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4921" w:type="pct"/>
        <w:jc w:val="center"/>
        <w:tblLayout w:type="fixed"/>
        <w:tblLook w:val="04A0" w:firstRow="1" w:lastRow="0" w:firstColumn="1" w:lastColumn="0" w:noHBand="0" w:noVBand="1"/>
      </w:tblPr>
      <w:tblGrid>
        <w:gridCol w:w="8576"/>
      </w:tblGrid>
      <w:tr w:rsidR="00433313" w14:paraId="137460FA" w14:textId="77777777" w:rsidTr="002D1B75">
        <w:trPr>
          <w:trHeight w:val="293"/>
          <w:jc w:val="center"/>
        </w:trPr>
        <w:tc>
          <w:tcPr>
            <w:tcW w:w="5000" w:type="pct"/>
          </w:tcPr>
          <w:p w14:paraId="3F49F623" w14:textId="5E1CE901" w:rsidR="00433313" w:rsidRPr="00433313" w:rsidRDefault="008B7993" w:rsidP="00433313">
            <w:pPr>
              <w:pStyle w:val="Sinespaciado"/>
              <w:jc w:val="center"/>
              <w:rPr>
                <w:rFonts w:asciiTheme="majorHAnsi" w:eastAsiaTheme="majorEastAsia" w:hAnsiTheme="majorHAnsi" w:cstheme="majorBidi"/>
                <w:b/>
                <w:caps/>
                <w:sz w:val="22"/>
              </w:rPr>
            </w:pPr>
            <w:r>
              <w:rPr>
                <w:rFonts w:asciiTheme="majorHAnsi" w:eastAsiaTheme="majorEastAsia" w:hAnsiTheme="majorHAnsi" w:cstheme="majorBidi"/>
                <w:b/>
                <w:caps/>
                <w:sz w:val="22"/>
              </w:rPr>
              <w:softHyphen/>
            </w:r>
            <w:r>
              <w:rPr>
                <w:rFonts w:asciiTheme="majorHAnsi" w:eastAsiaTheme="majorEastAsia" w:hAnsiTheme="majorHAnsi" w:cstheme="majorBidi"/>
                <w:b/>
                <w:caps/>
                <w:sz w:val="22"/>
              </w:rPr>
              <w:softHyphen/>
            </w:r>
            <w:r>
              <w:rPr>
                <w:rFonts w:asciiTheme="majorHAnsi" w:eastAsiaTheme="majorEastAsia" w:hAnsiTheme="majorHAnsi" w:cstheme="majorBidi"/>
                <w:b/>
                <w:caps/>
                <w:sz w:val="22"/>
              </w:rPr>
              <w:softHyphen/>
            </w:r>
            <w:sdt>
              <w:sdtPr>
                <w:rPr>
                  <w:rFonts w:asciiTheme="majorHAnsi" w:eastAsiaTheme="majorEastAsia" w:hAnsiTheme="majorHAnsi" w:cstheme="majorBidi"/>
                  <w:b/>
                  <w:caps/>
                  <w:sz w:val="22"/>
                </w:rPr>
                <w:alias w:val="Company"/>
                <w:id w:val="15524243"/>
                <w:placeholder>
                  <w:docPart w:val="69CB973EB50DD94A98E5BB0D10434004"/>
                </w:placeholder>
                <w:dataBinding w:prefixMappings="xmlns:ns0='http://schemas.openxmlformats.org/officeDocument/2006/extended-properties'" w:xpath="/ns0:Properties[1]/ns0:Company[1]" w:storeItemID="{6668398D-A668-4E3E-A5EB-62B293D839F1}"/>
                <w:text/>
              </w:sdtPr>
              <w:sdtContent>
                <w:r w:rsidR="00E30B52">
                  <w:rPr>
                    <w:rFonts w:asciiTheme="majorHAnsi" w:eastAsiaTheme="majorEastAsia" w:hAnsiTheme="majorHAnsi" w:cstheme="majorBidi"/>
                    <w:b/>
                    <w:caps/>
                    <w:sz w:val="22"/>
                    <w:lang w:val="fr-CH"/>
                  </w:rPr>
                  <w:t>UNEP-GRID</w:t>
                </w:r>
              </w:sdtContent>
            </w:sdt>
          </w:p>
        </w:tc>
      </w:tr>
      <w:tr w:rsidR="00433313" w:rsidRPr="009E7C1F" w14:paraId="428757DB" w14:textId="77777777" w:rsidTr="002D1B75">
        <w:trPr>
          <w:trHeight w:val="2821"/>
          <w:jc w:val="center"/>
        </w:trPr>
        <w:sdt>
          <w:sdtPr>
            <w:rPr>
              <w:rFonts w:asciiTheme="majorHAnsi" w:eastAsiaTheme="majorEastAsia" w:hAnsiTheme="majorHAnsi" w:cstheme="majorBidi"/>
              <w:b/>
              <w:sz w:val="50"/>
              <w:szCs w:val="50"/>
            </w:rPr>
            <w:alias w:val="Title"/>
            <w:id w:val="15524250"/>
            <w:placeholder>
              <w:docPart w:val="D4FD61303F37A14588AF62BAB733DEF9"/>
            </w:placeholder>
            <w:dataBinding w:prefixMappings="xmlns:ns0='http://schemas.openxmlformats.org/package/2006/metadata/core-properties' xmlns:ns1='http://purl.org/dc/elements/1.1/'" w:xpath="/ns0:coreProperties[1]/ns1:title[1]" w:storeItemID="{6C3C8BC8-F283-45AE-878A-BAB7291924A1}"/>
            <w:text/>
          </w:sdtPr>
          <w:sdtContent>
            <w:tc>
              <w:tcPr>
                <w:tcW w:w="5000" w:type="pct"/>
                <w:tcBorders>
                  <w:bottom w:val="single" w:sz="4" w:space="0" w:color="5B9BD5" w:themeColor="accent1"/>
                </w:tcBorders>
                <w:vAlign w:val="center"/>
              </w:tcPr>
              <w:p w14:paraId="72B91C80" w14:textId="635966E1" w:rsidR="00433313" w:rsidRPr="003132E1" w:rsidRDefault="00E30B52" w:rsidP="004109D2">
                <w:pPr>
                  <w:pStyle w:val="Sinespaciado"/>
                  <w:jc w:val="center"/>
                  <w:rPr>
                    <w:rFonts w:asciiTheme="majorHAnsi" w:eastAsiaTheme="majorEastAsia" w:hAnsiTheme="majorHAnsi" w:cstheme="majorBidi"/>
                    <w:b/>
                    <w:sz w:val="52"/>
                    <w:szCs w:val="40"/>
                  </w:rPr>
                </w:pPr>
                <w:r w:rsidRPr="00E30B52">
                  <w:rPr>
                    <w:rFonts w:asciiTheme="majorHAnsi" w:eastAsiaTheme="majorEastAsia" w:hAnsiTheme="majorHAnsi" w:cstheme="majorBidi"/>
                    <w:b/>
                    <w:sz w:val="50"/>
                    <w:szCs w:val="50"/>
                  </w:rPr>
                  <w:t>Performance of Google Earth Engine for tracing mining evolution with/without deforestation and revegetation post-volcanic eruption or glacier retreat</w:t>
                </w:r>
              </w:p>
            </w:tc>
          </w:sdtContent>
        </w:sdt>
      </w:tr>
      <w:tr w:rsidR="00433313" w14:paraId="51ECD03A" w14:textId="77777777" w:rsidTr="002D1B75">
        <w:trPr>
          <w:trHeight w:val="720"/>
          <w:jc w:val="center"/>
        </w:trPr>
        <w:sdt>
          <w:sdtPr>
            <w:rPr>
              <w:rFonts w:asciiTheme="majorHAnsi" w:eastAsiaTheme="majorEastAsia" w:hAnsiTheme="majorHAnsi" w:cstheme="majorBidi"/>
              <w:sz w:val="36"/>
              <w:szCs w:val="36"/>
            </w:rPr>
            <w:alias w:val="Subtitle"/>
            <w:id w:val="15524255"/>
            <w:placeholder>
              <w:docPart w:val="99EBBBF2B512CF40A6B9C7CACAD28D0D"/>
            </w:placeholder>
            <w:dataBinding w:prefixMappings="xmlns:ns0='http://schemas.openxmlformats.org/package/2006/metadata/core-properties' xmlns:ns1='http://purl.org/dc/elements/1.1/'" w:xpath="/ns0:coreProperties[1]/ns1:subject[1]" w:storeItemID="{6C3C8BC8-F283-45AE-878A-BAB7291924A1}"/>
            <w:text/>
          </w:sdtPr>
          <w:sdtContent>
            <w:tc>
              <w:tcPr>
                <w:tcW w:w="5000" w:type="pct"/>
                <w:tcBorders>
                  <w:top w:val="single" w:sz="4" w:space="0" w:color="5B9BD5" w:themeColor="accent1"/>
                </w:tcBorders>
                <w:vAlign w:val="center"/>
              </w:tcPr>
              <w:p w14:paraId="5D42420D" w14:textId="031A74D9" w:rsidR="00433313" w:rsidRPr="004109D2" w:rsidRDefault="00E30B52" w:rsidP="00433313">
                <w:pPr>
                  <w:pStyle w:val="Sinespaciado"/>
                  <w:jc w:val="center"/>
                  <w:rPr>
                    <w:rFonts w:asciiTheme="majorHAnsi" w:eastAsiaTheme="majorEastAsia" w:hAnsiTheme="majorHAnsi" w:cstheme="majorBidi"/>
                    <w:sz w:val="36"/>
                    <w:szCs w:val="36"/>
                  </w:rPr>
                </w:pPr>
                <w:proofErr w:type="spellStart"/>
                <w:r>
                  <w:rPr>
                    <w:rFonts w:asciiTheme="majorHAnsi" w:eastAsiaTheme="majorEastAsia" w:hAnsiTheme="majorHAnsi" w:cstheme="majorBidi"/>
                    <w:sz w:val="36"/>
                    <w:szCs w:val="36"/>
                    <w:lang w:val="fr-CH"/>
                  </w:rPr>
                  <w:t>Complementary</w:t>
                </w:r>
                <w:proofErr w:type="spellEnd"/>
                <w:r>
                  <w:rPr>
                    <w:rFonts w:asciiTheme="majorHAnsi" w:eastAsiaTheme="majorEastAsia" w:hAnsiTheme="majorHAnsi" w:cstheme="majorBidi"/>
                    <w:sz w:val="36"/>
                    <w:szCs w:val="36"/>
                    <w:lang w:val="fr-CH"/>
                  </w:rPr>
                  <w:t xml:space="preserve"> </w:t>
                </w:r>
                <w:proofErr w:type="spellStart"/>
                <w:r>
                  <w:rPr>
                    <w:rFonts w:asciiTheme="majorHAnsi" w:eastAsiaTheme="majorEastAsia" w:hAnsiTheme="majorHAnsi" w:cstheme="majorBidi"/>
                    <w:sz w:val="36"/>
                    <w:szCs w:val="36"/>
                    <w:lang w:val="fr-CH"/>
                  </w:rPr>
                  <w:t>Certificate</w:t>
                </w:r>
                <w:proofErr w:type="spellEnd"/>
                <w:r>
                  <w:rPr>
                    <w:rFonts w:asciiTheme="majorHAnsi" w:eastAsiaTheme="majorEastAsia" w:hAnsiTheme="majorHAnsi" w:cstheme="majorBidi"/>
                    <w:sz w:val="36"/>
                    <w:szCs w:val="36"/>
                    <w:lang w:val="fr-CH"/>
                  </w:rPr>
                  <w:t xml:space="preserve"> in </w:t>
                </w:r>
                <w:proofErr w:type="spellStart"/>
                <w:r>
                  <w:rPr>
                    <w:rFonts w:asciiTheme="majorHAnsi" w:eastAsiaTheme="majorEastAsia" w:hAnsiTheme="majorHAnsi" w:cstheme="majorBidi"/>
                    <w:sz w:val="36"/>
                    <w:szCs w:val="36"/>
                    <w:lang w:val="fr-CH"/>
                  </w:rPr>
                  <w:t>Geomatics</w:t>
                </w:r>
                <w:proofErr w:type="spellEnd"/>
              </w:p>
            </w:tc>
          </w:sdtContent>
        </w:sdt>
      </w:tr>
      <w:tr w:rsidR="00433313" w:rsidRPr="009774A6" w14:paraId="7E401FD4" w14:textId="77777777" w:rsidTr="002D1B75">
        <w:trPr>
          <w:trHeight w:val="720"/>
          <w:jc w:val="center"/>
        </w:trPr>
        <w:tc>
          <w:tcPr>
            <w:tcW w:w="5000" w:type="pct"/>
            <w:tcBorders>
              <w:top w:val="single" w:sz="4" w:space="0" w:color="5B9BD5" w:themeColor="accent1"/>
            </w:tcBorders>
            <w:vAlign w:val="center"/>
          </w:tcPr>
          <w:p w14:paraId="07091746" w14:textId="45223F36" w:rsidR="00203353" w:rsidRDefault="004109D2" w:rsidP="00D822E4">
            <w:pPr>
              <w:pStyle w:val="Sinespaciado"/>
              <w:jc w:val="center"/>
              <w:rPr>
                <w:rFonts w:asciiTheme="majorHAnsi" w:eastAsiaTheme="majorEastAsia" w:hAnsiTheme="majorHAnsi" w:cstheme="majorBidi"/>
                <w:sz w:val="40"/>
                <w:szCs w:val="44"/>
              </w:rPr>
            </w:pPr>
            <w:r>
              <w:rPr>
                <w:rFonts w:asciiTheme="majorHAnsi" w:eastAsiaTheme="majorEastAsia" w:hAnsiTheme="majorHAnsi" w:cstheme="majorBidi"/>
                <w:noProof/>
                <w:sz w:val="40"/>
                <w:szCs w:val="44"/>
                <w:lang w:val="es-ES_tradnl" w:eastAsia="es-ES_tradnl"/>
              </w:rPr>
              <w:drawing>
                <wp:inline distT="0" distB="0" distL="0" distR="0" wp14:anchorId="4DDFC22C" wp14:editId="1EF31673">
                  <wp:extent cx="4448175" cy="480306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ro.png"/>
                          <pic:cNvPicPr/>
                        </pic:nvPicPr>
                        <pic:blipFill>
                          <a:blip r:embed="rId8">
                            <a:extLst>
                              <a:ext uri="{28A0092B-C50C-407E-A947-70E740481C1C}">
                                <a14:useLocalDpi xmlns:a14="http://schemas.microsoft.com/office/drawing/2010/main" val="0"/>
                              </a:ext>
                            </a:extLst>
                          </a:blip>
                          <a:stretch>
                            <a:fillRect/>
                          </a:stretch>
                        </pic:blipFill>
                        <pic:spPr>
                          <a:xfrm>
                            <a:off x="0" y="0"/>
                            <a:ext cx="4449456" cy="4804449"/>
                          </a:xfrm>
                          <a:prstGeom prst="rect">
                            <a:avLst/>
                          </a:prstGeom>
                        </pic:spPr>
                      </pic:pic>
                    </a:graphicData>
                  </a:graphic>
                </wp:inline>
              </w:drawing>
            </w:r>
          </w:p>
          <w:p w14:paraId="04FD234E" w14:textId="5F3D9987" w:rsidR="00433313" w:rsidRPr="00352DCC" w:rsidRDefault="00352DCC" w:rsidP="00D822E4">
            <w:pPr>
              <w:pStyle w:val="Sinespaciado"/>
              <w:jc w:val="center"/>
              <w:rPr>
                <w:rFonts w:asciiTheme="majorHAnsi" w:eastAsiaTheme="majorEastAsia" w:hAnsiTheme="majorHAnsi" w:cstheme="majorBidi"/>
                <w:sz w:val="44"/>
                <w:szCs w:val="44"/>
                <w:u w:val="single"/>
              </w:rPr>
            </w:pPr>
            <w:r w:rsidRPr="00352DCC">
              <w:rPr>
                <w:rFonts w:asciiTheme="majorHAnsi" w:eastAsiaTheme="majorEastAsia" w:hAnsiTheme="majorHAnsi" w:cstheme="majorBidi"/>
                <w:sz w:val="36"/>
                <w:szCs w:val="44"/>
                <w:u w:val="single"/>
              </w:rPr>
              <w:t>Internship Report</w:t>
            </w:r>
          </w:p>
        </w:tc>
      </w:tr>
      <w:tr w:rsidR="00433313" w14:paraId="3792E0F0" w14:textId="77777777" w:rsidTr="002D1B75">
        <w:trPr>
          <w:trHeight w:val="360"/>
          <w:jc w:val="center"/>
        </w:trPr>
        <w:tc>
          <w:tcPr>
            <w:tcW w:w="5000" w:type="pct"/>
            <w:vAlign w:val="center"/>
          </w:tcPr>
          <w:p w14:paraId="7D120691" w14:textId="77777777" w:rsidR="00433313" w:rsidRPr="003132E1" w:rsidRDefault="00433313" w:rsidP="00D822E4">
            <w:pPr>
              <w:pStyle w:val="Sinespaciado"/>
              <w:jc w:val="center"/>
            </w:pPr>
          </w:p>
        </w:tc>
      </w:tr>
      <w:tr w:rsidR="00433313" w:rsidRPr="007C7829" w14:paraId="3FBE9848" w14:textId="77777777" w:rsidTr="002D1B75">
        <w:trPr>
          <w:trHeight w:val="1247"/>
          <w:jc w:val="center"/>
        </w:trPr>
        <w:tc>
          <w:tcPr>
            <w:tcW w:w="5000" w:type="pct"/>
            <w:vAlign w:val="center"/>
          </w:tcPr>
          <w:p w14:paraId="18CC1F32" w14:textId="38B4B14C" w:rsidR="00433313" w:rsidRPr="003132E1" w:rsidRDefault="00631924" w:rsidP="00D94E51">
            <w:pPr>
              <w:pStyle w:val="Sinespaciado"/>
              <w:jc w:val="center"/>
              <w:rPr>
                <w:b/>
                <w:bCs/>
                <w:i/>
                <w:sz w:val="32"/>
              </w:rPr>
            </w:pPr>
            <w:r w:rsidRPr="003132E1">
              <w:rPr>
                <w:b/>
                <w:bCs/>
                <w:i/>
                <w:sz w:val="32"/>
              </w:rPr>
              <w:t xml:space="preserve">Sara </w:t>
            </w:r>
            <w:proofErr w:type="spellStart"/>
            <w:r w:rsidRPr="003132E1">
              <w:rPr>
                <w:b/>
                <w:bCs/>
                <w:i/>
                <w:sz w:val="32"/>
              </w:rPr>
              <w:t>Arcila</w:t>
            </w:r>
            <w:proofErr w:type="spellEnd"/>
            <w:r w:rsidRPr="003132E1">
              <w:rPr>
                <w:b/>
                <w:bCs/>
                <w:i/>
                <w:sz w:val="32"/>
              </w:rPr>
              <w:t>-</w:t>
            </w:r>
            <w:r w:rsidR="00433313" w:rsidRPr="003132E1">
              <w:rPr>
                <w:b/>
                <w:bCs/>
                <w:i/>
                <w:sz w:val="32"/>
              </w:rPr>
              <w:t>Gut</w:t>
            </w:r>
          </w:p>
          <w:p w14:paraId="401BC464" w14:textId="77777777" w:rsidR="00631924" w:rsidRPr="003132E1" w:rsidRDefault="00631924" w:rsidP="00D94E51">
            <w:pPr>
              <w:pStyle w:val="Sinespaciado"/>
              <w:jc w:val="center"/>
              <w:rPr>
                <w:b/>
                <w:bCs/>
                <w:i/>
                <w:sz w:val="24"/>
              </w:rPr>
            </w:pPr>
          </w:p>
          <w:p w14:paraId="044A187B" w14:textId="58FD50D3" w:rsidR="00631924" w:rsidRPr="004109D2" w:rsidRDefault="004109D2" w:rsidP="00D94E51">
            <w:pPr>
              <w:pStyle w:val="Sinespaciado"/>
              <w:jc w:val="center"/>
              <w:rPr>
                <w:b/>
                <w:bCs/>
                <w:i/>
                <w:sz w:val="28"/>
              </w:rPr>
            </w:pPr>
            <w:r>
              <w:rPr>
                <w:b/>
                <w:bCs/>
                <w:i/>
                <w:sz w:val="28"/>
              </w:rPr>
              <w:t>Supervised by</w:t>
            </w:r>
            <w:r w:rsidR="00631924" w:rsidRPr="004109D2">
              <w:rPr>
                <w:b/>
                <w:bCs/>
                <w:i/>
                <w:sz w:val="28"/>
              </w:rPr>
              <w:t> : Dr. Gregory Giuliani</w:t>
            </w:r>
          </w:p>
          <w:p w14:paraId="6EB0FA5D" w14:textId="77777777" w:rsidR="004109D2" w:rsidRPr="004109D2" w:rsidRDefault="004109D2" w:rsidP="00D94E51">
            <w:pPr>
              <w:pStyle w:val="Sinespaciado"/>
              <w:jc w:val="center"/>
              <w:rPr>
                <w:b/>
                <w:bCs/>
                <w:i/>
                <w:sz w:val="28"/>
              </w:rPr>
            </w:pPr>
          </w:p>
          <w:p w14:paraId="3D8F388F" w14:textId="6809AA96" w:rsidR="00C30D92" w:rsidRDefault="004109D2" w:rsidP="00D94E51">
            <w:pPr>
              <w:pStyle w:val="Sinespaciado"/>
              <w:jc w:val="center"/>
              <w:rPr>
                <w:b/>
                <w:bCs/>
                <w:i/>
                <w:sz w:val="28"/>
              </w:rPr>
            </w:pPr>
            <w:r w:rsidRPr="004109D2">
              <w:rPr>
                <w:b/>
                <w:bCs/>
                <w:i/>
                <w:sz w:val="28"/>
              </w:rPr>
              <w:t>September</w:t>
            </w:r>
            <w:r w:rsidR="0033433D">
              <w:rPr>
                <w:b/>
                <w:bCs/>
                <w:i/>
                <w:sz w:val="28"/>
              </w:rPr>
              <w:t xml:space="preserve"> 2019</w:t>
            </w:r>
          </w:p>
          <w:p w14:paraId="02CA37AE" w14:textId="77777777" w:rsidR="003B0EAD" w:rsidRDefault="003B0EAD" w:rsidP="003B0EAD">
            <w:pPr>
              <w:pStyle w:val="Ttulo1"/>
              <w:jc w:val="both"/>
            </w:pPr>
            <w:bookmarkStart w:id="0" w:name="_Toc19287338"/>
            <w:r w:rsidRPr="003132E1">
              <w:lastRenderedPageBreak/>
              <w:t>Abstract</w:t>
            </w:r>
            <w:bookmarkEnd w:id="0"/>
          </w:p>
          <w:p w14:paraId="6EF09D31" w14:textId="1FB5C512" w:rsidR="003B0EAD" w:rsidRDefault="003B0EAD" w:rsidP="003B0EAD">
            <w:r>
              <w:t>This report res</w:t>
            </w:r>
            <w:r w:rsidR="0073312C">
              <w:t>umes the work done</w:t>
            </w:r>
            <w:r>
              <w:t xml:space="preserve"> during the internship within the GRID-Geneva organization, in the frame of the complementary certificate of geomatics of the University of Geneva. It compiles the results produced durin</w:t>
            </w:r>
            <w:r w:rsidR="00AD26EE">
              <w:t>g the investigation of six case</w:t>
            </w:r>
            <w:r>
              <w:t xml:space="preserve"> studies using the </w:t>
            </w:r>
            <w:r w:rsidR="0073312C">
              <w:t>“</w:t>
            </w:r>
            <w:r>
              <w:t>new</w:t>
            </w:r>
            <w:r w:rsidR="0073312C">
              <w:t>”</w:t>
            </w:r>
            <w:r>
              <w:t xml:space="preserve"> cloud-based platform of Google: Google Earth Engine (GEE).</w:t>
            </w:r>
            <w:r w:rsidR="00051630">
              <w:t xml:space="preserve"> These work aimed to test the performance of this platform. During this work</w:t>
            </w:r>
            <w:r w:rsidR="00AD26EE">
              <w:t>,</w:t>
            </w:r>
            <w:r w:rsidR="00051630">
              <w:t xml:space="preserve"> various GEE tools implemented are presented and their performance for remote sensing analyses. </w:t>
            </w:r>
            <w:r w:rsidR="006D184E">
              <w:t>How to trace m</w:t>
            </w:r>
            <w:r w:rsidR="00051630">
              <w:t>ining expansion</w:t>
            </w:r>
            <w:r w:rsidR="006D184E">
              <w:t xml:space="preserve"> through time and quantify</w:t>
            </w:r>
            <w:r w:rsidR="00051630">
              <w:t xml:space="preserve"> </w:t>
            </w:r>
            <w:r w:rsidR="006D184E">
              <w:t xml:space="preserve">their </w:t>
            </w:r>
            <w:r w:rsidR="00051630">
              <w:t xml:space="preserve">yearly deforestation </w:t>
            </w:r>
            <w:r w:rsidR="006D184E">
              <w:t>impact or</w:t>
            </w:r>
            <w:r w:rsidR="00051630">
              <w:t xml:space="preserve"> </w:t>
            </w:r>
            <w:r w:rsidR="006D184E">
              <w:t>how to obtain</w:t>
            </w:r>
            <w:r w:rsidR="00051630">
              <w:t xml:space="preserve"> </w:t>
            </w:r>
            <w:r w:rsidR="006D184E">
              <w:t xml:space="preserve">an </w:t>
            </w:r>
            <w:r w:rsidR="00051630">
              <w:t xml:space="preserve">approximate </w:t>
            </w:r>
            <w:r w:rsidR="006D184E">
              <w:t>estima</w:t>
            </w:r>
            <w:r w:rsidR="0073312C">
              <w:t>tion of the</w:t>
            </w:r>
            <w:r w:rsidR="00051630">
              <w:t xml:space="preserve"> revegetation</w:t>
            </w:r>
            <w:r w:rsidR="006D184E">
              <w:t xml:space="preserve"> process</w:t>
            </w:r>
            <w:r w:rsidR="00051630">
              <w:t xml:space="preserve"> after a volcanic explosion or after/during glacier retreat</w:t>
            </w:r>
            <w:r w:rsidR="006D184E">
              <w:t>, are some</w:t>
            </w:r>
            <w:r w:rsidR="0073312C">
              <w:t xml:space="preserve"> of the</w:t>
            </w:r>
            <w:r w:rsidR="006D184E">
              <w:t xml:space="preserve"> proc</w:t>
            </w:r>
            <w:r w:rsidR="0073312C">
              <w:t>esses presented in this work, which can be</w:t>
            </w:r>
            <w:r w:rsidR="006D184E">
              <w:t xml:space="preserve"> we</w:t>
            </w:r>
            <w:r w:rsidR="00814D0A">
              <w:t>ll and fast performed using GEE.</w:t>
            </w:r>
            <w:r w:rsidR="00051630">
              <w:t xml:space="preserve"> </w:t>
            </w:r>
          </w:p>
          <w:p w14:paraId="1FCB5FA8" w14:textId="77777777" w:rsidR="003B0EAD" w:rsidRDefault="003B0EAD" w:rsidP="003B0EAD"/>
          <w:p w14:paraId="58217770" w14:textId="77777777" w:rsidR="003B0EAD" w:rsidRDefault="003B0EAD" w:rsidP="003B0EAD"/>
          <w:p w14:paraId="409F107B" w14:textId="77777777" w:rsidR="003B0EAD" w:rsidRPr="000D530F" w:rsidRDefault="003B0EAD" w:rsidP="003B0EAD">
            <w:pPr>
              <w:pStyle w:val="Ttulo1"/>
              <w:jc w:val="both"/>
              <w:rPr>
                <w:lang w:val="fr-CH"/>
              </w:rPr>
            </w:pPr>
            <w:bookmarkStart w:id="1" w:name="_Toc19287339"/>
            <w:r w:rsidRPr="000D530F">
              <w:rPr>
                <w:lang w:val="fr-CH"/>
              </w:rPr>
              <w:t>Résumé</w:t>
            </w:r>
            <w:bookmarkEnd w:id="1"/>
          </w:p>
          <w:p w14:paraId="0FB7D501" w14:textId="59FBBCF3" w:rsidR="006D184E" w:rsidRDefault="006D184E" w:rsidP="0073312C">
            <w:pPr>
              <w:rPr>
                <w:lang w:val="fr-CH"/>
              </w:rPr>
            </w:pPr>
            <w:r w:rsidRPr="006D184E">
              <w:rPr>
                <w:lang w:val="fr-CH"/>
              </w:rPr>
              <w:t xml:space="preserve">Ce rapport résume le travail effectué pendant le stage au sein de l'organisation GRID-Genève, dans le cadre de l'attestation complémentaire de géomatique de l'Université de Genève. Il compile les résultats obtenus au cours de l'enquête sur six études de cas à l'aide de la </w:t>
            </w:r>
            <w:r w:rsidR="0073312C">
              <w:rPr>
                <w:lang w:val="fr-CH"/>
              </w:rPr>
              <w:t>« </w:t>
            </w:r>
            <w:r w:rsidRPr="006D184E">
              <w:rPr>
                <w:lang w:val="fr-CH"/>
              </w:rPr>
              <w:t>nouvelle</w:t>
            </w:r>
            <w:r w:rsidR="0073312C">
              <w:rPr>
                <w:lang w:val="fr-CH"/>
              </w:rPr>
              <w:t> »</w:t>
            </w:r>
            <w:r w:rsidRPr="006D184E">
              <w:rPr>
                <w:lang w:val="fr-CH"/>
              </w:rPr>
              <w:t xml:space="preserve"> </w:t>
            </w:r>
            <w:r w:rsidR="00BF3B52" w:rsidRPr="006D184E">
              <w:rPr>
                <w:lang w:val="fr-CH"/>
              </w:rPr>
              <w:t>plateforme</w:t>
            </w:r>
            <w:r w:rsidR="00583100">
              <w:rPr>
                <w:lang w:val="fr-CH"/>
              </w:rPr>
              <w:t xml:space="preserve"> en nuage de Google : </w:t>
            </w:r>
            <w:r w:rsidRPr="006D184E">
              <w:rPr>
                <w:lang w:val="fr-CH"/>
              </w:rPr>
              <w:t xml:space="preserve">Google </w:t>
            </w:r>
            <w:proofErr w:type="spellStart"/>
            <w:r w:rsidRPr="006D184E">
              <w:rPr>
                <w:lang w:val="fr-CH"/>
              </w:rPr>
              <w:t>Earth</w:t>
            </w:r>
            <w:proofErr w:type="spellEnd"/>
            <w:r w:rsidR="00583100">
              <w:rPr>
                <w:lang w:val="fr-CH"/>
              </w:rPr>
              <w:t xml:space="preserve"> Engine (GEE). Ce travail vise</w:t>
            </w:r>
            <w:r w:rsidRPr="006D184E">
              <w:rPr>
                <w:lang w:val="fr-CH"/>
              </w:rPr>
              <w:t xml:space="preserve"> à tester les performances de cette </w:t>
            </w:r>
            <w:r w:rsidR="00BF3B52" w:rsidRPr="006D184E">
              <w:rPr>
                <w:lang w:val="fr-CH"/>
              </w:rPr>
              <w:t>plateforme</w:t>
            </w:r>
            <w:r w:rsidR="00583100">
              <w:rPr>
                <w:lang w:val="fr-CH"/>
              </w:rPr>
              <w:t>. Au cours de ce rapport</w:t>
            </w:r>
            <w:r w:rsidRPr="006D184E">
              <w:rPr>
                <w:lang w:val="fr-CH"/>
              </w:rPr>
              <w:t xml:space="preserve">, divers outils GEE </w:t>
            </w:r>
            <w:r w:rsidR="00583100">
              <w:rPr>
                <w:lang w:val="fr-CH"/>
              </w:rPr>
              <w:t xml:space="preserve">qui ont été </w:t>
            </w:r>
            <w:r w:rsidRPr="006D184E">
              <w:rPr>
                <w:lang w:val="fr-CH"/>
              </w:rPr>
              <w:t>mis en œuvre sont présen</w:t>
            </w:r>
            <w:r w:rsidR="00583100">
              <w:rPr>
                <w:lang w:val="fr-CH"/>
              </w:rPr>
              <w:t>tés et leurs performances pour d</w:t>
            </w:r>
            <w:r w:rsidRPr="006D184E">
              <w:rPr>
                <w:lang w:val="fr-CH"/>
              </w:rPr>
              <w:t xml:space="preserve">es </w:t>
            </w:r>
            <w:r w:rsidR="00583100">
              <w:rPr>
                <w:lang w:val="fr-CH"/>
              </w:rPr>
              <w:t xml:space="preserve">précises </w:t>
            </w:r>
            <w:r w:rsidRPr="006D184E">
              <w:rPr>
                <w:lang w:val="fr-CH"/>
              </w:rPr>
              <w:t xml:space="preserve">analyses de télédétection. Comment retracer l'expansion de l'exploitation minière dans le temps et quantifier leur impact annuel sur la déforestation ou comment obtenir une estimation approximative du processus de </w:t>
            </w:r>
            <w:proofErr w:type="spellStart"/>
            <w:r w:rsidRPr="006D184E">
              <w:rPr>
                <w:lang w:val="fr-CH"/>
              </w:rPr>
              <w:t>revé</w:t>
            </w:r>
            <w:r w:rsidR="0073312C">
              <w:rPr>
                <w:lang w:val="fr-CH"/>
              </w:rPr>
              <w:t>gétalisation</w:t>
            </w:r>
            <w:proofErr w:type="spellEnd"/>
            <w:r w:rsidR="0073312C">
              <w:rPr>
                <w:lang w:val="fr-CH"/>
              </w:rPr>
              <w:t xml:space="preserve"> </w:t>
            </w:r>
            <w:r w:rsidRPr="006D184E">
              <w:rPr>
                <w:lang w:val="fr-CH"/>
              </w:rPr>
              <w:t xml:space="preserve">après une explosion volcanique ou après/pendant le retrait des glaciers, sont quelques processus présentés dans ce travail, qui ont été </w:t>
            </w:r>
            <w:r w:rsidR="0073312C">
              <w:rPr>
                <w:lang w:val="fr-CH"/>
              </w:rPr>
              <w:t>bien et</w:t>
            </w:r>
            <w:r w:rsidRPr="006D184E">
              <w:rPr>
                <w:lang w:val="fr-CH"/>
              </w:rPr>
              <w:t xml:space="preserve"> </w:t>
            </w:r>
            <w:r w:rsidR="0073312C">
              <w:rPr>
                <w:lang w:val="fr-CH"/>
              </w:rPr>
              <w:t xml:space="preserve">rapidement </w:t>
            </w:r>
            <w:r w:rsidRPr="006D184E">
              <w:rPr>
                <w:lang w:val="fr-CH"/>
              </w:rPr>
              <w:t xml:space="preserve">réalisés avec GEE.  </w:t>
            </w:r>
          </w:p>
          <w:p w14:paraId="2693364C" w14:textId="77777777" w:rsidR="0073312C" w:rsidRPr="0073312C" w:rsidRDefault="0073312C" w:rsidP="0073312C">
            <w:pPr>
              <w:rPr>
                <w:lang w:val="fr-CH"/>
              </w:rPr>
            </w:pPr>
          </w:p>
          <w:p w14:paraId="02E478A7" w14:textId="77777777" w:rsidR="003B0EAD" w:rsidRPr="000D530F" w:rsidRDefault="003B0EAD" w:rsidP="00D94E51">
            <w:pPr>
              <w:pStyle w:val="Sinespaciado"/>
              <w:jc w:val="center"/>
              <w:rPr>
                <w:b/>
                <w:bCs/>
                <w:i/>
                <w:sz w:val="28"/>
                <w:lang w:val="fr-CH"/>
              </w:rPr>
            </w:pPr>
          </w:p>
          <w:p w14:paraId="1FC36030" w14:textId="65CDE7F4" w:rsidR="003B0EAD" w:rsidRPr="000D530F" w:rsidRDefault="008349D6" w:rsidP="00D94E51">
            <w:pPr>
              <w:pStyle w:val="Sinespaciado"/>
              <w:jc w:val="center"/>
              <w:rPr>
                <w:b/>
                <w:bCs/>
                <w:i/>
                <w:sz w:val="28"/>
                <w:lang w:val="fr-CH"/>
              </w:rPr>
            </w:pPr>
            <w:r>
              <w:rPr>
                <w:b/>
                <w:bCs/>
                <w:i/>
                <w:sz w:val="28"/>
                <w:lang w:val="fr-CH"/>
              </w:rPr>
              <w:t xml:space="preserve"> </w:t>
            </w:r>
          </w:p>
          <w:p w14:paraId="254DE4C2" w14:textId="77777777" w:rsidR="003B0EAD" w:rsidRPr="000D530F" w:rsidRDefault="003B0EAD" w:rsidP="00D94E51">
            <w:pPr>
              <w:pStyle w:val="Sinespaciado"/>
              <w:jc w:val="center"/>
              <w:rPr>
                <w:b/>
                <w:bCs/>
                <w:i/>
                <w:sz w:val="28"/>
                <w:lang w:val="fr-CH"/>
              </w:rPr>
            </w:pPr>
          </w:p>
          <w:p w14:paraId="384DBFB8" w14:textId="77777777" w:rsidR="003B0EAD" w:rsidRPr="000D530F" w:rsidRDefault="003B0EAD" w:rsidP="00D94E51">
            <w:pPr>
              <w:pStyle w:val="Sinespaciado"/>
              <w:jc w:val="center"/>
              <w:rPr>
                <w:b/>
                <w:bCs/>
                <w:i/>
                <w:sz w:val="28"/>
                <w:lang w:val="fr-CH"/>
              </w:rPr>
            </w:pPr>
          </w:p>
          <w:p w14:paraId="19C0B623" w14:textId="77777777" w:rsidR="003B0EAD" w:rsidRPr="000D530F" w:rsidRDefault="003B0EAD" w:rsidP="00D94E51">
            <w:pPr>
              <w:pStyle w:val="Sinespaciado"/>
              <w:jc w:val="center"/>
              <w:rPr>
                <w:b/>
                <w:bCs/>
                <w:i/>
                <w:sz w:val="28"/>
                <w:lang w:val="fr-CH"/>
              </w:rPr>
            </w:pPr>
          </w:p>
          <w:p w14:paraId="11180A59" w14:textId="77777777" w:rsidR="003B0EAD" w:rsidRPr="000D530F" w:rsidRDefault="003B0EAD" w:rsidP="00D94E51">
            <w:pPr>
              <w:pStyle w:val="Sinespaciado"/>
              <w:jc w:val="center"/>
              <w:rPr>
                <w:b/>
                <w:bCs/>
                <w:i/>
                <w:sz w:val="28"/>
                <w:lang w:val="fr-CH"/>
              </w:rPr>
            </w:pPr>
          </w:p>
          <w:p w14:paraId="6251C38F" w14:textId="77777777" w:rsidR="003B0EAD" w:rsidRPr="000D530F" w:rsidRDefault="003B0EAD" w:rsidP="00D94E51">
            <w:pPr>
              <w:pStyle w:val="Sinespaciado"/>
              <w:jc w:val="center"/>
              <w:rPr>
                <w:b/>
                <w:bCs/>
                <w:i/>
                <w:sz w:val="28"/>
                <w:lang w:val="fr-CH"/>
              </w:rPr>
            </w:pPr>
          </w:p>
          <w:p w14:paraId="75C82CDF" w14:textId="77777777" w:rsidR="003B0EAD" w:rsidRPr="000D530F" w:rsidRDefault="003B0EAD" w:rsidP="00D94E51">
            <w:pPr>
              <w:pStyle w:val="Sinespaciado"/>
              <w:jc w:val="center"/>
              <w:rPr>
                <w:b/>
                <w:bCs/>
                <w:i/>
                <w:sz w:val="28"/>
                <w:lang w:val="fr-CH"/>
              </w:rPr>
            </w:pPr>
          </w:p>
          <w:p w14:paraId="1B6E64BE" w14:textId="77777777" w:rsidR="003B0EAD" w:rsidRPr="000D530F" w:rsidRDefault="003B0EAD" w:rsidP="00D94E51">
            <w:pPr>
              <w:pStyle w:val="Sinespaciado"/>
              <w:jc w:val="center"/>
              <w:rPr>
                <w:b/>
                <w:bCs/>
                <w:i/>
                <w:sz w:val="28"/>
                <w:lang w:val="fr-CH"/>
              </w:rPr>
            </w:pPr>
          </w:p>
          <w:p w14:paraId="541D0954" w14:textId="77777777" w:rsidR="003B0EAD" w:rsidRPr="000D530F" w:rsidRDefault="003B0EAD" w:rsidP="0073312C">
            <w:pPr>
              <w:pStyle w:val="Sinespaciado"/>
              <w:rPr>
                <w:b/>
                <w:bCs/>
                <w:i/>
                <w:sz w:val="28"/>
                <w:lang w:val="fr-CH"/>
              </w:rPr>
            </w:pPr>
          </w:p>
          <w:p w14:paraId="78FBC78F" w14:textId="77777777" w:rsidR="003B0EAD" w:rsidRPr="000D530F" w:rsidRDefault="003B0EAD" w:rsidP="00D94E51">
            <w:pPr>
              <w:pStyle w:val="Sinespaciado"/>
              <w:jc w:val="center"/>
              <w:rPr>
                <w:b/>
                <w:bCs/>
                <w:i/>
                <w:sz w:val="28"/>
                <w:lang w:val="fr-CH"/>
              </w:rPr>
            </w:pPr>
          </w:p>
          <w:p w14:paraId="6E23B64D" w14:textId="77777777" w:rsidR="003B0EAD" w:rsidRPr="000D530F" w:rsidRDefault="003B0EAD" w:rsidP="00D94E51">
            <w:pPr>
              <w:pStyle w:val="Sinespaciado"/>
              <w:jc w:val="center"/>
              <w:rPr>
                <w:b/>
                <w:bCs/>
                <w:i/>
                <w:sz w:val="28"/>
                <w:lang w:val="fr-CH"/>
              </w:rPr>
            </w:pPr>
          </w:p>
          <w:p w14:paraId="6B15A3D4" w14:textId="77777777" w:rsidR="003B0EAD" w:rsidRPr="000D530F" w:rsidRDefault="003B0EAD" w:rsidP="00D94E51">
            <w:pPr>
              <w:pStyle w:val="Sinespaciado"/>
              <w:jc w:val="center"/>
              <w:rPr>
                <w:b/>
                <w:bCs/>
                <w:i/>
                <w:sz w:val="28"/>
                <w:lang w:val="fr-CH"/>
              </w:rPr>
            </w:pPr>
          </w:p>
          <w:p w14:paraId="45A0B37E" w14:textId="77777777" w:rsidR="003B0EAD" w:rsidRPr="000D530F" w:rsidRDefault="003B0EAD" w:rsidP="003B0EAD">
            <w:pPr>
              <w:pStyle w:val="Sinespaciado"/>
              <w:rPr>
                <w:b/>
                <w:bCs/>
                <w:i/>
                <w:sz w:val="28"/>
                <w:lang w:val="fr-CH"/>
              </w:rPr>
            </w:pPr>
          </w:p>
          <w:sdt>
            <w:sdtPr>
              <w:rPr>
                <w:rFonts w:asciiTheme="minorHAnsi" w:eastAsiaTheme="minorEastAsia" w:hAnsiTheme="minorHAnsi" w:cstheme="minorBidi"/>
                <w:b w:val="0"/>
                <w:bCs w:val="0"/>
                <w:color w:val="auto"/>
                <w:sz w:val="20"/>
                <w:szCs w:val="20"/>
                <w:lang w:eastAsia="en-US"/>
              </w:rPr>
              <w:id w:val="954830152"/>
              <w:docPartObj>
                <w:docPartGallery w:val="Table of Contents"/>
                <w:docPartUnique/>
              </w:docPartObj>
            </w:sdtPr>
            <w:sdtEndPr>
              <w:rPr>
                <w:noProof/>
              </w:rPr>
            </w:sdtEndPr>
            <w:sdtContent>
              <w:p w14:paraId="3E0F6F07" w14:textId="1090C225" w:rsidR="00D16094" w:rsidRDefault="00D16094">
                <w:pPr>
                  <w:pStyle w:val="TtulodeTDC"/>
                </w:pPr>
                <w:r>
                  <w:t>Contents</w:t>
                </w:r>
              </w:p>
              <w:p w14:paraId="7A68AD4F" w14:textId="267F7F83" w:rsidR="00814D0A" w:rsidRDefault="00D16094">
                <w:pPr>
                  <w:pStyle w:val="TDC1"/>
                  <w:tabs>
                    <w:tab w:val="right" w:leader="dot" w:pos="8488"/>
                  </w:tabs>
                  <w:rPr>
                    <w:noProof/>
                    <w:sz w:val="22"/>
                    <w:szCs w:val="22"/>
                    <w:lang w:val="fr-CH" w:eastAsia="fr-CH"/>
                  </w:rPr>
                </w:pPr>
                <w:r>
                  <w:fldChar w:fldCharType="begin"/>
                </w:r>
                <w:r>
                  <w:instrText xml:space="preserve"> TOC \o "1-3" \h \z \u </w:instrText>
                </w:r>
                <w:r>
                  <w:fldChar w:fldCharType="separate"/>
                </w:r>
                <w:hyperlink w:anchor="_Toc19287338" w:history="1">
                  <w:r w:rsidR="00814D0A" w:rsidRPr="0024023F">
                    <w:rPr>
                      <w:rStyle w:val="Hipervnculo"/>
                      <w:noProof/>
                    </w:rPr>
                    <w:t>Abstract</w:t>
                  </w:r>
                  <w:r w:rsidR="00814D0A">
                    <w:rPr>
                      <w:noProof/>
                      <w:webHidden/>
                    </w:rPr>
                    <w:tab/>
                  </w:r>
                  <w:r w:rsidR="00814D0A">
                    <w:rPr>
                      <w:noProof/>
                      <w:webHidden/>
                    </w:rPr>
                    <w:fldChar w:fldCharType="begin"/>
                  </w:r>
                  <w:r w:rsidR="00814D0A">
                    <w:rPr>
                      <w:noProof/>
                      <w:webHidden/>
                    </w:rPr>
                    <w:instrText xml:space="preserve"> PAGEREF _Toc19287338 \h </w:instrText>
                  </w:r>
                  <w:r w:rsidR="00814D0A">
                    <w:rPr>
                      <w:noProof/>
                      <w:webHidden/>
                    </w:rPr>
                  </w:r>
                  <w:r w:rsidR="00814D0A">
                    <w:rPr>
                      <w:noProof/>
                      <w:webHidden/>
                    </w:rPr>
                    <w:fldChar w:fldCharType="separate"/>
                  </w:r>
                  <w:r w:rsidR="00814D0A">
                    <w:rPr>
                      <w:noProof/>
                      <w:webHidden/>
                    </w:rPr>
                    <w:t>2</w:t>
                  </w:r>
                  <w:r w:rsidR="00814D0A">
                    <w:rPr>
                      <w:noProof/>
                      <w:webHidden/>
                    </w:rPr>
                    <w:fldChar w:fldCharType="end"/>
                  </w:r>
                </w:hyperlink>
              </w:p>
              <w:p w14:paraId="1CCDB167" w14:textId="0D4003B0" w:rsidR="00814D0A" w:rsidRDefault="00A20657">
                <w:pPr>
                  <w:pStyle w:val="TDC1"/>
                  <w:tabs>
                    <w:tab w:val="right" w:leader="dot" w:pos="8488"/>
                  </w:tabs>
                  <w:rPr>
                    <w:noProof/>
                    <w:sz w:val="22"/>
                    <w:szCs w:val="22"/>
                    <w:lang w:val="fr-CH" w:eastAsia="fr-CH"/>
                  </w:rPr>
                </w:pPr>
                <w:hyperlink w:anchor="_Toc19287339" w:history="1">
                  <w:r w:rsidR="00814D0A" w:rsidRPr="0024023F">
                    <w:rPr>
                      <w:rStyle w:val="Hipervnculo"/>
                      <w:noProof/>
                    </w:rPr>
                    <w:t>Résumé</w:t>
                  </w:r>
                  <w:r w:rsidR="00814D0A">
                    <w:rPr>
                      <w:noProof/>
                      <w:webHidden/>
                    </w:rPr>
                    <w:tab/>
                  </w:r>
                  <w:r w:rsidR="00814D0A">
                    <w:rPr>
                      <w:noProof/>
                      <w:webHidden/>
                    </w:rPr>
                    <w:fldChar w:fldCharType="begin"/>
                  </w:r>
                  <w:r w:rsidR="00814D0A">
                    <w:rPr>
                      <w:noProof/>
                      <w:webHidden/>
                    </w:rPr>
                    <w:instrText xml:space="preserve"> PAGEREF _Toc19287339 \h </w:instrText>
                  </w:r>
                  <w:r w:rsidR="00814D0A">
                    <w:rPr>
                      <w:noProof/>
                      <w:webHidden/>
                    </w:rPr>
                  </w:r>
                  <w:r w:rsidR="00814D0A">
                    <w:rPr>
                      <w:noProof/>
                      <w:webHidden/>
                    </w:rPr>
                    <w:fldChar w:fldCharType="separate"/>
                  </w:r>
                  <w:r w:rsidR="00814D0A">
                    <w:rPr>
                      <w:noProof/>
                      <w:webHidden/>
                    </w:rPr>
                    <w:t>2</w:t>
                  </w:r>
                  <w:r w:rsidR="00814D0A">
                    <w:rPr>
                      <w:noProof/>
                      <w:webHidden/>
                    </w:rPr>
                    <w:fldChar w:fldCharType="end"/>
                  </w:r>
                </w:hyperlink>
              </w:p>
              <w:p w14:paraId="1A1B8015" w14:textId="20253959" w:rsidR="00814D0A" w:rsidRDefault="00A20657">
                <w:pPr>
                  <w:pStyle w:val="TDC1"/>
                  <w:tabs>
                    <w:tab w:val="left" w:pos="400"/>
                    <w:tab w:val="right" w:leader="dot" w:pos="8488"/>
                  </w:tabs>
                  <w:rPr>
                    <w:noProof/>
                    <w:sz w:val="22"/>
                    <w:szCs w:val="22"/>
                    <w:lang w:val="fr-CH" w:eastAsia="fr-CH"/>
                  </w:rPr>
                </w:pPr>
                <w:hyperlink w:anchor="_Toc19287340" w:history="1">
                  <w:r w:rsidR="00814D0A" w:rsidRPr="0024023F">
                    <w:rPr>
                      <w:rStyle w:val="Hipervnculo"/>
                      <w:noProof/>
                    </w:rPr>
                    <w:t>1.</w:t>
                  </w:r>
                  <w:r w:rsidR="00814D0A">
                    <w:rPr>
                      <w:noProof/>
                      <w:sz w:val="22"/>
                      <w:szCs w:val="22"/>
                      <w:lang w:val="fr-CH" w:eastAsia="fr-CH"/>
                    </w:rPr>
                    <w:tab/>
                  </w:r>
                  <w:r w:rsidR="00814D0A" w:rsidRPr="0024023F">
                    <w:rPr>
                      <w:rStyle w:val="Hipervnculo"/>
                      <w:noProof/>
                    </w:rPr>
                    <w:t>Introduction</w:t>
                  </w:r>
                  <w:r w:rsidR="00814D0A">
                    <w:rPr>
                      <w:noProof/>
                      <w:webHidden/>
                    </w:rPr>
                    <w:tab/>
                  </w:r>
                  <w:r w:rsidR="00814D0A">
                    <w:rPr>
                      <w:noProof/>
                      <w:webHidden/>
                    </w:rPr>
                    <w:fldChar w:fldCharType="begin"/>
                  </w:r>
                  <w:r w:rsidR="00814D0A">
                    <w:rPr>
                      <w:noProof/>
                      <w:webHidden/>
                    </w:rPr>
                    <w:instrText xml:space="preserve"> PAGEREF _Toc19287340 \h </w:instrText>
                  </w:r>
                  <w:r w:rsidR="00814D0A">
                    <w:rPr>
                      <w:noProof/>
                      <w:webHidden/>
                    </w:rPr>
                  </w:r>
                  <w:r w:rsidR="00814D0A">
                    <w:rPr>
                      <w:noProof/>
                      <w:webHidden/>
                    </w:rPr>
                    <w:fldChar w:fldCharType="separate"/>
                  </w:r>
                  <w:r w:rsidR="00814D0A">
                    <w:rPr>
                      <w:noProof/>
                      <w:webHidden/>
                    </w:rPr>
                    <w:t>5</w:t>
                  </w:r>
                  <w:r w:rsidR="00814D0A">
                    <w:rPr>
                      <w:noProof/>
                      <w:webHidden/>
                    </w:rPr>
                    <w:fldChar w:fldCharType="end"/>
                  </w:r>
                </w:hyperlink>
              </w:p>
              <w:p w14:paraId="2C0D59EE" w14:textId="222D9845" w:rsidR="00814D0A" w:rsidRDefault="00A20657">
                <w:pPr>
                  <w:pStyle w:val="TDC2"/>
                  <w:tabs>
                    <w:tab w:val="left" w:pos="880"/>
                    <w:tab w:val="right" w:leader="dot" w:pos="8488"/>
                  </w:tabs>
                  <w:rPr>
                    <w:noProof/>
                    <w:sz w:val="22"/>
                    <w:szCs w:val="22"/>
                    <w:lang w:val="fr-CH" w:eastAsia="fr-CH"/>
                  </w:rPr>
                </w:pPr>
                <w:hyperlink w:anchor="_Toc19287341" w:history="1">
                  <w:r w:rsidR="00814D0A" w:rsidRPr="0024023F">
                    <w:rPr>
                      <w:rStyle w:val="Hipervnculo"/>
                      <w:noProof/>
                    </w:rPr>
                    <w:t>1.1.</w:t>
                  </w:r>
                  <w:r w:rsidR="00814D0A">
                    <w:rPr>
                      <w:noProof/>
                      <w:sz w:val="22"/>
                      <w:szCs w:val="22"/>
                      <w:lang w:val="fr-CH" w:eastAsia="fr-CH"/>
                    </w:rPr>
                    <w:tab/>
                  </w:r>
                  <w:r w:rsidR="00814D0A" w:rsidRPr="0024023F">
                    <w:rPr>
                      <w:rStyle w:val="Hipervnculo"/>
                      <w:noProof/>
                    </w:rPr>
                    <w:t>Le GRID – Genève</w:t>
                  </w:r>
                  <w:r w:rsidR="00814D0A">
                    <w:rPr>
                      <w:noProof/>
                      <w:webHidden/>
                    </w:rPr>
                    <w:tab/>
                  </w:r>
                  <w:r w:rsidR="00814D0A">
                    <w:rPr>
                      <w:noProof/>
                      <w:webHidden/>
                    </w:rPr>
                    <w:fldChar w:fldCharType="begin"/>
                  </w:r>
                  <w:r w:rsidR="00814D0A">
                    <w:rPr>
                      <w:noProof/>
                      <w:webHidden/>
                    </w:rPr>
                    <w:instrText xml:space="preserve"> PAGEREF _Toc19287341 \h </w:instrText>
                  </w:r>
                  <w:r w:rsidR="00814D0A">
                    <w:rPr>
                      <w:noProof/>
                      <w:webHidden/>
                    </w:rPr>
                  </w:r>
                  <w:r w:rsidR="00814D0A">
                    <w:rPr>
                      <w:noProof/>
                      <w:webHidden/>
                    </w:rPr>
                    <w:fldChar w:fldCharType="separate"/>
                  </w:r>
                  <w:r w:rsidR="00814D0A">
                    <w:rPr>
                      <w:noProof/>
                      <w:webHidden/>
                    </w:rPr>
                    <w:t>5</w:t>
                  </w:r>
                  <w:r w:rsidR="00814D0A">
                    <w:rPr>
                      <w:noProof/>
                      <w:webHidden/>
                    </w:rPr>
                    <w:fldChar w:fldCharType="end"/>
                  </w:r>
                </w:hyperlink>
              </w:p>
              <w:p w14:paraId="173FD110" w14:textId="1D6D2F19" w:rsidR="00814D0A" w:rsidRDefault="00A20657">
                <w:pPr>
                  <w:pStyle w:val="TDC2"/>
                  <w:tabs>
                    <w:tab w:val="left" w:pos="880"/>
                    <w:tab w:val="right" w:leader="dot" w:pos="8488"/>
                  </w:tabs>
                  <w:rPr>
                    <w:noProof/>
                    <w:sz w:val="22"/>
                    <w:szCs w:val="22"/>
                    <w:lang w:val="fr-CH" w:eastAsia="fr-CH"/>
                  </w:rPr>
                </w:pPr>
                <w:hyperlink w:anchor="_Toc19287342" w:history="1">
                  <w:r w:rsidR="00814D0A" w:rsidRPr="0024023F">
                    <w:rPr>
                      <w:rStyle w:val="Hipervnculo"/>
                      <w:noProof/>
                    </w:rPr>
                    <w:t>1.2.</w:t>
                  </w:r>
                  <w:r w:rsidR="00814D0A">
                    <w:rPr>
                      <w:noProof/>
                      <w:sz w:val="22"/>
                      <w:szCs w:val="22"/>
                      <w:lang w:val="fr-CH" w:eastAsia="fr-CH"/>
                    </w:rPr>
                    <w:tab/>
                  </w:r>
                  <w:r w:rsidR="00814D0A" w:rsidRPr="0024023F">
                    <w:rPr>
                      <w:rStyle w:val="Hipervnculo"/>
                      <w:noProof/>
                    </w:rPr>
                    <w:t>Google Earth Engine</w:t>
                  </w:r>
                  <w:r w:rsidR="00814D0A">
                    <w:rPr>
                      <w:noProof/>
                      <w:webHidden/>
                    </w:rPr>
                    <w:tab/>
                  </w:r>
                  <w:r w:rsidR="00814D0A">
                    <w:rPr>
                      <w:noProof/>
                      <w:webHidden/>
                    </w:rPr>
                    <w:fldChar w:fldCharType="begin"/>
                  </w:r>
                  <w:r w:rsidR="00814D0A">
                    <w:rPr>
                      <w:noProof/>
                      <w:webHidden/>
                    </w:rPr>
                    <w:instrText xml:space="preserve"> PAGEREF _Toc19287342 \h </w:instrText>
                  </w:r>
                  <w:r w:rsidR="00814D0A">
                    <w:rPr>
                      <w:noProof/>
                      <w:webHidden/>
                    </w:rPr>
                  </w:r>
                  <w:r w:rsidR="00814D0A">
                    <w:rPr>
                      <w:noProof/>
                      <w:webHidden/>
                    </w:rPr>
                    <w:fldChar w:fldCharType="separate"/>
                  </w:r>
                  <w:r w:rsidR="00814D0A">
                    <w:rPr>
                      <w:noProof/>
                      <w:webHidden/>
                    </w:rPr>
                    <w:t>5</w:t>
                  </w:r>
                  <w:r w:rsidR="00814D0A">
                    <w:rPr>
                      <w:noProof/>
                      <w:webHidden/>
                    </w:rPr>
                    <w:fldChar w:fldCharType="end"/>
                  </w:r>
                </w:hyperlink>
              </w:p>
              <w:p w14:paraId="0643FEE0" w14:textId="3DB0B16F" w:rsidR="00814D0A" w:rsidRDefault="00A20657">
                <w:pPr>
                  <w:pStyle w:val="TDC2"/>
                  <w:tabs>
                    <w:tab w:val="left" w:pos="880"/>
                    <w:tab w:val="right" w:leader="dot" w:pos="8488"/>
                  </w:tabs>
                  <w:rPr>
                    <w:noProof/>
                    <w:sz w:val="22"/>
                    <w:szCs w:val="22"/>
                    <w:lang w:val="fr-CH" w:eastAsia="fr-CH"/>
                  </w:rPr>
                </w:pPr>
                <w:hyperlink w:anchor="_Toc19287343" w:history="1">
                  <w:r w:rsidR="00814D0A" w:rsidRPr="0024023F">
                    <w:rPr>
                      <w:rStyle w:val="Hipervnculo"/>
                      <w:noProof/>
                    </w:rPr>
                    <w:t>1.3.</w:t>
                  </w:r>
                  <w:r w:rsidR="00814D0A">
                    <w:rPr>
                      <w:noProof/>
                      <w:sz w:val="22"/>
                      <w:szCs w:val="22"/>
                      <w:lang w:val="fr-CH" w:eastAsia="fr-CH"/>
                    </w:rPr>
                    <w:tab/>
                  </w:r>
                  <w:r w:rsidR="00814D0A" w:rsidRPr="0024023F">
                    <w:rPr>
                      <w:rStyle w:val="Hipervnculo"/>
                      <w:noProof/>
                    </w:rPr>
                    <w:t>Objectives of the Internship</w:t>
                  </w:r>
                  <w:r w:rsidR="00814D0A">
                    <w:rPr>
                      <w:noProof/>
                      <w:webHidden/>
                    </w:rPr>
                    <w:tab/>
                  </w:r>
                  <w:r w:rsidR="00814D0A">
                    <w:rPr>
                      <w:noProof/>
                      <w:webHidden/>
                    </w:rPr>
                    <w:fldChar w:fldCharType="begin"/>
                  </w:r>
                  <w:r w:rsidR="00814D0A">
                    <w:rPr>
                      <w:noProof/>
                      <w:webHidden/>
                    </w:rPr>
                    <w:instrText xml:space="preserve"> PAGEREF _Toc19287343 \h </w:instrText>
                  </w:r>
                  <w:r w:rsidR="00814D0A">
                    <w:rPr>
                      <w:noProof/>
                      <w:webHidden/>
                    </w:rPr>
                  </w:r>
                  <w:r w:rsidR="00814D0A">
                    <w:rPr>
                      <w:noProof/>
                      <w:webHidden/>
                    </w:rPr>
                    <w:fldChar w:fldCharType="separate"/>
                  </w:r>
                  <w:r w:rsidR="00814D0A">
                    <w:rPr>
                      <w:noProof/>
                      <w:webHidden/>
                    </w:rPr>
                    <w:t>6</w:t>
                  </w:r>
                  <w:r w:rsidR="00814D0A">
                    <w:rPr>
                      <w:noProof/>
                      <w:webHidden/>
                    </w:rPr>
                    <w:fldChar w:fldCharType="end"/>
                  </w:r>
                </w:hyperlink>
              </w:p>
              <w:p w14:paraId="7995835B" w14:textId="1B5FE8A6" w:rsidR="00814D0A" w:rsidRDefault="00A20657">
                <w:pPr>
                  <w:pStyle w:val="TDC1"/>
                  <w:tabs>
                    <w:tab w:val="left" w:pos="400"/>
                    <w:tab w:val="right" w:leader="dot" w:pos="8488"/>
                  </w:tabs>
                  <w:rPr>
                    <w:noProof/>
                    <w:sz w:val="22"/>
                    <w:szCs w:val="22"/>
                    <w:lang w:val="fr-CH" w:eastAsia="fr-CH"/>
                  </w:rPr>
                </w:pPr>
                <w:hyperlink w:anchor="_Toc19287344" w:history="1">
                  <w:r w:rsidR="00814D0A" w:rsidRPr="0024023F">
                    <w:rPr>
                      <w:rStyle w:val="Hipervnculo"/>
                      <w:noProof/>
                    </w:rPr>
                    <w:t>2.</w:t>
                  </w:r>
                  <w:r w:rsidR="00814D0A">
                    <w:rPr>
                      <w:noProof/>
                      <w:sz w:val="22"/>
                      <w:szCs w:val="22"/>
                      <w:lang w:val="fr-CH" w:eastAsia="fr-CH"/>
                    </w:rPr>
                    <w:tab/>
                  </w:r>
                  <w:r w:rsidR="00814D0A" w:rsidRPr="0024023F">
                    <w:rPr>
                      <w:rStyle w:val="Hipervnculo"/>
                      <w:noProof/>
                    </w:rPr>
                    <w:t>Projects</w:t>
                  </w:r>
                  <w:r w:rsidR="00814D0A">
                    <w:rPr>
                      <w:noProof/>
                      <w:webHidden/>
                    </w:rPr>
                    <w:tab/>
                  </w:r>
                  <w:r w:rsidR="00814D0A">
                    <w:rPr>
                      <w:noProof/>
                      <w:webHidden/>
                    </w:rPr>
                    <w:fldChar w:fldCharType="begin"/>
                  </w:r>
                  <w:r w:rsidR="00814D0A">
                    <w:rPr>
                      <w:noProof/>
                      <w:webHidden/>
                    </w:rPr>
                    <w:instrText xml:space="preserve"> PAGEREF _Toc19287344 \h </w:instrText>
                  </w:r>
                  <w:r w:rsidR="00814D0A">
                    <w:rPr>
                      <w:noProof/>
                      <w:webHidden/>
                    </w:rPr>
                  </w:r>
                  <w:r w:rsidR="00814D0A">
                    <w:rPr>
                      <w:noProof/>
                      <w:webHidden/>
                    </w:rPr>
                    <w:fldChar w:fldCharType="separate"/>
                  </w:r>
                  <w:r w:rsidR="00814D0A">
                    <w:rPr>
                      <w:noProof/>
                      <w:webHidden/>
                    </w:rPr>
                    <w:t>7</w:t>
                  </w:r>
                  <w:r w:rsidR="00814D0A">
                    <w:rPr>
                      <w:noProof/>
                      <w:webHidden/>
                    </w:rPr>
                    <w:fldChar w:fldCharType="end"/>
                  </w:r>
                </w:hyperlink>
              </w:p>
              <w:p w14:paraId="77DD2BCC" w14:textId="47A5C597" w:rsidR="00814D0A" w:rsidRDefault="00A20657">
                <w:pPr>
                  <w:pStyle w:val="TDC2"/>
                  <w:tabs>
                    <w:tab w:val="left" w:pos="880"/>
                    <w:tab w:val="right" w:leader="dot" w:pos="8488"/>
                  </w:tabs>
                  <w:rPr>
                    <w:noProof/>
                    <w:sz w:val="22"/>
                    <w:szCs w:val="22"/>
                    <w:lang w:val="fr-CH" w:eastAsia="fr-CH"/>
                  </w:rPr>
                </w:pPr>
                <w:hyperlink w:anchor="_Toc19287345" w:history="1">
                  <w:r w:rsidR="00814D0A" w:rsidRPr="0024023F">
                    <w:rPr>
                      <w:rStyle w:val="Hipervnculo"/>
                      <w:noProof/>
                    </w:rPr>
                    <w:t>2.1.</w:t>
                  </w:r>
                  <w:r w:rsidR="00814D0A">
                    <w:rPr>
                      <w:noProof/>
                      <w:sz w:val="22"/>
                      <w:szCs w:val="22"/>
                      <w:lang w:val="fr-CH" w:eastAsia="fr-CH"/>
                    </w:rPr>
                    <w:tab/>
                  </w:r>
                  <w:r w:rsidR="00814D0A" w:rsidRPr="0024023F">
                    <w:rPr>
                      <w:rStyle w:val="Hipervnculo"/>
                      <w:noProof/>
                    </w:rPr>
                    <w:t>Tracing Mining Evolution-Growth With or Without Deforestation</w:t>
                  </w:r>
                  <w:r w:rsidR="00814D0A">
                    <w:rPr>
                      <w:noProof/>
                      <w:webHidden/>
                    </w:rPr>
                    <w:tab/>
                  </w:r>
                  <w:r w:rsidR="00814D0A">
                    <w:rPr>
                      <w:noProof/>
                      <w:webHidden/>
                    </w:rPr>
                    <w:fldChar w:fldCharType="begin"/>
                  </w:r>
                  <w:r w:rsidR="00814D0A">
                    <w:rPr>
                      <w:noProof/>
                      <w:webHidden/>
                    </w:rPr>
                    <w:instrText xml:space="preserve"> PAGEREF _Toc19287345 \h </w:instrText>
                  </w:r>
                  <w:r w:rsidR="00814D0A">
                    <w:rPr>
                      <w:noProof/>
                      <w:webHidden/>
                    </w:rPr>
                  </w:r>
                  <w:r w:rsidR="00814D0A">
                    <w:rPr>
                      <w:noProof/>
                      <w:webHidden/>
                    </w:rPr>
                    <w:fldChar w:fldCharType="separate"/>
                  </w:r>
                  <w:r w:rsidR="00814D0A">
                    <w:rPr>
                      <w:noProof/>
                      <w:webHidden/>
                    </w:rPr>
                    <w:t>7</w:t>
                  </w:r>
                  <w:r w:rsidR="00814D0A">
                    <w:rPr>
                      <w:noProof/>
                      <w:webHidden/>
                    </w:rPr>
                    <w:fldChar w:fldCharType="end"/>
                  </w:r>
                </w:hyperlink>
              </w:p>
              <w:p w14:paraId="7AE6271E" w14:textId="598DF7E3" w:rsidR="00814D0A" w:rsidRDefault="00A20657">
                <w:pPr>
                  <w:pStyle w:val="TDC2"/>
                  <w:tabs>
                    <w:tab w:val="left" w:pos="880"/>
                    <w:tab w:val="right" w:leader="dot" w:pos="8488"/>
                  </w:tabs>
                  <w:rPr>
                    <w:noProof/>
                    <w:sz w:val="22"/>
                    <w:szCs w:val="22"/>
                    <w:lang w:val="fr-CH" w:eastAsia="fr-CH"/>
                  </w:rPr>
                </w:pPr>
                <w:hyperlink w:anchor="_Toc19287346" w:history="1">
                  <w:r w:rsidR="00814D0A" w:rsidRPr="0024023F">
                    <w:rPr>
                      <w:rStyle w:val="Hipervnculo"/>
                      <w:noProof/>
                    </w:rPr>
                    <w:t>2.1.1.</w:t>
                  </w:r>
                  <w:r w:rsidR="00814D0A">
                    <w:rPr>
                      <w:noProof/>
                      <w:sz w:val="22"/>
                      <w:szCs w:val="22"/>
                      <w:lang w:val="fr-CH" w:eastAsia="fr-CH"/>
                    </w:rPr>
                    <w:tab/>
                  </w:r>
                  <w:r w:rsidR="00814D0A" w:rsidRPr="0024023F">
                    <w:rPr>
                      <w:rStyle w:val="Hipervnculo"/>
                      <w:noProof/>
                    </w:rPr>
                    <w:t>Uyuni Lithium Extraction (BOL)</w:t>
                  </w:r>
                  <w:r w:rsidR="00814D0A">
                    <w:rPr>
                      <w:noProof/>
                      <w:webHidden/>
                    </w:rPr>
                    <w:tab/>
                  </w:r>
                  <w:r w:rsidR="00814D0A">
                    <w:rPr>
                      <w:noProof/>
                      <w:webHidden/>
                    </w:rPr>
                    <w:fldChar w:fldCharType="begin"/>
                  </w:r>
                  <w:r w:rsidR="00814D0A">
                    <w:rPr>
                      <w:noProof/>
                      <w:webHidden/>
                    </w:rPr>
                    <w:instrText xml:space="preserve"> PAGEREF _Toc19287346 \h </w:instrText>
                  </w:r>
                  <w:r w:rsidR="00814D0A">
                    <w:rPr>
                      <w:noProof/>
                      <w:webHidden/>
                    </w:rPr>
                  </w:r>
                  <w:r w:rsidR="00814D0A">
                    <w:rPr>
                      <w:noProof/>
                      <w:webHidden/>
                    </w:rPr>
                    <w:fldChar w:fldCharType="separate"/>
                  </w:r>
                  <w:r w:rsidR="00814D0A">
                    <w:rPr>
                      <w:noProof/>
                      <w:webHidden/>
                    </w:rPr>
                    <w:t>7</w:t>
                  </w:r>
                  <w:r w:rsidR="00814D0A">
                    <w:rPr>
                      <w:noProof/>
                      <w:webHidden/>
                    </w:rPr>
                    <w:fldChar w:fldCharType="end"/>
                  </w:r>
                </w:hyperlink>
              </w:p>
              <w:p w14:paraId="6A77AD65" w14:textId="58E76FEF" w:rsidR="00814D0A" w:rsidRDefault="00A20657">
                <w:pPr>
                  <w:pStyle w:val="TDC3"/>
                  <w:tabs>
                    <w:tab w:val="left" w:pos="880"/>
                    <w:tab w:val="right" w:leader="dot" w:pos="8488"/>
                  </w:tabs>
                  <w:rPr>
                    <w:noProof/>
                    <w:sz w:val="22"/>
                    <w:szCs w:val="22"/>
                    <w:lang w:val="fr-CH" w:eastAsia="fr-CH"/>
                  </w:rPr>
                </w:pPr>
                <w:hyperlink w:anchor="_Toc19287347" w:history="1">
                  <w:r w:rsidR="00814D0A" w:rsidRPr="0024023F">
                    <w:rPr>
                      <w:rStyle w:val="Hipervnculo"/>
                      <w:noProof/>
                    </w:rPr>
                    <w:t>I.</w:t>
                  </w:r>
                  <w:r w:rsidR="00814D0A">
                    <w:rPr>
                      <w:noProof/>
                      <w:sz w:val="22"/>
                      <w:szCs w:val="22"/>
                      <w:lang w:val="fr-CH" w:eastAsia="fr-CH"/>
                    </w:rPr>
                    <w:tab/>
                  </w:r>
                  <w:r w:rsidR="00814D0A" w:rsidRPr="0024023F">
                    <w:rPr>
                      <w:rStyle w:val="Hipervnculo"/>
                      <w:noProof/>
                    </w:rPr>
                    <w:t>Presentation</w:t>
                  </w:r>
                  <w:r w:rsidR="00814D0A">
                    <w:rPr>
                      <w:noProof/>
                      <w:webHidden/>
                    </w:rPr>
                    <w:tab/>
                  </w:r>
                  <w:r w:rsidR="00814D0A">
                    <w:rPr>
                      <w:noProof/>
                      <w:webHidden/>
                    </w:rPr>
                    <w:fldChar w:fldCharType="begin"/>
                  </w:r>
                  <w:r w:rsidR="00814D0A">
                    <w:rPr>
                      <w:noProof/>
                      <w:webHidden/>
                    </w:rPr>
                    <w:instrText xml:space="preserve"> PAGEREF _Toc19287347 \h </w:instrText>
                  </w:r>
                  <w:r w:rsidR="00814D0A">
                    <w:rPr>
                      <w:noProof/>
                      <w:webHidden/>
                    </w:rPr>
                  </w:r>
                  <w:r w:rsidR="00814D0A">
                    <w:rPr>
                      <w:noProof/>
                      <w:webHidden/>
                    </w:rPr>
                    <w:fldChar w:fldCharType="separate"/>
                  </w:r>
                  <w:r w:rsidR="00814D0A">
                    <w:rPr>
                      <w:noProof/>
                      <w:webHidden/>
                    </w:rPr>
                    <w:t>7</w:t>
                  </w:r>
                  <w:r w:rsidR="00814D0A">
                    <w:rPr>
                      <w:noProof/>
                      <w:webHidden/>
                    </w:rPr>
                    <w:fldChar w:fldCharType="end"/>
                  </w:r>
                </w:hyperlink>
              </w:p>
              <w:p w14:paraId="0C43F381" w14:textId="7F09D4F4" w:rsidR="00814D0A" w:rsidRDefault="00A20657">
                <w:pPr>
                  <w:pStyle w:val="TDC3"/>
                  <w:tabs>
                    <w:tab w:val="left" w:pos="880"/>
                    <w:tab w:val="right" w:leader="dot" w:pos="8488"/>
                  </w:tabs>
                  <w:rPr>
                    <w:noProof/>
                    <w:sz w:val="22"/>
                    <w:szCs w:val="22"/>
                    <w:lang w:val="fr-CH" w:eastAsia="fr-CH"/>
                  </w:rPr>
                </w:pPr>
                <w:hyperlink w:anchor="_Toc19287348" w:history="1">
                  <w:r w:rsidR="00814D0A" w:rsidRPr="0024023F">
                    <w:rPr>
                      <w:rStyle w:val="Hipervnculo"/>
                      <w:noProof/>
                    </w:rPr>
                    <w:t>II.</w:t>
                  </w:r>
                  <w:r w:rsidR="00814D0A">
                    <w:rPr>
                      <w:noProof/>
                      <w:sz w:val="22"/>
                      <w:szCs w:val="22"/>
                      <w:lang w:val="fr-CH" w:eastAsia="fr-CH"/>
                    </w:rPr>
                    <w:tab/>
                  </w:r>
                  <w:r w:rsidR="00814D0A" w:rsidRPr="0024023F">
                    <w:rPr>
                      <w:rStyle w:val="Hipervnculo"/>
                      <w:noProof/>
                    </w:rPr>
                    <w:t>Methods</w:t>
                  </w:r>
                  <w:r w:rsidR="00814D0A">
                    <w:rPr>
                      <w:noProof/>
                      <w:webHidden/>
                    </w:rPr>
                    <w:tab/>
                  </w:r>
                  <w:r w:rsidR="00814D0A">
                    <w:rPr>
                      <w:noProof/>
                      <w:webHidden/>
                    </w:rPr>
                    <w:fldChar w:fldCharType="begin"/>
                  </w:r>
                  <w:r w:rsidR="00814D0A">
                    <w:rPr>
                      <w:noProof/>
                      <w:webHidden/>
                    </w:rPr>
                    <w:instrText xml:space="preserve"> PAGEREF _Toc19287348 \h </w:instrText>
                  </w:r>
                  <w:r w:rsidR="00814D0A">
                    <w:rPr>
                      <w:noProof/>
                      <w:webHidden/>
                    </w:rPr>
                  </w:r>
                  <w:r w:rsidR="00814D0A">
                    <w:rPr>
                      <w:noProof/>
                      <w:webHidden/>
                    </w:rPr>
                    <w:fldChar w:fldCharType="separate"/>
                  </w:r>
                  <w:r w:rsidR="00814D0A">
                    <w:rPr>
                      <w:noProof/>
                      <w:webHidden/>
                    </w:rPr>
                    <w:t>9</w:t>
                  </w:r>
                  <w:r w:rsidR="00814D0A">
                    <w:rPr>
                      <w:noProof/>
                      <w:webHidden/>
                    </w:rPr>
                    <w:fldChar w:fldCharType="end"/>
                  </w:r>
                </w:hyperlink>
              </w:p>
              <w:p w14:paraId="25E1605A" w14:textId="70750AEC" w:rsidR="00814D0A" w:rsidRDefault="00A20657">
                <w:pPr>
                  <w:pStyle w:val="TDC3"/>
                  <w:tabs>
                    <w:tab w:val="left" w:pos="880"/>
                    <w:tab w:val="right" w:leader="dot" w:pos="8488"/>
                  </w:tabs>
                  <w:rPr>
                    <w:noProof/>
                    <w:sz w:val="22"/>
                    <w:szCs w:val="22"/>
                    <w:lang w:val="fr-CH" w:eastAsia="fr-CH"/>
                  </w:rPr>
                </w:pPr>
                <w:hyperlink w:anchor="_Toc19287349" w:history="1">
                  <w:r w:rsidR="00814D0A" w:rsidRPr="0024023F">
                    <w:rPr>
                      <w:rStyle w:val="Hipervnculo"/>
                      <w:noProof/>
                    </w:rPr>
                    <w:t>III.</w:t>
                  </w:r>
                  <w:r w:rsidR="00814D0A">
                    <w:rPr>
                      <w:noProof/>
                      <w:sz w:val="22"/>
                      <w:szCs w:val="22"/>
                      <w:lang w:val="fr-CH" w:eastAsia="fr-CH"/>
                    </w:rPr>
                    <w:tab/>
                  </w:r>
                  <w:r w:rsidR="00814D0A" w:rsidRPr="0024023F">
                    <w:rPr>
                      <w:rStyle w:val="Hipervnculo"/>
                      <w:noProof/>
                    </w:rPr>
                    <w:t>Results</w:t>
                  </w:r>
                  <w:r w:rsidR="00814D0A">
                    <w:rPr>
                      <w:noProof/>
                      <w:webHidden/>
                    </w:rPr>
                    <w:tab/>
                  </w:r>
                  <w:r w:rsidR="00814D0A">
                    <w:rPr>
                      <w:noProof/>
                      <w:webHidden/>
                    </w:rPr>
                    <w:fldChar w:fldCharType="begin"/>
                  </w:r>
                  <w:r w:rsidR="00814D0A">
                    <w:rPr>
                      <w:noProof/>
                      <w:webHidden/>
                    </w:rPr>
                    <w:instrText xml:space="preserve"> PAGEREF _Toc19287349 \h </w:instrText>
                  </w:r>
                  <w:r w:rsidR="00814D0A">
                    <w:rPr>
                      <w:noProof/>
                      <w:webHidden/>
                    </w:rPr>
                  </w:r>
                  <w:r w:rsidR="00814D0A">
                    <w:rPr>
                      <w:noProof/>
                      <w:webHidden/>
                    </w:rPr>
                    <w:fldChar w:fldCharType="separate"/>
                  </w:r>
                  <w:r w:rsidR="00814D0A">
                    <w:rPr>
                      <w:noProof/>
                      <w:webHidden/>
                    </w:rPr>
                    <w:t>11</w:t>
                  </w:r>
                  <w:r w:rsidR="00814D0A">
                    <w:rPr>
                      <w:noProof/>
                      <w:webHidden/>
                    </w:rPr>
                    <w:fldChar w:fldCharType="end"/>
                  </w:r>
                </w:hyperlink>
              </w:p>
              <w:p w14:paraId="523A10EB" w14:textId="1AE1ECC0" w:rsidR="00814D0A" w:rsidRDefault="00A20657">
                <w:pPr>
                  <w:pStyle w:val="TDC3"/>
                  <w:tabs>
                    <w:tab w:val="left" w:pos="880"/>
                    <w:tab w:val="right" w:leader="dot" w:pos="8488"/>
                  </w:tabs>
                  <w:rPr>
                    <w:noProof/>
                    <w:sz w:val="22"/>
                    <w:szCs w:val="22"/>
                    <w:lang w:val="fr-CH" w:eastAsia="fr-CH"/>
                  </w:rPr>
                </w:pPr>
                <w:hyperlink w:anchor="_Toc19287350" w:history="1">
                  <w:r w:rsidR="00814D0A" w:rsidRPr="0024023F">
                    <w:rPr>
                      <w:rStyle w:val="Hipervnculo"/>
                      <w:noProof/>
                    </w:rPr>
                    <w:t>IV.</w:t>
                  </w:r>
                  <w:r w:rsidR="00814D0A">
                    <w:rPr>
                      <w:noProof/>
                      <w:sz w:val="22"/>
                      <w:szCs w:val="22"/>
                      <w:lang w:val="fr-CH" w:eastAsia="fr-CH"/>
                    </w:rPr>
                    <w:tab/>
                  </w:r>
                  <w:r w:rsidR="00814D0A" w:rsidRPr="0024023F">
                    <w:rPr>
                      <w:rStyle w:val="Hipervnculo"/>
                      <w:noProof/>
                    </w:rPr>
                    <w:t>Discussion</w:t>
                  </w:r>
                  <w:r w:rsidR="00814D0A">
                    <w:rPr>
                      <w:noProof/>
                      <w:webHidden/>
                    </w:rPr>
                    <w:tab/>
                  </w:r>
                  <w:r w:rsidR="00814D0A">
                    <w:rPr>
                      <w:noProof/>
                      <w:webHidden/>
                    </w:rPr>
                    <w:fldChar w:fldCharType="begin"/>
                  </w:r>
                  <w:r w:rsidR="00814D0A">
                    <w:rPr>
                      <w:noProof/>
                      <w:webHidden/>
                    </w:rPr>
                    <w:instrText xml:space="preserve"> PAGEREF _Toc19287350 \h </w:instrText>
                  </w:r>
                  <w:r w:rsidR="00814D0A">
                    <w:rPr>
                      <w:noProof/>
                      <w:webHidden/>
                    </w:rPr>
                  </w:r>
                  <w:r w:rsidR="00814D0A">
                    <w:rPr>
                      <w:noProof/>
                      <w:webHidden/>
                    </w:rPr>
                    <w:fldChar w:fldCharType="separate"/>
                  </w:r>
                  <w:r w:rsidR="00814D0A">
                    <w:rPr>
                      <w:noProof/>
                      <w:webHidden/>
                    </w:rPr>
                    <w:t>14</w:t>
                  </w:r>
                  <w:r w:rsidR="00814D0A">
                    <w:rPr>
                      <w:noProof/>
                      <w:webHidden/>
                    </w:rPr>
                    <w:fldChar w:fldCharType="end"/>
                  </w:r>
                </w:hyperlink>
              </w:p>
              <w:p w14:paraId="18A7F85E" w14:textId="544C6255" w:rsidR="00814D0A" w:rsidRDefault="00A20657">
                <w:pPr>
                  <w:pStyle w:val="TDC2"/>
                  <w:tabs>
                    <w:tab w:val="left" w:pos="880"/>
                    <w:tab w:val="right" w:leader="dot" w:pos="8488"/>
                  </w:tabs>
                  <w:rPr>
                    <w:noProof/>
                    <w:sz w:val="22"/>
                    <w:szCs w:val="22"/>
                    <w:lang w:val="fr-CH" w:eastAsia="fr-CH"/>
                  </w:rPr>
                </w:pPr>
                <w:hyperlink w:anchor="_Toc19287351" w:history="1">
                  <w:r w:rsidR="00814D0A" w:rsidRPr="0024023F">
                    <w:rPr>
                      <w:rStyle w:val="Hipervnculo"/>
                      <w:noProof/>
                    </w:rPr>
                    <w:t>2.1.2.</w:t>
                  </w:r>
                  <w:r w:rsidR="00814D0A">
                    <w:rPr>
                      <w:noProof/>
                      <w:sz w:val="22"/>
                      <w:szCs w:val="22"/>
                      <w:lang w:val="fr-CH" w:eastAsia="fr-CH"/>
                    </w:rPr>
                    <w:tab/>
                  </w:r>
                  <w:r w:rsidR="00814D0A" w:rsidRPr="0024023F">
                    <w:rPr>
                      <w:rStyle w:val="Hipervnculo"/>
                      <w:noProof/>
                    </w:rPr>
                    <w:t>Tenke Mine (DRC)</w:t>
                  </w:r>
                  <w:r w:rsidR="00814D0A">
                    <w:rPr>
                      <w:noProof/>
                      <w:webHidden/>
                    </w:rPr>
                    <w:tab/>
                  </w:r>
                  <w:r w:rsidR="00814D0A">
                    <w:rPr>
                      <w:noProof/>
                      <w:webHidden/>
                    </w:rPr>
                    <w:fldChar w:fldCharType="begin"/>
                  </w:r>
                  <w:r w:rsidR="00814D0A">
                    <w:rPr>
                      <w:noProof/>
                      <w:webHidden/>
                    </w:rPr>
                    <w:instrText xml:space="preserve"> PAGEREF _Toc19287351 \h </w:instrText>
                  </w:r>
                  <w:r w:rsidR="00814D0A">
                    <w:rPr>
                      <w:noProof/>
                      <w:webHidden/>
                    </w:rPr>
                  </w:r>
                  <w:r w:rsidR="00814D0A">
                    <w:rPr>
                      <w:noProof/>
                      <w:webHidden/>
                    </w:rPr>
                    <w:fldChar w:fldCharType="separate"/>
                  </w:r>
                  <w:r w:rsidR="00814D0A">
                    <w:rPr>
                      <w:noProof/>
                      <w:webHidden/>
                    </w:rPr>
                    <w:t>15</w:t>
                  </w:r>
                  <w:r w:rsidR="00814D0A">
                    <w:rPr>
                      <w:noProof/>
                      <w:webHidden/>
                    </w:rPr>
                    <w:fldChar w:fldCharType="end"/>
                  </w:r>
                </w:hyperlink>
              </w:p>
              <w:p w14:paraId="7EEFDE53" w14:textId="40ED831C" w:rsidR="00814D0A" w:rsidRDefault="00A20657">
                <w:pPr>
                  <w:pStyle w:val="TDC3"/>
                  <w:tabs>
                    <w:tab w:val="left" w:pos="880"/>
                    <w:tab w:val="right" w:leader="dot" w:pos="8488"/>
                  </w:tabs>
                  <w:rPr>
                    <w:noProof/>
                    <w:sz w:val="22"/>
                    <w:szCs w:val="22"/>
                    <w:lang w:val="fr-CH" w:eastAsia="fr-CH"/>
                  </w:rPr>
                </w:pPr>
                <w:hyperlink w:anchor="_Toc19287352" w:history="1">
                  <w:r w:rsidR="00814D0A" w:rsidRPr="0024023F">
                    <w:rPr>
                      <w:rStyle w:val="Hipervnculo"/>
                      <w:noProof/>
                    </w:rPr>
                    <w:t>I.</w:t>
                  </w:r>
                  <w:r w:rsidR="00814D0A">
                    <w:rPr>
                      <w:noProof/>
                      <w:sz w:val="22"/>
                      <w:szCs w:val="22"/>
                      <w:lang w:val="fr-CH" w:eastAsia="fr-CH"/>
                    </w:rPr>
                    <w:tab/>
                  </w:r>
                  <w:r w:rsidR="00814D0A" w:rsidRPr="0024023F">
                    <w:rPr>
                      <w:rStyle w:val="Hipervnculo"/>
                      <w:noProof/>
                    </w:rPr>
                    <w:t>Presentation</w:t>
                  </w:r>
                  <w:r w:rsidR="00814D0A">
                    <w:rPr>
                      <w:noProof/>
                      <w:webHidden/>
                    </w:rPr>
                    <w:tab/>
                  </w:r>
                  <w:r w:rsidR="00814D0A">
                    <w:rPr>
                      <w:noProof/>
                      <w:webHidden/>
                    </w:rPr>
                    <w:fldChar w:fldCharType="begin"/>
                  </w:r>
                  <w:r w:rsidR="00814D0A">
                    <w:rPr>
                      <w:noProof/>
                      <w:webHidden/>
                    </w:rPr>
                    <w:instrText xml:space="preserve"> PAGEREF _Toc19287352 \h </w:instrText>
                  </w:r>
                  <w:r w:rsidR="00814D0A">
                    <w:rPr>
                      <w:noProof/>
                      <w:webHidden/>
                    </w:rPr>
                  </w:r>
                  <w:r w:rsidR="00814D0A">
                    <w:rPr>
                      <w:noProof/>
                      <w:webHidden/>
                    </w:rPr>
                    <w:fldChar w:fldCharType="separate"/>
                  </w:r>
                  <w:r w:rsidR="00814D0A">
                    <w:rPr>
                      <w:noProof/>
                      <w:webHidden/>
                    </w:rPr>
                    <w:t>15</w:t>
                  </w:r>
                  <w:r w:rsidR="00814D0A">
                    <w:rPr>
                      <w:noProof/>
                      <w:webHidden/>
                    </w:rPr>
                    <w:fldChar w:fldCharType="end"/>
                  </w:r>
                </w:hyperlink>
              </w:p>
              <w:p w14:paraId="53310E7D" w14:textId="743BC458" w:rsidR="00814D0A" w:rsidRDefault="00A20657">
                <w:pPr>
                  <w:pStyle w:val="TDC3"/>
                  <w:tabs>
                    <w:tab w:val="left" w:pos="880"/>
                    <w:tab w:val="right" w:leader="dot" w:pos="8488"/>
                  </w:tabs>
                  <w:rPr>
                    <w:noProof/>
                    <w:sz w:val="22"/>
                    <w:szCs w:val="22"/>
                    <w:lang w:val="fr-CH" w:eastAsia="fr-CH"/>
                  </w:rPr>
                </w:pPr>
                <w:hyperlink w:anchor="_Toc19287353" w:history="1">
                  <w:r w:rsidR="00814D0A" w:rsidRPr="0024023F">
                    <w:rPr>
                      <w:rStyle w:val="Hipervnculo"/>
                      <w:noProof/>
                    </w:rPr>
                    <w:t>II.</w:t>
                  </w:r>
                  <w:r w:rsidR="00814D0A">
                    <w:rPr>
                      <w:noProof/>
                      <w:sz w:val="22"/>
                      <w:szCs w:val="22"/>
                      <w:lang w:val="fr-CH" w:eastAsia="fr-CH"/>
                    </w:rPr>
                    <w:tab/>
                  </w:r>
                  <w:r w:rsidR="00814D0A" w:rsidRPr="0024023F">
                    <w:rPr>
                      <w:rStyle w:val="Hipervnculo"/>
                      <w:noProof/>
                    </w:rPr>
                    <w:t>Methods</w:t>
                  </w:r>
                  <w:r w:rsidR="00814D0A">
                    <w:rPr>
                      <w:noProof/>
                      <w:webHidden/>
                    </w:rPr>
                    <w:tab/>
                  </w:r>
                  <w:r w:rsidR="00814D0A">
                    <w:rPr>
                      <w:noProof/>
                      <w:webHidden/>
                    </w:rPr>
                    <w:fldChar w:fldCharType="begin"/>
                  </w:r>
                  <w:r w:rsidR="00814D0A">
                    <w:rPr>
                      <w:noProof/>
                      <w:webHidden/>
                    </w:rPr>
                    <w:instrText xml:space="preserve"> PAGEREF _Toc19287353 \h </w:instrText>
                  </w:r>
                  <w:r w:rsidR="00814D0A">
                    <w:rPr>
                      <w:noProof/>
                      <w:webHidden/>
                    </w:rPr>
                  </w:r>
                  <w:r w:rsidR="00814D0A">
                    <w:rPr>
                      <w:noProof/>
                      <w:webHidden/>
                    </w:rPr>
                    <w:fldChar w:fldCharType="separate"/>
                  </w:r>
                  <w:r w:rsidR="00814D0A">
                    <w:rPr>
                      <w:noProof/>
                      <w:webHidden/>
                    </w:rPr>
                    <w:t>16</w:t>
                  </w:r>
                  <w:r w:rsidR="00814D0A">
                    <w:rPr>
                      <w:noProof/>
                      <w:webHidden/>
                    </w:rPr>
                    <w:fldChar w:fldCharType="end"/>
                  </w:r>
                </w:hyperlink>
              </w:p>
              <w:p w14:paraId="1C05A076" w14:textId="5B1C43C6" w:rsidR="00814D0A" w:rsidRDefault="00A20657">
                <w:pPr>
                  <w:pStyle w:val="TDC3"/>
                  <w:tabs>
                    <w:tab w:val="left" w:pos="880"/>
                    <w:tab w:val="right" w:leader="dot" w:pos="8488"/>
                  </w:tabs>
                  <w:rPr>
                    <w:noProof/>
                    <w:sz w:val="22"/>
                    <w:szCs w:val="22"/>
                    <w:lang w:val="fr-CH" w:eastAsia="fr-CH"/>
                  </w:rPr>
                </w:pPr>
                <w:hyperlink w:anchor="_Toc19287354" w:history="1">
                  <w:r w:rsidR="00814D0A" w:rsidRPr="0024023F">
                    <w:rPr>
                      <w:rStyle w:val="Hipervnculo"/>
                      <w:noProof/>
                    </w:rPr>
                    <w:t>III.</w:t>
                  </w:r>
                  <w:r w:rsidR="00814D0A">
                    <w:rPr>
                      <w:noProof/>
                      <w:sz w:val="22"/>
                      <w:szCs w:val="22"/>
                      <w:lang w:val="fr-CH" w:eastAsia="fr-CH"/>
                    </w:rPr>
                    <w:tab/>
                  </w:r>
                  <w:r w:rsidR="00814D0A" w:rsidRPr="0024023F">
                    <w:rPr>
                      <w:rStyle w:val="Hipervnculo"/>
                      <w:noProof/>
                    </w:rPr>
                    <w:t>Results</w:t>
                  </w:r>
                  <w:r w:rsidR="00814D0A">
                    <w:rPr>
                      <w:noProof/>
                      <w:webHidden/>
                    </w:rPr>
                    <w:tab/>
                  </w:r>
                  <w:r w:rsidR="00814D0A">
                    <w:rPr>
                      <w:noProof/>
                      <w:webHidden/>
                    </w:rPr>
                    <w:fldChar w:fldCharType="begin"/>
                  </w:r>
                  <w:r w:rsidR="00814D0A">
                    <w:rPr>
                      <w:noProof/>
                      <w:webHidden/>
                    </w:rPr>
                    <w:instrText xml:space="preserve"> PAGEREF _Toc19287354 \h </w:instrText>
                  </w:r>
                  <w:r w:rsidR="00814D0A">
                    <w:rPr>
                      <w:noProof/>
                      <w:webHidden/>
                    </w:rPr>
                  </w:r>
                  <w:r w:rsidR="00814D0A">
                    <w:rPr>
                      <w:noProof/>
                      <w:webHidden/>
                    </w:rPr>
                    <w:fldChar w:fldCharType="separate"/>
                  </w:r>
                  <w:r w:rsidR="00814D0A">
                    <w:rPr>
                      <w:noProof/>
                      <w:webHidden/>
                    </w:rPr>
                    <w:t>18</w:t>
                  </w:r>
                  <w:r w:rsidR="00814D0A">
                    <w:rPr>
                      <w:noProof/>
                      <w:webHidden/>
                    </w:rPr>
                    <w:fldChar w:fldCharType="end"/>
                  </w:r>
                </w:hyperlink>
              </w:p>
              <w:p w14:paraId="1EE99A8C" w14:textId="4CF40C57" w:rsidR="00814D0A" w:rsidRDefault="00A20657">
                <w:pPr>
                  <w:pStyle w:val="TDC3"/>
                  <w:tabs>
                    <w:tab w:val="left" w:pos="880"/>
                    <w:tab w:val="right" w:leader="dot" w:pos="8488"/>
                  </w:tabs>
                  <w:rPr>
                    <w:noProof/>
                    <w:sz w:val="22"/>
                    <w:szCs w:val="22"/>
                    <w:lang w:val="fr-CH" w:eastAsia="fr-CH"/>
                  </w:rPr>
                </w:pPr>
                <w:hyperlink w:anchor="_Toc19287355" w:history="1">
                  <w:r w:rsidR="00814D0A" w:rsidRPr="0024023F">
                    <w:rPr>
                      <w:rStyle w:val="Hipervnculo"/>
                      <w:noProof/>
                    </w:rPr>
                    <w:t>IV.</w:t>
                  </w:r>
                  <w:r w:rsidR="00814D0A">
                    <w:rPr>
                      <w:noProof/>
                      <w:sz w:val="22"/>
                      <w:szCs w:val="22"/>
                      <w:lang w:val="fr-CH" w:eastAsia="fr-CH"/>
                    </w:rPr>
                    <w:tab/>
                  </w:r>
                  <w:r w:rsidR="00814D0A" w:rsidRPr="0024023F">
                    <w:rPr>
                      <w:rStyle w:val="Hipervnculo"/>
                      <w:noProof/>
                    </w:rPr>
                    <w:t>Discussion</w:t>
                  </w:r>
                  <w:r w:rsidR="00814D0A">
                    <w:rPr>
                      <w:noProof/>
                      <w:webHidden/>
                    </w:rPr>
                    <w:tab/>
                  </w:r>
                  <w:r w:rsidR="00814D0A">
                    <w:rPr>
                      <w:noProof/>
                      <w:webHidden/>
                    </w:rPr>
                    <w:fldChar w:fldCharType="begin"/>
                  </w:r>
                  <w:r w:rsidR="00814D0A">
                    <w:rPr>
                      <w:noProof/>
                      <w:webHidden/>
                    </w:rPr>
                    <w:instrText xml:space="preserve"> PAGEREF _Toc19287355 \h </w:instrText>
                  </w:r>
                  <w:r w:rsidR="00814D0A">
                    <w:rPr>
                      <w:noProof/>
                      <w:webHidden/>
                    </w:rPr>
                  </w:r>
                  <w:r w:rsidR="00814D0A">
                    <w:rPr>
                      <w:noProof/>
                      <w:webHidden/>
                    </w:rPr>
                    <w:fldChar w:fldCharType="separate"/>
                  </w:r>
                  <w:r w:rsidR="00814D0A">
                    <w:rPr>
                      <w:noProof/>
                      <w:webHidden/>
                    </w:rPr>
                    <w:t>23</w:t>
                  </w:r>
                  <w:r w:rsidR="00814D0A">
                    <w:rPr>
                      <w:noProof/>
                      <w:webHidden/>
                    </w:rPr>
                    <w:fldChar w:fldCharType="end"/>
                  </w:r>
                </w:hyperlink>
              </w:p>
              <w:p w14:paraId="02DAB1DF" w14:textId="48BE04FB" w:rsidR="00814D0A" w:rsidRDefault="00A20657">
                <w:pPr>
                  <w:pStyle w:val="TDC2"/>
                  <w:tabs>
                    <w:tab w:val="left" w:pos="880"/>
                    <w:tab w:val="right" w:leader="dot" w:pos="8488"/>
                  </w:tabs>
                  <w:rPr>
                    <w:noProof/>
                    <w:sz w:val="22"/>
                    <w:szCs w:val="22"/>
                    <w:lang w:val="fr-CH" w:eastAsia="fr-CH"/>
                  </w:rPr>
                </w:pPr>
                <w:hyperlink w:anchor="_Toc19287356" w:history="1">
                  <w:r w:rsidR="00814D0A" w:rsidRPr="0024023F">
                    <w:rPr>
                      <w:rStyle w:val="Hipervnculo"/>
                      <w:noProof/>
                    </w:rPr>
                    <w:t>2.1.3.</w:t>
                  </w:r>
                  <w:r w:rsidR="00814D0A">
                    <w:rPr>
                      <w:noProof/>
                      <w:sz w:val="22"/>
                      <w:szCs w:val="22"/>
                      <w:lang w:val="fr-CH" w:eastAsia="fr-CH"/>
                    </w:rPr>
                    <w:tab/>
                  </w:r>
                  <w:r w:rsidR="00814D0A" w:rsidRPr="0024023F">
                    <w:rPr>
                      <w:rStyle w:val="Hipervnculo"/>
                      <w:noProof/>
                    </w:rPr>
                    <w:t>Gold Mining in Madre de Dios (PER)</w:t>
                  </w:r>
                  <w:r w:rsidR="00814D0A">
                    <w:rPr>
                      <w:noProof/>
                      <w:webHidden/>
                    </w:rPr>
                    <w:tab/>
                  </w:r>
                  <w:r w:rsidR="00814D0A">
                    <w:rPr>
                      <w:noProof/>
                      <w:webHidden/>
                    </w:rPr>
                    <w:fldChar w:fldCharType="begin"/>
                  </w:r>
                  <w:r w:rsidR="00814D0A">
                    <w:rPr>
                      <w:noProof/>
                      <w:webHidden/>
                    </w:rPr>
                    <w:instrText xml:space="preserve"> PAGEREF _Toc19287356 \h </w:instrText>
                  </w:r>
                  <w:r w:rsidR="00814D0A">
                    <w:rPr>
                      <w:noProof/>
                      <w:webHidden/>
                    </w:rPr>
                  </w:r>
                  <w:r w:rsidR="00814D0A">
                    <w:rPr>
                      <w:noProof/>
                      <w:webHidden/>
                    </w:rPr>
                    <w:fldChar w:fldCharType="separate"/>
                  </w:r>
                  <w:r w:rsidR="00814D0A">
                    <w:rPr>
                      <w:noProof/>
                      <w:webHidden/>
                    </w:rPr>
                    <w:t>24</w:t>
                  </w:r>
                  <w:r w:rsidR="00814D0A">
                    <w:rPr>
                      <w:noProof/>
                      <w:webHidden/>
                    </w:rPr>
                    <w:fldChar w:fldCharType="end"/>
                  </w:r>
                </w:hyperlink>
              </w:p>
              <w:p w14:paraId="1AE676A8" w14:textId="3B78A190" w:rsidR="00814D0A" w:rsidRDefault="00A20657">
                <w:pPr>
                  <w:pStyle w:val="TDC3"/>
                  <w:tabs>
                    <w:tab w:val="left" w:pos="880"/>
                    <w:tab w:val="right" w:leader="dot" w:pos="8488"/>
                  </w:tabs>
                  <w:rPr>
                    <w:noProof/>
                    <w:sz w:val="22"/>
                    <w:szCs w:val="22"/>
                    <w:lang w:val="fr-CH" w:eastAsia="fr-CH"/>
                  </w:rPr>
                </w:pPr>
                <w:hyperlink w:anchor="_Toc19287357" w:history="1">
                  <w:r w:rsidR="00814D0A" w:rsidRPr="0024023F">
                    <w:rPr>
                      <w:rStyle w:val="Hipervnculo"/>
                      <w:noProof/>
                    </w:rPr>
                    <w:t>I.</w:t>
                  </w:r>
                  <w:r w:rsidR="00814D0A">
                    <w:rPr>
                      <w:noProof/>
                      <w:sz w:val="22"/>
                      <w:szCs w:val="22"/>
                      <w:lang w:val="fr-CH" w:eastAsia="fr-CH"/>
                    </w:rPr>
                    <w:tab/>
                  </w:r>
                  <w:r w:rsidR="00814D0A" w:rsidRPr="0024023F">
                    <w:rPr>
                      <w:rStyle w:val="Hipervnculo"/>
                      <w:noProof/>
                    </w:rPr>
                    <w:t>Presentation</w:t>
                  </w:r>
                  <w:r w:rsidR="00814D0A">
                    <w:rPr>
                      <w:noProof/>
                      <w:webHidden/>
                    </w:rPr>
                    <w:tab/>
                  </w:r>
                  <w:r w:rsidR="00814D0A">
                    <w:rPr>
                      <w:noProof/>
                      <w:webHidden/>
                    </w:rPr>
                    <w:fldChar w:fldCharType="begin"/>
                  </w:r>
                  <w:r w:rsidR="00814D0A">
                    <w:rPr>
                      <w:noProof/>
                      <w:webHidden/>
                    </w:rPr>
                    <w:instrText xml:space="preserve"> PAGEREF _Toc19287357 \h </w:instrText>
                  </w:r>
                  <w:r w:rsidR="00814D0A">
                    <w:rPr>
                      <w:noProof/>
                      <w:webHidden/>
                    </w:rPr>
                  </w:r>
                  <w:r w:rsidR="00814D0A">
                    <w:rPr>
                      <w:noProof/>
                      <w:webHidden/>
                    </w:rPr>
                    <w:fldChar w:fldCharType="separate"/>
                  </w:r>
                  <w:r w:rsidR="00814D0A">
                    <w:rPr>
                      <w:noProof/>
                      <w:webHidden/>
                    </w:rPr>
                    <w:t>24</w:t>
                  </w:r>
                  <w:r w:rsidR="00814D0A">
                    <w:rPr>
                      <w:noProof/>
                      <w:webHidden/>
                    </w:rPr>
                    <w:fldChar w:fldCharType="end"/>
                  </w:r>
                </w:hyperlink>
              </w:p>
              <w:p w14:paraId="1662B8D1" w14:textId="31AE5416" w:rsidR="00814D0A" w:rsidRDefault="00A20657">
                <w:pPr>
                  <w:pStyle w:val="TDC3"/>
                  <w:tabs>
                    <w:tab w:val="left" w:pos="880"/>
                    <w:tab w:val="right" w:leader="dot" w:pos="8488"/>
                  </w:tabs>
                  <w:rPr>
                    <w:noProof/>
                    <w:sz w:val="22"/>
                    <w:szCs w:val="22"/>
                    <w:lang w:val="fr-CH" w:eastAsia="fr-CH"/>
                  </w:rPr>
                </w:pPr>
                <w:hyperlink w:anchor="_Toc19287358" w:history="1">
                  <w:r w:rsidR="00814D0A" w:rsidRPr="0024023F">
                    <w:rPr>
                      <w:rStyle w:val="Hipervnculo"/>
                      <w:noProof/>
                    </w:rPr>
                    <w:t>II.</w:t>
                  </w:r>
                  <w:r w:rsidR="00814D0A">
                    <w:rPr>
                      <w:noProof/>
                      <w:sz w:val="22"/>
                      <w:szCs w:val="22"/>
                      <w:lang w:val="fr-CH" w:eastAsia="fr-CH"/>
                    </w:rPr>
                    <w:tab/>
                  </w:r>
                  <w:r w:rsidR="00814D0A" w:rsidRPr="0024023F">
                    <w:rPr>
                      <w:rStyle w:val="Hipervnculo"/>
                      <w:noProof/>
                    </w:rPr>
                    <w:t>Methods</w:t>
                  </w:r>
                  <w:r w:rsidR="00814D0A">
                    <w:rPr>
                      <w:noProof/>
                      <w:webHidden/>
                    </w:rPr>
                    <w:tab/>
                  </w:r>
                  <w:r w:rsidR="00814D0A">
                    <w:rPr>
                      <w:noProof/>
                      <w:webHidden/>
                    </w:rPr>
                    <w:fldChar w:fldCharType="begin"/>
                  </w:r>
                  <w:r w:rsidR="00814D0A">
                    <w:rPr>
                      <w:noProof/>
                      <w:webHidden/>
                    </w:rPr>
                    <w:instrText xml:space="preserve"> PAGEREF _Toc19287358 \h </w:instrText>
                  </w:r>
                  <w:r w:rsidR="00814D0A">
                    <w:rPr>
                      <w:noProof/>
                      <w:webHidden/>
                    </w:rPr>
                  </w:r>
                  <w:r w:rsidR="00814D0A">
                    <w:rPr>
                      <w:noProof/>
                      <w:webHidden/>
                    </w:rPr>
                    <w:fldChar w:fldCharType="separate"/>
                  </w:r>
                  <w:r w:rsidR="00814D0A">
                    <w:rPr>
                      <w:noProof/>
                      <w:webHidden/>
                    </w:rPr>
                    <w:t>25</w:t>
                  </w:r>
                  <w:r w:rsidR="00814D0A">
                    <w:rPr>
                      <w:noProof/>
                      <w:webHidden/>
                    </w:rPr>
                    <w:fldChar w:fldCharType="end"/>
                  </w:r>
                </w:hyperlink>
              </w:p>
              <w:p w14:paraId="6458F3BA" w14:textId="24A40157" w:rsidR="00814D0A" w:rsidRDefault="00A20657">
                <w:pPr>
                  <w:pStyle w:val="TDC3"/>
                  <w:tabs>
                    <w:tab w:val="left" w:pos="880"/>
                    <w:tab w:val="right" w:leader="dot" w:pos="8488"/>
                  </w:tabs>
                  <w:rPr>
                    <w:noProof/>
                    <w:sz w:val="22"/>
                    <w:szCs w:val="22"/>
                    <w:lang w:val="fr-CH" w:eastAsia="fr-CH"/>
                  </w:rPr>
                </w:pPr>
                <w:hyperlink w:anchor="_Toc19287359" w:history="1">
                  <w:r w:rsidR="00814D0A" w:rsidRPr="0024023F">
                    <w:rPr>
                      <w:rStyle w:val="Hipervnculo"/>
                      <w:noProof/>
                    </w:rPr>
                    <w:t>III.</w:t>
                  </w:r>
                  <w:r w:rsidR="00814D0A">
                    <w:rPr>
                      <w:noProof/>
                      <w:sz w:val="22"/>
                      <w:szCs w:val="22"/>
                      <w:lang w:val="fr-CH" w:eastAsia="fr-CH"/>
                    </w:rPr>
                    <w:tab/>
                  </w:r>
                  <w:r w:rsidR="00814D0A" w:rsidRPr="0024023F">
                    <w:rPr>
                      <w:rStyle w:val="Hipervnculo"/>
                      <w:noProof/>
                    </w:rPr>
                    <w:t>Results</w:t>
                  </w:r>
                  <w:r w:rsidR="00814D0A">
                    <w:rPr>
                      <w:noProof/>
                      <w:webHidden/>
                    </w:rPr>
                    <w:tab/>
                  </w:r>
                  <w:r w:rsidR="00814D0A">
                    <w:rPr>
                      <w:noProof/>
                      <w:webHidden/>
                    </w:rPr>
                    <w:fldChar w:fldCharType="begin"/>
                  </w:r>
                  <w:r w:rsidR="00814D0A">
                    <w:rPr>
                      <w:noProof/>
                      <w:webHidden/>
                    </w:rPr>
                    <w:instrText xml:space="preserve"> PAGEREF _Toc19287359 \h </w:instrText>
                  </w:r>
                  <w:r w:rsidR="00814D0A">
                    <w:rPr>
                      <w:noProof/>
                      <w:webHidden/>
                    </w:rPr>
                  </w:r>
                  <w:r w:rsidR="00814D0A">
                    <w:rPr>
                      <w:noProof/>
                      <w:webHidden/>
                    </w:rPr>
                    <w:fldChar w:fldCharType="separate"/>
                  </w:r>
                  <w:r w:rsidR="00814D0A">
                    <w:rPr>
                      <w:noProof/>
                      <w:webHidden/>
                    </w:rPr>
                    <w:t>26</w:t>
                  </w:r>
                  <w:r w:rsidR="00814D0A">
                    <w:rPr>
                      <w:noProof/>
                      <w:webHidden/>
                    </w:rPr>
                    <w:fldChar w:fldCharType="end"/>
                  </w:r>
                </w:hyperlink>
              </w:p>
              <w:p w14:paraId="438B238D" w14:textId="621422D6" w:rsidR="00814D0A" w:rsidRDefault="00A20657">
                <w:pPr>
                  <w:pStyle w:val="TDC3"/>
                  <w:tabs>
                    <w:tab w:val="left" w:pos="880"/>
                    <w:tab w:val="right" w:leader="dot" w:pos="8488"/>
                  </w:tabs>
                  <w:rPr>
                    <w:noProof/>
                    <w:sz w:val="22"/>
                    <w:szCs w:val="22"/>
                    <w:lang w:val="fr-CH" w:eastAsia="fr-CH"/>
                  </w:rPr>
                </w:pPr>
                <w:hyperlink w:anchor="_Toc19287360" w:history="1">
                  <w:r w:rsidR="00814D0A" w:rsidRPr="0024023F">
                    <w:rPr>
                      <w:rStyle w:val="Hipervnculo"/>
                      <w:noProof/>
                    </w:rPr>
                    <w:t>IV.</w:t>
                  </w:r>
                  <w:r w:rsidR="00814D0A">
                    <w:rPr>
                      <w:noProof/>
                      <w:sz w:val="22"/>
                      <w:szCs w:val="22"/>
                      <w:lang w:val="fr-CH" w:eastAsia="fr-CH"/>
                    </w:rPr>
                    <w:tab/>
                  </w:r>
                  <w:r w:rsidR="00814D0A" w:rsidRPr="0024023F">
                    <w:rPr>
                      <w:rStyle w:val="Hipervnculo"/>
                      <w:noProof/>
                    </w:rPr>
                    <w:t>Discussion</w:t>
                  </w:r>
                  <w:r w:rsidR="00814D0A">
                    <w:rPr>
                      <w:noProof/>
                      <w:webHidden/>
                    </w:rPr>
                    <w:tab/>
                  </w:r>
                  <w:r w:rsidR="00814D0A">
                    <w:rPr>
                      <w:noProof/>
                      <w:webHidden/>
                    </w:rPr>
                    <w:fldChar w:fldCharType="begin"/>
                  </w:r>
                  <w:r w:rsidR="00814D0A">
                    <w:rPr>
                      <w:noProof/>
                      <w:webHidden/>
                    </w:rPr>
                    <w:instrText xml:space="preserve"> PAGEREF _Toc19287360 \h </w:instrText>
                  </w:r>
                  <w:r w:rsidR="00814D0A">
                    <w:rPr>
                      <w:noProof/>
                      <w:webHidden/>
                    </w:rPr>
                  </w:r>
                  <w:r w:rsidR="00814D0A">
                    <w:rPr>
                      <w:noProof/>
                      <w:webHidden/>
                    </w:rPr>
                    <w:fldChar w:fldCharType="separate"/>
                  </w:r>
                  <w:r w:rsidR="00814D0A">
                    <w:rPr>
                      <w:noProof/>
                      <w:webHidden/>
                    </w:rPr>
                    <w:t>28</w:t>
                  </w:r>
                  <w:r w:rsidR="00814D0A">
                    <w:rPr>
                      <w:noProof/>
                      <w:webHidden/>
                    </w:rPr>
                    <w:fldChar w:fldCharType="end"/>
                  </w:r>
                </w:hyperlink>
              </w:p>
              <w:p w14:paraId="4BDFB12A" w14:textId="2D627A48" w:rsidR="00814D0A" w:rsidRDefault="00A20657">
                <w:pPr>
                  <w:pStyle w:val="TDC2"/>
                  <w:tabs>
                    <w:tab w:val="left" w:pos="880"/>
                    <w:tab w:val="right" w:leader="dot" w:pos="8488"/>
                  </w:tabs>
                  <w:rPr>
                    <w:noProof/>
                    <w:sz w:val="22"/>
                    <w:szCs w:val="22"/>
                    <w:lang w:val="fr-CH" w:eastAsia="fr-CH"/>
                  </w:rPr>
                </w:pPr>
                <w:hyperlink w:anchor="_Toc19287361" w:history="1">
                  <w:r w:rsidR="00814D0A" w:rsidRPr="0024023F">
                    <w:rPr>
                      <w:rStyle w:val="Hipervnculo"/>
                      <w:noProof/>
                    </w:rPr>
                    <w:t>2.2.</w:t>
                  </w:r>
                  <w:r w:rsidR="00814D0A">
                    <w:rPr>
                      <w:noProof/>
                      <w:sz w:val="22"/>
                      <w:szCs w:val="22"/>
                      <w:lang w:val="fr-CH" w:eastAsia="fr-CH"/>
                    </w:rPr>
                    <w:tab/>
                  </w:r>
                  <w:r w:rsidR="00814D0A" w:rsidRPr="0024023F">
                    <w:rPr>
                      <w:rStyle w:val="Hipervnculo"/>
                      <w:noProof/>
                    </w:rPr>
                    <w:t>Revegetation Post-Volcanic Eruption Or By Glacier Retreat</w:t>
                  </w:r>
                  <w:r w:rsidR="00814D0A">
                    <w:rPr>
                      <w:noProof/>
                      <w:webHidden/>
                    </w:rPr>
                    <w:tab/>
                  </w:r>
                  <w:r w:rsidR="00814D0A">
                    <w:rPr>
                      <w:noProof/>
                      <w:webHidden/>
                    </w:rPr>
                    <w:fldChar w:fldCharType="begin"/>
                  </w:r>
                  <w:r w:rsidR="00814D0A">
                    <w:rPr>
                      <w:noProof/>
                      <w:webHidden/>
                    </w:rPr>
                    <w:instrText xml:space="preserve"> PAGEREF _Toc19287361 \h </w:instrText>
                  </w:r>
                  <w:r w:rsidR="00814D0A">
                    <w:rPr>
                      <w:noProof/>
                      <w:webHidden/>
                    </w:rPr>
                  </w:r>
                  <w:r w:rsidR="00814D0A">
                    <w:rPr>
                      <w:noProof/>
                      <w:webHidden/>
                    </w:rPr>
                    <w:fldChar w:fldCharType="separate"/>
                  </w:r>
                  <w:r w:rsidR="00814D0A">
                    <w:rPr>
                      <w:noProof/>
                      <w:webHidden/>
                    </w:rPr>
                    <w:t>29</w:t>
                  </w:r>
                  <w:r w:rsidR="00814D0A">
                    <w:rPr>
                      <w:noProof/>
                      <w:webHidden/>
                    </w:rPr>
                    <w:fldChar w:fldCharType="end"/>
                  </w:r>
                </w:hyperlink>
              </w:p>
              <w:p w14:paraId="5F9C6309" w14:textId="5B4A1522" w:rsidR="00814D0A" w:rsidRDefault="00A20657">
                <w:pPr>
                  <w:pStyle w:val="TDC2"/>
                  <w:tabs>
                    <w:tab w:val="left" w:pos="880"/>
                    <w:tab w:val="right" w:leader="dot" w:pos="8488"/>
                  </w:tabs>
                  <w:rPr>
                    <w:noProof/>
                    <w:sz w:val="22"/>
                    <w:szCs w:val="22"/>
                    <w:lang w:val="fr-CH" w:eastAsia="fr-CH"/>
                  </w:rPr>
                </w:pPr>
                <w:hyperlink w:anchor="_Toc19287362" w:history="1">
                  <w:r w:rsidR="00814D0A" w:rsidRPr="0024023F">
                    <w:rPr>
                      <w:rStyle w:val="Hipervnculo"/>
                      <w:noProof/>
                    </w:rPr>
                    <w:t>2.2.1.</w:t>
                  </w:r>
                  <w:r w:rsidR="00814D0A">
                    <w:rPr>
                      <w:noProof/>
                      <w:sz w:val="22"/>
                      <w:szCs w:val="22"/>
                      <w:lang w:val="fr-CH" w:eastAsia="fr-CH"/>
                    </w:rPr>
                    <w:tab/>
                  </w:r>
                  <w:r w:rsidR="00814D0A" w:rsidRPr="0024023F">
                    <w:rPr>
                      <w:rStyle w:val="Hipervnculo"/>
                      <w:noProof/>
                    </w:rPr>
                    <w:t>Etna-IT</w:t>
                  </w:r>
                  <w:r w:rsidR="00814D0A">
                    <w:rPr>
                      <w:noProof/>
                      <w:webHidden/>
                    </w:rPr>
                    <w:tab/>
                  </w:r>
                  <w:r w:rsidR="00814D0A">
                    <w:rPr>
                      <w:noProof/>
                      <w:webHidden/>
                    </w:rPr>
                    <w:fldChar w:fldCharType="begin"/>
                  </w:r>
                  <w:r w:rsidR="00814D0A">
                    <w:rPr>
                      <w:noProof/>
                      <w:webHidden/>
                    </w:rPr>
                    <w:instrText xml:space="preserve"> PAGEREF _Toc19287362 \h </w:instrText>
                  </w:r>
                  <w:r w:rsidR="00814D0A">
                    <w:rPr>
                      <w:noProof/>
                      <w:webHidden/>
                    </w:rPr>
                  </w:r>
                  <w:r w:rsidR="00814D0A">
                    <w:rPr>
                      <w:noProof/>
                      <w:webHidden/>
                    </w:rPr>
                    <w:fldChar w:fldCharType="separate"/>
                  </w:r>
                  <w:r w:rsidR="00814D0A">
                    <w:rPr>
                      <w:noProof/>
                      <w:webHidden/>
                    </w:rPr>
                    <w:t>29</w:t>
                  </w:r>
                  <w:r w:rsidR="00814D0A">
                    <w:rPr>
                      <w:noProof/>
                      <w:webHidden/>
                    </w:rPr>
                    <w:fldChar w:fldCharType="end"/>
                  </w:r>
                </w:hyperlink>
              </w:p>
              <w:p w14:paraId="0D9034C0" w14:textId="64BA9F5E" w:rsidR="00814D0A" w:rsidRDefault="00A20657">
                <w:pPr>
                  <w:pStyle w:val="TDC3"/>
                  <w:tabs>
                    <w:tab w:val="left" w:pos="880"/>
                    <w:tab w:val="right" w:leader="dot" w:pos="8488"/>
                  </w:tabs>
                  <w:rPr>
                    <w:noProof/>
                    <w:sz w:val="22"/>
                    <w:szCs w:val="22"/>
                    <w:lang w:val="fr-CH" w:eastAsia="fr-CH"/>
                  </w:rPr>
                </w:pPr>
                <w:hyperlink w:anchor="_Toc19287363" w:history="1">
                  <w:r w:rsidR="00814D0A" w:rsidRPr="0024023F">
                    <w:rPr>
                      <w:rStyle w:val="Hipervnculo"/>
                      <w:noProof/>
                    </w:rPr>
                    <w:t>I.</w:t>
                  </w:r>
                  <w:r w:rsidR="00814D0A">
                    <w:rPr>
                      <w:noProof/>
                      <w:sz w:val="22"/>
                      <w:szCs w:val="22"/>
                      <w:lang w:val="fr-CH" w:eastAsia="fr-CH"/>
                    </w:rPr>
                    <w:tab/>
                  </w:r>
                  <w:r w:rsidR="00814D0A" w:rsidRPr="0024023F">
                    <w:rPr>
                      <w:rStyle w:val="Hipervnculo"/>
                      <w:noProof/>
                    </w:rPr>
                    <w:t>Presentation</w:t>
                  </w:r>
                  <w:r w:rsidR="00814D0A">
                    <w:rPr>
                      <w:noProof/>
                      <w:webHidden/>
                    </w:rPr>
                    <w:tab/>
                  </w:r>
                  <w:r w:rsidR="00814D0A">
                    <w:rPr>
                      <w:noProof/>
                      <w:webHidden/>
                    </w:rPr>
                    <w:fldChar w:fldCharType="begin"/>
                  </w:r>
                  <w:r w:rsidR="00814D0A">
                    <w:rPr>
                      <w:noProof/>
                      <w:webHidden/>
                    </w:rPr>
                    <w:instrText xml:space="preserve"> PAGEREF _Toc19287363 \h </w:instrText>
                  </w:r>
                  <w:r w:rsidR="00814D0A">
                    <w:rPr>
                      <w:noProof/>
                      <w:webHidden/>
                    </w:rPr>
                  </w:r>
                  <w:r w:rsidR="00814D0A">
                    <w:rPr>
                      <w:noProof/>
                      <w:webHidden/>
                    </w:rPr>
                    <w:fldChar w:fldCharType="separate"/>
                  </w:r>
                  <w:r w:rsidR="00814D0A">
                    <w:rPr>
                      <w:noProof/>
                      <w:webHidden/>
                    </w:rPr>
                    <w:t>29</w:t>
                  </w:r>
                  <w:r w:rsidR="00814D0A">
                    <w:rPr>
                      <w:noProof/>
                      <w:webHidden/>
                    </w:rPr>
                    <w:fldChar w:fldCharType="end"/>
                  </w:r>
                </w:hyperlink>
              </w:p>
              <w:p w14:paraId="7044737A" w14:textId="488142FF" w:rsidR="00814D0A" w:rsidRDefault="00A20657">
                <w:pPr>
                  <w:pStyle w:val="TDC3"/>
                  <w:tabs>
                    <w:tab w:val="left" w:pos="880"/>
                    <w:tab w:val="right" w:leader="dot" w:pos="8488"/>
                  </w:tabs>
                  <w:rPr>
                    <w:noProof/>
                    <w:sz w:val="22"/>
                    <w:szCs w:val="22"/>
                    <w:lang w:val="fr-CH" w:eastAsia="fr-CH"/>
                  </w:rPr>
                </w:pPr>
                <w:hyperlink w:anchor="_Toc19287364" w:history="1">
                  <w:r w:rsidR="00814D0A" w:rsidRPr="0024023F">
                    <w:rPr>
                      <w:rStyle w:val="Hipervnculo"/>
                      <w:noProof/>
                    </w:rPr>
                    <w:t>II.</w:t>
                  </w:r>
                  <w:r w:rsidR="00814D0A">
                    <w:rPr>
                      <w:noProof/>
                      <w:sz w:val="22"/>
                      <w:szCs w:val="22"/>
                      <w:lang w:val="fr-CH" w:eastAsia="fr-CH"/>
                    </w:rPr>
                    <w:tab/>
                  </w:r>
                  <w:r w:rsidR="00814D0A" w:rsidRPr="0024023F">
                    <w:rPr>
                      <w:rStyle w:val="Hipervnculo"/>
                      <w:noProof/>
                    </w:rPr>
                    <w:t>Methods</w:t>
                  </w:r>
                  <w:r w:rsidR="00814D0A">
                    <w:rPr>
                      <w:noProof/>
                      <w:webHidden/>
                    </w:rPr>
                    <w:tab/>
                  </w:r>
                  <w:r w:rsidR="00814D0A">
                    <w:rPr>
                      <w:noProof/>
                      <w:webHidden/>
                    </w:rPr>
                    <w:fldChar w:fldCharType="begin"/>
                  </w:r>
                  <w:r w:rsidR="00814D0A">
                    <w:rPr>
                      <w:noProof/>
                      <w:webHidden/>
                    </w:rPr>
                    <w:instrText xml:space="preserve"> PAGEREF _Toc19287364 \h </w:instrText>
                  </w:r>
                  <w:r w:rsidR="00814D0A">
                    <w:rPr>
                      <w:noProof/>
                      <w:webHidden/>
                    </w:rPr>
                  </w:r>
                  <w:r w:rsidR="00814D0A">
                    <w:rPr>
                      <w:noProof/>
                      <w:webHidden/>
                    </w:rPr>
                    <w:fldChar w:fldCharType="separate"/>
                  </w:r>
                  <w:r w:rsidR="00814D0A">
                    <w:rPr>
                      <w:noProof/>
                      <w:webHidden/>
                    </w:rPr>
                    <w:t>30</w:t>
                  </w:r>
                  <w:r w:rsidR="00814D0A">
                    <w:rPr>
                      <w:noProof/>
                      <w:webHidden/>
                    </w:rPr>
                    <w:fldChar w:fldCharType="end"/>
                  </w:r>
                </w:hyperlink>
              </w:p>
              <w:p w14:paraId="0D0F0556" w14:textId="132B37D8" w:rsidR="00814D0A" w:rsidRDefault="00A20657">
                <w:pPr>
                  <w:pStyle w:val="TDC3"/>
                  <w:tabs>
                    <w:tab w:val="left" w:pos="880"/>
                    <w:tab w:val="right" w:leader="dot" w:pos="8488"/>
                  </w:tabs>
                  <w:rPr>
                    <w:noProof/>
                    <w:sz w:val="22"/>
                    <w:szCs w:val="22"/>
                    <w:lang w:val="fr-CH" w:eastAsia="fr-CH"/>
                  </w:rPr>
                </w:pPr>
                <w:hyperlink w:anchor="_Toc19287365" w:history="1">
                  <w:r w:rsidR="00814D0A" w:rsidRPr="0024023F">
                    <w:rPr>
                      <w:rStyle w:val="Hipervnculo"/>
                      <w:noProof/>
                    </w:rPr>
                    <w:t>III.</w:t>
                  </w:r>
                  <w:r w:rsidR="00814D0A">
                    <w:rPr>
                      <w:noProof/>
                      <w:sz w:val="22"/>
                      <w:szCs w:val="22"/>
                      <w:lang w:val="fr-CH" w:eastAsia="fr-CH"/>
                    </w:rPr>
                    <w:tab/>
                  </w:r>
                  <w:r w:rsidR="00814D0A" w:rsidRPr="0024023F">
                    <w:rPr>
                      <w:rStyle w:val="Hipervnculo"/>
                      <w:noProof/>
                    </w:rPr>
                    <w:t>Results</w:t>
                  </w:r>
                  <w:r w:rsidR="00814D0A">
                    <w:rPr>
                      <w:noProof/>
                      <w:webHidden/>
                    </w:rPr>
                    <w:tab/>
                  </w:r>
                  <w:r w:rsidR="00814D0A">
                    <w:rPr>
                      <w:noProof/>
                      <w:webHidden/>
                    </w:rPr>
                    <w:fldChar w:fldCharType="begin"/>
                  </w:r>
                  <w:r w:rsidR="00814D0A">
                    <w:rPr>
                      <w:noProof/>
                      <w:webHidden/>
                    </w:rPr>
                    <w:instrText xml:space="preserve"> PAGEREF _Toc19287365 \h </w:instrText>
                  </w:r>
                  <w:r w:rsidR="00814D0A">
                    <w:rPr>
                      <w:noProof/>
                      <w:webHidden/>
                    </w:rPr>
                  </w:r>
                  <w:r w:rsidR="00814D0A">
                    <w:rPr>
                      <w:noProof/>
                      <w:webHidden/>
                    </w:rPr>
                    <w:fldChar w:fldCharType="separate"/>
                  </w:r>
                  <w:r w:rsidR="00814D0A">
                    <w:rPr>
                      <w:noProof/>
                      <w:webHidden/>
                    </w:rPr>
                    <w:t>31</w:t>
                  </w:r>
                  <w:r w:rsidR="00814D0A">
                    <w:rPr>
                      <w:noProof/>
                      <w:webHidden/>
                    </w:rPr>
                    <w:fldChar w:fldCharType="end"/>
                  </w:r>
                </w:hyperlink>
              </w:p>
              <w:p w14:paraId="144C6B05" w14:textId="16D48C3D" w:rsidR="00814D0A" w:rsidRDefault="00A20657">
                <w:pPr>
                  <w:pStyle w:val="TDC3"/>
                  <w:tabs>
                    <w:tab w:val="left" w:pos="880"/>
                    <w:tab w:val="right" w:leader="dot" w:pos="8488"/>
                  </w:tabs>
                  <w:rPr>
                    <w:noProof/>
                    <w:sz w:val="22"/>
                    <w:szCs w:val="22"/>
                    <w:lang w:val="fr-CH" w:eastAsia="fr-CH"/>
                  </w:rPr>
                </w:pPr>
                <w:hyperlink w:anchor="_Toc19287366" w:history="1">
                  <w:r w:rsidR="00814D0A" w:rsidRPr="0024023F">
                    <w:rPr>
                      <w:rStyle w:val="Hipervnculo"/>
                      <w:noProof/>
                    </w:rPr>
                    <w:t>IV.</w:t>
                  </w:r>
                  <w:r w:rsidR="00814D0A">
                    <w:rPr>
                      <w:noProof/>
                      <w:sz w:val="22"/>
                      <w:szCs w:val="22"/>
                      <w:lang w:val="fr-CH" w:eastAsia="fr-CH"/>
                    </w:rPr>
                    <w:tab/>
                  </w:r>
                  <w:r w:rsidR="00814D0A" w:rsidRPr="0024023F">
                    <w:rPr>
                      <w:rStyle w:val="Hipervnculo"/>
                      <w:noProof/>
                    </w:rPr>
                    <w:t>Discussion</w:t>
                  </w:r>
                  <w:r w:rsidR="00814D0A">
                    <w:rPr>
                      <w:noProof/>
                      <w:webHidden/>
                    </w:rPr>
                    <w:tab/>
                  </w:r>
                  <w:r w:rsidR="00814D0A">
                    <w:rPr>
                      <w:noProof/>
                      <w:webHidden/>
                    </w:rPr>
                    <w:fldChar w:fldCharType="begin"/>
                  </w:r>
                  <w:r w:rsidR="00814D0A">
                    <w:rPr>
                      <w:noProof/>
                      <w:webHidden/>
                    </w:rPr>
                    <w:instrText xml:space="preserve"> PAGEREF _Toc19287366 \h </w:instrText>
                  </w:r>
                  <w:r w:rsidR="00814D0A">
                    <w:rPr>
                      <w:noProof/>
                      <w:webHidden/>
                    </w:rPr>
                  </w:r>
                  <w:r w:rsidR="00814D0A">
                    <w:rPr>
                      <w:noProof/>
                      <w:webHidden/>
                    </w:rPr>
                    <w:fldChar w:fldCharType="separate"/>
                  </w:r>
                  <w:r w:rsidR="00814D0A">
                    <w:rPr>
                      <w:noProof/>
                      <w:webHidden/>
                    </w:rPr>
                    <w:t>34</w:t>
                  </w:r>
                  <w:r w:rsidR="00814D0A">
                    <w:rPr>
                      <w:noProof/>
                      <w:webHidden/>
                    </w:rPr>
                    <w:fldChar w:fldCharType="end"/>
                  </w:r>
                </w:hyperlink>
              </w:p>
              <w:p w14:paraId="52B249D3" w14:textId="372688C1" w:rsidR="00814D0A" w:rsidRDefault="00A20657">
                <w:pPr>
                  <w:pStyle w:val="TDC2"/>
                  <w:tabs>
                    <w:tab w:val="left" w:pos="880"/>
                    <w:tab w:val="right" w:leader="dot" w:pos="8488"/>
                  </w:tabs>
                  <w:rPr>
                    <w:noProof/>
                    <w:sz w:val="22"/>
                    <w:szCs w:val="22"/>
                    <w:lang w:val="fr-CH" w:eastAsia="fr-CH"/>
                  </w:rPr>
                </w:pPr>
                <w:hyperlink w:anchor="_Toc19287367" w:history="1">
                  <w:r w:rsidR="00814D0A" w:rsidRPr="0024023F">
                    <w:rPr>
                      <w:rStyle w:val="Hipervnculo"/>
                      <w:noProof/>
                    </w:rPr>
                    <w:t>2.2.2.</w:t>
                  </w:r>
                  <w:r w:rsidR="00814D0A">
                    <w:rPr>
                      <w:noProof/>
                      <w:sz w:val="22"/>
                      <w:szCs w:val="22"/>
                      <w:lang w:val="fr-CH" w:eastAsia="fr-CH"/>
                    </w:rPr>
                    <w:tab/>
                  </w:r>
                  <w:r w:rsidR="00814D0A" w:rsidRPr="0024023F">
                    <w:rPr>
                      <w:rStyle w:val="Hipervnculo"/>
                      <w:noProof/>
                    </w:rPr>
                    <w:t>: Hunga Tonga-Hunga Ha’apai (TGA)</w:t>
                  </w:r>
                  <w:r w:rsidR="00814D0A">
                    <w:rPr>
                      <w:noProof/>
                      <w:webHidden/>
                    </w:rPr>
                    <w:tab/>
                  </w:r>
                  <w:r w:rsidR="00814D0A">
                    <w:rPr>
                      <w:noProof/>
                      <w:webHidden/>
                    </w:rPr>
                    <w:fldChar w:fldCharType="begin"/>
                  </w:r>
                  <w:r w:rsidR="00814D0A">
                    <w:rPr>
                      <w:noProof/>
                      <w:webHidden/>
                    </w:rPr>
                    <w:instrText xml:space="preserve"> PAGEREF _Toc19287367 \h </w:instrText>
                  </w:r>
                  <w:r w:rsidR="00814D0A">
                    <w:rPr>
                      <w:noProof/>
                      <w:webHidden/>
                    </w:rPr>
                  </w:r>
                  <w:r w:rsidR="00814D0A">
                    <w:rPr>
                      <w:noProof/>
                      <w:webHidden/>
                    </w:rPr>
                    <w:fldChar w:fldCharType="separate"/>
                  </w:r>
                  <w:r w:rsidR="00814D0A">
                    <w:rPr>
                      <w:noProof/>
                      <w:webHidden/>
                    </w:rPr>
                    <w:t>34</w:t>
                  </w:r>
                  <w:r w:rsidR="00814D0A">
                    <w:rPr>
                      <w:noProof/>
                      <w:webHidden/>
                    </w:rPr>
                    <w:fldChar w:fldCharType="end"/>
                  </w:r>
                </w:hyperlink>
              </w:p>
              <w:p w14:paraId="1CC70789" w14:textId="71DE5029" w:rsidR="00814D0A" w:rsidRDefault="00A20657">
                <w:pPr>
                  <w:pStyle w:val="TDC3"/>
                  <w:tabs>
                    <w:tab w:val="left" w:pos="880"/>
                    <w:tab w:val="right" w:leader="dot" w:pos="8488"/>
                  </w:tabs>
                  <w:rPr>
                    <w:noProof/>
                    <w:sz w:val="22"/>
                    <w:szCs w:val="22"/>
                    <w:lang w:val="fr-CH" w:eastAsia="fr-CH"/>
                  </w:rPr>
                </w:pPr>
                <w:hyperlink w:anchor="_Toc19287368" w:history="1">
                  <w:r w:rsidR="00814D0A" w:rsidRPr="0024023F">
                    <w:rPr>
                      <w:rStyle w:val="Hipervnculo"/>
                      <w:noProof/>
                    </w:rPr>
                    <w:t>I.</w:t>
                  </w:r>
                  <w:r w:rsidR="00814D0A">
                    <w:rPr>
                      <w:noProof/>
                      <w:sz w:val="22"/>
                      <w:szCs w:val="22"/>
                      <w:lang w:val="fr-CH" w:eastAsia="fr-CH"/>
                    </w:rPr>
                    <w:tab/>
                  </w:r>
                  <w:r w:rsidR="00814D0A" w:rsidRPr="0024023F">
                    <w:rPr>
                      <w:rStyle w:val="Hipervnculo"/>
                      <w:noProof/>
                    </w:rPr>
                    <w:t>Presentation</w:t>
                  </w:r>
                  <w:r w:rsidR="00814D0A">
                    <w:rPr>
                      <w:noProof/>
                      <w:webHidden/>
                    </w:rPr>
                    <w:tab/>
                  </w:r>
                  <w:r w:rsidR="00814D0A">
                    <w:rPr>
                      <w:noProof/>
                      <w:webHidden/>
                    </w:rPr>
                    <w:fldChar w:fldCharType="begin"/>
                  </w:r>
                  <w:r w:rsidR="00814D0A">
                    <w:rPr>
                      <w:noProof/>
                      <w:webHidden/>
                    </w:rPr>
                    <w:instrText xml:space="preserve"> PAGEREF _Toc19287368 \h </w:instrText>
                  </w:r>
                  <w:r w:rsidR="00814D0A">
                    <w:rPr>
                      <w:noProof/>
                      <w:webHidden/>
                    </w:rPr>
                  </w:r>
                  <w:r w:rsidR="00814D0A">
                    <w:rPr>
                      <w:noProof/>
                      <w:webHidden/>
                    </w:rPr>
                    <w:fldChar w:fldCharType="separate"/>
                  </w:r>
                  <w:r w:rsidR="00814D0A">
                    <w:rPr>
                      <w:noProof/>
                      <w:webHidden/>
                    </w:rPr>
                    <w:t>34</w:t>
                  </w:r>
                  <w:r w:rsidR="00814D0A">
                    <w:rPr>
                      <w:noProof/>
                      <w:webHidden/>
                    </w:rPr>
                    <w:fldChar w:fldCharType="end"/>
                  </w:r>
                </w:hyperlink>
              </w:p>
              <w:p w14:paraId="1A78CB1E" w14:textId="240055A1" w:rsidR="00814D0A" w:rsidRDefault="00A20657">
                <w:pPr>
                  <w:pStyle w:val="TDC3"/>
                  <w:tabs>
                    <w:tab w:val="left" w:pos="880"/>
                    <w:tab w:val="right" w:leader="dot" w:pos="8488"/>
                  </w:tabs>
                  <w:rPr>
                    <w:noProof/>
                    <w:sz w:val="22"/>
                    <w:szCs w:val="22"/>
                    <w:lang w:val="fr-CH" w:eastAsia="fr-CH"/>
                  </w:rPr>
                </w:pPr>
                <w:hyperlink w:anchor="_Toc19287369" w:history="1">
                  <w:r w:rsidR="00814D0A" w:rsidRPr="0024023F">
                    <w:rPr>
                      <w:rStyle w:val="Hipervnculo"/>
                      <w:noProof/>
                    </w:rPr>
                    <w:t>II.</w:t>
                  </w:r>
                  <w:r w:rsidR="00814D0A">
                    <w:rPr>
                      <w:noProof/>
                      <w:sz w:val="22"/>
                      <w:szCs w:val="22"/>
                      <w:lang w:val="fr-CH" w:eastAsia="fr-CH"/>
                    </w:rPr>
                    <w:tab/>
                  </w:r>
                  <w:r w:rsidR="00814D0A" w:rsidRPr="0024023F">
                    <w:rPr>
                      <w:rStyle w:val="Hipervnculo"/>
                      <w:noProof/>
                    </w:rPr>
                    <w:t>Methods</w:t>
                  </w:r>
                  <w:r w:rsidR="00814D0A">
                    <w:rPr>
                      <w:noProof/>
                      <w:webHidden/>
                    </w:rPr>
                    <w:tab/>
                  </w:r>
                  <w:r w:rsidR="00814D0A">
                    <w:rPr>
                      <w:noProof/>
                      <w:webHidden/>
                    </w:rPr>
                    <w:fldChar w:fldCharType="begin"/>
                  </w:r>
                  <w:r w:rsidR="00814D0A">
                    <w:rPr>
                      <w:noProof/>
                      <w:webHidden/>
                    </w:rPr>
                    <w:instrText xml:space="preserve"> PAGEREF _Toc19287369 \h </w:instrText>
                  </w:r>
                  <w:r w:rsidR="00814D0A">
                    <w:rPr>
                      <w:noProof/>
                      <w:webHidden/>
                    </w:rPr>
                  </w:r>
                  <w:r w:rsidR="00814D0A">
                    <w:rPr>
                      <w:noProof/>
                      <w:webHidden/>
                    </w:rPr>
                    <w:fldChar w:fldCharType="separate"/>
                  </w:r>
                  <w:r w:rsidR="00814D0A">
                    <w:rPr>
                      <w:noProof/>
                      <w:webHidden/>
                    </w:rPr>
                    <w:t>35</w:t>
                  </w:r>
                  <w:r w:rsidR="00814D0A">
                    <w:rPr>
                      <w:noProof/>
                      <w:webHidden/>
                    </w:rPr>
                    <w:fldChar w:fldCharType="end"/>
                  </w:r>
                </w:hyperlink>
              </w:p>
              <w:p w14:paraId="27150827" w14:textId="295E1D14" w:rsidR="00814D0A" w:rsidRDefault="00A20657">
                <w:pPr>
                  <w:pStyle w:val="TDC3"/>
                  <w:tabs>
                    <w:tab w:val="left" w:pos="880"/>
                    <w:tab w:val="right" w:leader="dot" w:pos="8488"/>
                  </w:tabs>
                  <w:rPr>
                    <w:noProof/>
                    <w:sz w:val="22"/>
                    <w:szCs w:val="22"/>
                    <w:lang w:val="fr-CH" w:eastAsia="fr-CH"/>
                  </w:rPr>
                </w:pPr>
                <w:hyperlink w:anchor="_Toc19287370" w:history="1">
                  <w:r w:rsidR="00814D0A" w:rsidRPr="0024023F">
                    <w:rPr>
                      <w:rStyle w:val="Hipervnculo"/>
                      <w:noProof/>
                    </w:rPr>
                    <w:t>III.</w:t>
                  </w:r>
                  <w:r w:rsidR="00814D0A">
                    <w:rPr>
                      <w:noProof/>
                      <w:sz w:val="22"/>
                      <w:szCs w:val="22"/>
                      <w:lang w:val="fr-CH" w:eastAsia="fr-CH"/>
                    </w:rPr>
                    <w:tab/>
                  </w:r>
                  <w:r w:rsidR="00814D0A" w:rsidRPr="0024023F">
                    <w:rPr>
                      <w:rStyle w:val="Hipervnculo"/>
                      <w:noProof/>
                    </w:rPr>
                    <w:t>Results</w:t>
                  </w:r>
                  <w:r w:rsidR="00814D0A">
                    <w:rPr>
                      <w:noProof/>
                      <w:webHidden/>
                    </w:rPr>
                    <w:tab/>
                  </w:r>
                  <w:r w:rsidR="00814D0A">
                    <w:rPr>
                      <w:noProof/>
                      <w:webHidden/>
                    </w:rPr>
                    <w:fldChar w:fldCharType="begin"/>
                  </w:r>
                  <w:r w:rsidR="00814D0A">
                    <w:rPr>
                      <w:noProof/>
                      <w:webHidden/>
                    </w:rPr>
                    <w:instrText xml:space="preserve"> PAGEREF _Toc19287370 \h </w:instrText>
                  </w:r>
                  <w:r w:rsidR="00814D0A">
                    <w:rPr>
                      <w:noProof/>
                      <w:webHidden/>
                    </w:rPr>
                  </w:r>
                  <w:r w:rsidR="00814D0A">
                    <w:rPr>
                      <w:noProof/>
                      <w:webHidden/>
                    </w:rPr>
                    <w:fldChar w:fldCharType="separate"/>
                  </w:r>
                  <w:r w:rsidR="00814D0A">
                    <w:rPr>
                      <w:noProof/>
                      <w:webHidden/>
                    </w:rPr>
                    <w:t>35</w:t>
                  </w:r>
                  <w:r w:rsidR="00814D0A">
                    <w:rPr>
                      <w:noProof/>
                      <w:webHidden/>
                    </w:rPr>
                    <w:fldChar w:fldCharType="end"/>
                  </w:r>
                </w:hyperlink>
              </w:p>
              <w:p w14:paraId="6CE69A3B" w14:textId="01B83A1D" w:rsidR="00814D0A" w:rsidRDefault="00A20657">
                <w:pPr>
                  <w:pStyle w:val="TDC3"/>
                  <w:tabs>
                    <w:tab w:val="left" w:pos="880"/>
                    <w:tab w:val="right" w:leader="dot" w:pos="8488"/>
                  </w:tabs>
                  <w:rPr>
                    <w:noProof/>
                    <w:sz w:val="22"/>
                    <w:szCs w:val="22"/>
                    <w:lang w:val="fr-CH" w:eastAsia="fr-CH"/>
                  </w:rPr>
                </w:pPr>
                <w:hyperlink w:anchor="_Toc19287371" w:history="1">
                  <w:r w:rsidR="00814D0A" w:rsidRPr="0024023F">
                    <w:rPr>
                      <w:rStyle w:val="Hipervnculo"/>
                      <w:noProof/>
                    </w:rPr>
                    <w:t>IV.</w:t>
                  </w:r>
                  <w:r w:rsidR="00814D0A">
                    <w:rPr>
                      <w:noProof/>
                      <w:sz w:val="22"/>
                      <w:szCs w:val="22"/>
                      <w:lang w:val="fr-CH" w:eastAsia="fr-CH"/>
                    </w:rPr>
                    <w:tab/>
                  </w:r>
                  <w:r w:rsidR="00814D0A" w:rsidRPr="0024023F">
                    <w:rPr>
                      <w:rStyle w:val="Hipervnculo"/>
                      <w:noProof/>
                    </w:rPr>
                    <w:t>Discussion</w:t>
                  </w:r>
                  <w:r w:rsidR="00814D0A">
                    <w:rPr>
                      <w:noProof/>
                      <w:webHidden/>
                    </w:rPr>
                    <w:tab/>
                  </w:r>
                  <w:r w:rsidR="00814D0A">
                    <w:rPr>
                      <w:noProof/>
                      <w:webHidden/>
                    </w:rPr>
                    <w:fldChar w:fldCharType="begin"/>
                  </w:r>
                  <w:r w:rsidR="00814D0A">
                    <w:rPr>
                      <w:noProof/>
                      <w:webHidden/>
                    </w:rPr>
                    <w:instrText xml:space="preserve"> PAGEREF _Toc19287371 \h </w:instrText>
                  </w:r>
                  <w:r w:rsidR="00814D0A">
                    <w:rPr>
                      <w:noProof/>
                      <w:webHidden/>
                    </w:rPr>
                  </w:r>
                  <w:r w:rsidR="00814D0A">
                    <w:rPr>
                      <w:noProof/>
                      <w:webHidden/>
                    </w:rPr>
                    <w:fldChar w:fldCharType="separate"/>
                  </w:r>
                  <w:r w:rsidR="00814D0A">
                    <w:rPr>
                      <w:noProof/>
                      <w:webHidden/>
                    </w:rPr>
                    <w:t>44</w:t>
                  </w:r>
                  <w:r w:rsidR="00814D0A">
                    <w:rPr>
                      <w:noProof/>
                      <w:webHidden/>
                    </w:rPr>
                    <w:fldChar w:fldCharType="end"/>
                  </w:r>
                </w:hyperlink>
              </w:p>
              <w:p w14:paraId="65B7B002" w14:textId="12219F9D" w:rsidR="00814D0A" w:rsidRDefault="00A20657">
                <w:pPr>
                  <w:pStyle w:val="TDC2"/>
                  <w:tabs>
                    <w:tab w:val="left" w:pos="880"/>
                    <w:tab w:val="right" w:leader="dot" w:pos="8488"/>
                  </w:tabs>
                  <w:rPr>
                    <w:noProof/>
                    <w:sz w:val="22"/>
                    <w:szCs w:val="22"/>
                    <w:lang w:val="fr-CH" w:eastAsia="fr-CH"/>
                  </w:rPr>
                </w:pPr>
                <w:hyperlink w:anchor="_Toc19287372" w:history="1">
                  <w:r w:rsidR="00814D0A" w:rsidRPr="0024023F">
                    <w:rPr>
                      <w:rStyle w:val="Hipervnculo"/>
                      <w:noProof/>
                    </w:rPr>
                    <w:t>2.2.3.</w:t>
                  </w:r>
                  <w:r w:rsidR="00814D0A">
                    <w:rPr>
                      <w:noProof/>
                      <w:sz w:val="22"/>
                      <w:szCs w:val="22"/>
                      <w:lang w:val="fr-CH" w:eastAsia="fr-CH"/>
                    </w:rPr>
                    <w:tab/>
                  </w:r>
                  <w:r w:rsidR="00814D0A" w:rsidRPr="0024023F">
                    <w:rPr>
                      <w:rStyle w:val="Hipervnculo"/>
                      <w:noProof/>
                    </w:rPr>
                    <w:t>Rhône Glacier (CH)</w:t>
                  </w:r>
                  <w:r w:rsidR="00814D0A">
                    <w:rPr>
                      <w:noProof/>
                      <w:webHidden/>
                    </w:rPr>
                    <w:tab/>
                  </w:r>
                  <w:r w:rsidR="00814D0A">
                    <w:rPr>
                      <w:noProof/>
                      <w:webHidden/>
                    </w:rPr>
                    <w:fldChar w:fldCharType="begin"/>
                  </w:r>
                  <w:r w:rsidR="00814D0A">
                    <w:rPr>
                      <w:noProof/>
                      <w:webHidden/>
                    </w:rPr>
                    <w:instrText xml:space="preserve"> PAGEREF _Toc19287372 \h </w:instrText>
                  </w:r>
                  <w:r w:rsidR="00814D0A">
                    <w:rPr>
                      <w:noProof/>
                      <w:webHidden/>
                    </w:rPr>
                  </w:r>
                  <w:r w:rsidR="00814D0A">
                    <w:rPr>
                      <w:noProof/>
                      <w:webHidden/>
                    </w:rPr>
                    <w:fldChar w:fldCharType="separate"/>
                  </w:r>
                  <w:r w:rsidR="00814D0A">
                    <w:rPr>
                      <w:noProof/>
                      <w:webHidden/>
                    </w:rPr>
                    <w:t>45</w:t>
                  </w:r>
                  <w:r w:rsidR="00814D0A">
                    <w:rPr>
                      <w:noProof/>
                      <w:webHidden/>
                    </w:rPr>
                    <w:fldChar w:fldCharType="end"/>
                  </w:r>
                </w:hyperlink>
              </w:p>
              <w:p w14:paraId="52E83031" w14:textId="7D6DC290" w:rsidR="00814D0A" w:rsidRDefault="00A20657">
                <w:pPr>
                  <w:pStyle w:val="TDC3"/>
                  <w:tabs>
                    <w:tab w:val="left" w:pos="880"/>
                    <w:tab w:val="right" w:leader="dot" w:pos="8488"/>
                  </w:tabs>
                  <w:rPr>
                    <w:noProof/>
                    <w:sz w:val="22"/>
                    <w:szCs w:val="22"/>
                    <w:lang w:val="fr-CH" w:eastAsia="fr-CH"/>
                  </w:rPr>
                </w:pPr>
                <w:hyperlink w:anchor="_Toc19287373" w:history="1">
                  <w:r w:rsidR="00814D0A" w:rsidRPr="0024023F">
                    <w:rPr>
                      <w:rStyle w:val="Hipervnculo"/>
                      <w:noProof/>
                    </w:rPr>
                    <w:t>I.</w:t>
                  </w:r>
                  <w:r w:rsidR="00814D0A">
                    <w:rPr>
                      <w:noProof/>
                      <w:sz w:val="22"/>
                      <w:szCs w:val="22"/>
                      <w:lang w:val="fr-CH" w:eastAsia="fr-CH"/>
                    </w:rPr>
                    <w:tab/>
                  </w:r>
                  <w:r w:rsidR="00814D0A" w:rsidRPr="0024023F">
                    <w:rPr>
                      <w:rStyle w:val="Hipervnculo"/>
                      <w:noProof/>
                    </w:rPr>
                    <w:t>Presentation</w:t>
                  </w:r>
                  <w:r w:rsidR="00814D0A">
                    <w:rPr>
                      <w:noProof/>
                      <w:webHidden/>
                    </w:rPr>
                    <w:tab/>
                  </w:r>
                  <w:r w:rsidR="00814D0A">
                    <w:rPr>
                      <w:noProof/>
                      <w:webHidden/>
                    </w:rPr>
                    <w:fldChar w:fldCharType="begin"/>
                  </w:r>
                  <w:r w:rsidR="00814D0A">
                    <w:rPr>
                      <w:noProof/>
                      <w:webHidden/>
                    </w:rPr>
                    <w:instrText xml:space="preserve"> PAGEREF _Toc19287373 \h </w:instrText>
                  </w:r>
                  <w:r w:rsidR="00814D0A">
                    <w:rPr>
                      <w:noProof/>
                      <w:webHidden/>
                    </w:rPr>
                  </w:r>
                  <w:r w:rsidR="00814D0A">
                    <w:rPr>
                      <w:noProof/>
                      <w:webHidden/>
                    </w:rPr>
                    <w:fldChar w:fldCharType="separate"/>
                  </w:r>
                  <w:r w:rsidR="00814D0A">
                    <w:rPr>
                      <w:noProof/>
                      <w:webHidden/>
                    </w:rPr>
                    <w:t>45</w:t>
                  </w:r>
                  <w:r w:rsidR="00814D0A">
                    <w:rPr>
                      <w:noProof/>
                      <w:webHidden/>
                    </w:rPr>
                    <w:fldChar w:fldCharType="end"/>
                  </w:r>
                </w:hyperlink>
              </w:p>
              <w:p w14:paraId="308D9E1F" w14:textId="58A57C70" w:rsidR="00814D0A" w:rsidRDefault="00A20657">
                <w:pPr>
                  <w:pStyle w:val="TDC3"/>
                  <w:tabs>
                    <w:tab w:val="left" w:pos="880"/>
                    <w:tab w:val="right" w:leader="dot" w:pos="8488"/>
                  </w:tabs>
                  <w:rPr>
                    <w:noProof/>
                    <w:sz w:val="22"/>
                    <w:szCs w:val="22"/>
                    <w:lang w:val="fr-CH" w:eastAsia="fr-CH"/>
                  </w:rPr>
                </w:pPr>
                <w:hyperlink w:anchor="_Toc19287374" w:history="1">
                  <w:r w:rsidR="00814D0A" w:rsidRPr="0024023F">
                    <w:rPr>
                      <w:rStyle w:val="Hipervnculo"/>
                      <w:noProof/>
                    </w:rPr>
                    <w:t>II.</w:t>
                  </w:r>
                  <w:r w:rsidR="00814D0A">
                    <w:rPr>
                      <w:noProof/>
                      <w:sz w:val="22"/>
                      <w:szCs w:val="22"/>
                      <w:lang w:val="fr-CH" w:eastAsia="fr-CH"/>
                    </w:rPr>
                    <w:tab/>
                  </w:r>
                  <w:r w:rsidR="00814D0A" w:rsidRPr="0024023F">
                    <w:rPr>
                      <w:rStyle w:val="Hipervnculo"/>
                      <w:noProof/>
                    </w:rPr>
                    <w:t>Methods</w:t>
                  </w:r>
                  <w:r w:rsidR="00814D0A">
                    <w:rPr>
                      <w:noProof/>
                      <w:webHidden/>
                    </w:rPr>
                    <w:tab/>
                  </w:r>
                  <w:r w:rsidR="00814D0A">
                    <w:rPr>
                      <w:noProof/>
                      <w:webHidden/>
                    </w:rPr>
                    <w:fldChar w:fldCharType="begin"/>
                  </w:r>
                  <w:r w:rsidR="00814D0A">
                    <w:rPr>
                      <w:noProof/>
                      <w:webHidden/>
                    </w:rPr>
                    <w:instrText xml:space="preserve"> PAGEREF _Toc19287374 \h </w:instrText>
                  </w:r>
                  <w:r w:rsidR="00814D0A">
                    <w:rPr>
                      <w:noProof/>
                      <w:webHidden/>
                    </w:rPr>
                  </w:r>
                  <w:r w:rsidR="00814D0A">
                    <w:rPr>
                      <w:noProof/>
                      <w:webHidden/>
                    </w:rPr>
                    <w:fldChar w:fldCharType="separate"/>
                  </w:r>
                  <w:r w:rsidR="00814D0A">
                    <w:rPr>
                      <w:noProof/>
                      <w:webHidden/>
                    </w:rPr>
                    <w:t>45</w:t>
                  </w:r>
                  <w:r w:rsidR="00814D0A">
                    <w:rPr>
                      <w:noProof/>
                      <w:webHidden/>
                    </w:rPr>
                    <w:fldChar w:fldCharType="end"/>
                  </w:r>
                </w:hyperlink>
              </w:p>
              <w:p w14:paraId="43F7C854" w14:textId="452FA2C3" w:rsidR="00814D0A" w:rsidRDefault="00A20657">
                <w:pPr>
                  <w:pStyle w:val="TDC3"/>
                  <w:tabs>
                    <w:tab w:val="left" w:pos="880"/>
                    <w:tab w:val="right" w:leader="dot" w:pos="8488"/>
                  </w:tabs>
                  <w:rPr>
                    <w:noProof/>
                    <w:sz w:val="22"/>
                    <w:szCs w:val="22"/>
                    <w:lang w:val="fr-CH" w:eastAsia="fr-CH"/>
                  </w:rPr>
                </w:pPr>
                <w:hyperlink w:anchor="_Toc19287375" w:history="1">
                  <w:r w:rsidR="00814D0A" w:rsidRPr="0024023F">
                    <w:rPr>
                      <w:rStyle w:val="Hipervnculo"/>
                      <w:noProof/>
                    </w:rPr>
                    <w:t>III.</w:t>
                  </w:r>
                  <w:r w:rsidR="00814D0A">
                    <w:rPr>
                      <w:noProof/>
                      <w:sz w:val="22"/>
                      <w:szCs w:val="22"/>
                      <w:lang w:val="fr-CH" w:eastAsia="fr-CH"/>
                    </w:rPr>
                    <w:tab/>
                  </w:r>
                  <w:r w:rsidR="00814D0A" w:rsidRPr="0024023F">
                    <w:rPr>
                      <w:rStyle w:val="Hipervnculo"/>
                      <w:noProof/>
                    </w:rPr>
                    <w:t>Results</w:t>
                  </w:r>
                  <w:r w:rsidR="00814D0A">
                    <w:rPr>
                      <w:noProof/>
                      <w:webHidden/>
                    </w:rPr>
                    <w:tab/>
                  </w:r>
                  <w:r w:rsidR="00814D0A">
                    <w:rPr>
                      <w:noProof/>
                      <w:webHidden/>
                    </w:rPr>
                    <w:fldChar w:fldCharType="begin"/>
                  </w:r>
                  <w:r w:rsidR="00814D0A">
                    <w:rPr>
                      <w:noProof/>
                      <w:webHidden/>
                    </w:rPr>
                    <w:instrText xml:space="preserve"> PAGEREF _Toc19287375 \h </w:instrText>
                  </w:r>
                  <w:r w:rsidR="00814D0A">
                    <w:rPr>
                      <w:noProof/>
                      <w:webHidden/>
                    </w:rPr>
                  </w:r>
                  <w:r w:rsidR="00814D0A">
                    <w:rPr>
                      <w:noProof/>
                      <w:webHidden/>
                    </w:rPr>
                    <w:fldChar w:fldCharType="separate"/>
                  </w:r>
                  <w:r w:rsidR="00814D0A">
                    <w:rPr>
                      <w:noProof/>
                      <w:webHidden/>
                    </w:rPr>
                    <w:t>45</w:t>
                  </w:r>
                  <w:r w:rsidR="00814D0A">
                    <w:rPr>
                      <w:noProof/>
                      <w:webHidden/>
                    </w:rPr>
                    <w:fldChar w:fldCharType="end"/>
                  </w:r>
                </w:hyperlink>
              </w:p>
              <w:p w14:paraId="13CD19C8" w14:textId="69910FDF" w:rsidR="00814D0A" w:rsidRDefault="00A20657">
                <w:pPr>
                  <w:pStyle w:val="TDC3"/>
                  <w:tabs>
                    <w:tab w:val="left" w:pos="880"/>
                    <w:tab w:val="right" w:leader="dot" w:pos="8488"/>
                  </w:tabs>
                  <w:rPr>
                    <w:noProof/>
                    <w:sz w:val="22"/>
                    <w:szCs w:val="22"/>
                    <w:lang w:val="fr-CH" w:eastAsia="fr-CH"/>
                  </w:rPr>
                </w:pPr>
                <w:hyperlink w:anchor="_Toc19287376" w:history="1">
                  <w:r w:rsidR="00814D0A" w:rsidRPr="0024023F">
                    <w:rPr>
                      <w:rStyle w:val="Hipervnculo"/>
                      <w:noProof/>
                    </w:rPr>
                    <w:t>IV.</w:t>
                  </w:r>
                  <w:r w:rsidR="00814D0A">
                    <w:rPr>
                      <w:noProof/>
                      <w:sz w:val="22"/>
                      <w:szCs w:val="22"/>
                      <w:lang w:val="fr-CH" w:eastAsia="fr-CH"/>
                    </w:rPr>
                    <w:tab/>
                  </w:r>
                  <w:r w:rsidR="00814D0A" w:rsidRPr="0024023F">
                    <w:rPr>
                      <w:rStyle w:val="Hipervnculo"/>
                      <w:noProof/>
                    </w:rPr>
                    <w:t>Discussion</w:t>
                  </w:r>
                  <w:r w:rsidR="00814D0A">
                    <w:rPr>
                      <w:noProof/>
                      <w:webHidden/>
                    </w:rPr>
                    <w:tab/>
                  </w:r>
                  <w:r w:rsidR="00814D0A">
                    <w:rPr>
                      <w:noProof/>
                      <w:webHidden/>
                    </w:rPr>
                    <w:fldChar w:fldCharType="begin"/>
                  </w:r>
                  <w:r w:rsidR="00814D0A">
                    <w:rPr>
                      <w:noProof/>
                      <w:webHidden/>
                    </w:rPr>
                    <w:instrText xml:space="preserve"> PAGEREF _Toc19287376 \h </w:instrText>
                  </w:r>
                  <w:r w:rsidR="00814D0A">
                    <w:rPr>
                      <w:noProof/>
                      <w:webHidden/>
                    </w:rPr>
                  </w:r>
                  <w:r w:rsidR="00814D0A">
                    <w:rPr>
                      <w:noProof/>
                      <w:webHidden/>
                    </w:rPr>
                    <w:fldChar w:fldCharType="separate"/>
                  </w:r>
                  <w:r w:rsidR="00814D0A">
                    <w:rPr>
                      <w:noProof/>
                      <w:webHidden/>
                    </w:rPr>
                    <w:t>48</w:t>
                  </w:r>
                  <w:r w:rsidR="00814D0A">
                    <w:rPr>
                      <w:noProof/>
                      <w:webHidden/>
                    </w:rPr>
                    <w:fldChar w:fldCharType="end"/>
                  </w:r>
                </w:hyperlink>
              </w:p>
              <w:p w14:paraId="3E62CA46" w14:textId="4B0ED5C7" w:rsidR="00814D0A" w:rsidRDefault="00A20657">
                <w:pPr>
                  <w:pStyle w:val="TDC1"/>
                  <w:tabs>
                    <w:tab w:val="left" w:pos="400"/>
                    <w:tab w:val="right" w:leader="dot" w:pos="8488"/>
                  </w:tabs>
                  <w:rPr>
                    <w:noProof/>
                    <w:sz w:val="22"/>
                    <w:szCs w:val="22"/>
                    <w:lang w:val="fr-CH" w:eastAsia="fr-CH"/>
                  </w:rPr>
                </w:pPr>
                <w:hyperlink w:anchor="_Toc19287377" w:history="1">
                  <w:r w:rsidR="00814D0A" w:rsidRPr="0024023F">
                    <w:rPr>
                      <w:rStyle w:val="Hipervnculo"/>
                      <w:noProof/>
                    </w:rPr>
                    <w:t>5.</w:t>
                  </w:r>
                  <w:r w:rsidR="00814D0A">
                    <w:rPr>
                      <w:noProof/>
                      <w:sz w:val="22"/>
                      <w:szCs w:val="22"/>
                      <w:lang w:val="fr-CH" w:eastAsia="fr-CH"/>
                    </w:rPr>
                    <w:tab/>
                  </w:r>
                  <w:r w:rsidR="00814D0A" w:rsidRPr="0024023F">
                    <w:rPr>
                      <w:rStyle w:val="Hipervnculo"/>
                      <w:noProof/>
                    </w:rPr>
                    <w:t>Conclusion</w:t>
                  </w:r>
                  <w:r w:rsidR="00814D0A">
                    <w:rPr>
                      <w:noProof/>
                      <w:webHidden/>
                    </w:rPr>
                    <w:tab/>
                  </w:r>
                  <w:r w:rsidR="00814D0A">
                    <w:rPr>
                      <w:noProof/>
                      <w:webHidden/>
                    </w:rPr>
                    <w:fldChar w:fldCharType="begin"/>
                  </w:r>
                  <w:r w:rsidR="00814D0A">
                    <w:rPr>
                      <w:noProof/>
                      <w:webHidden/>
                    </w:rPr>
                    <w:instrText xml:space="preserve"> PAGEREF _Toc19287377 \h </w:instrText>
                  </w:r>
                  <w:r w:rsidR="00814D0A">
                    <w:rPr>
                      <w:noProof/>
                      <w:webHidden/>
                    </w:rPr>
                  </w:r>
                  <w:r w:rsidR="00814D0A">
                    <w:rPr>
                      <w:noProof/>
                      <w:webHidden/>
                    </w:rPr>
                    <w:fldChar w:fldCharType="separate"/>
                  </w:r>
                  <w:r w:rsidR="00814D0A">
                    <w:rPr>
                      <w:noProof/>
                      <w:webHidden/>
                    </w:rPr>
                    <w:t>49</w:t>
                  </w:r>
                  <w:r w:rsidR="00814D0A">
                    <w:rPr>
                      <w:noProof/>
                      <w:webHidden/>
                    </w:rPr>
                    <w:fldChar w:fldCharType="end"/>
                  </w:r>
                </w:hyperlink>
              </w:p>
              <w:p w14:paraId="6EF6B73E" w14:textId="063A4885" w:rsidR="00814D0A" w:rsidRDefault="00A20657">
                <w:pPr>
                  <w:pStyle w:val="TDC1"/>
                  <w:tabs>
                    <w:tab w:val="left" w:pos="400"/>
                    <w:tab w:val="right" w:leader="dot" w:pos="8488"/>
                  </w:tabs>
                  <w:rPr>
                    <w:noProof/>
                    <w:sz w:val="22"/>
                    <w:szCs w:val="22"/>
                    <w:lang w:val="fr-CH" w:eastAsia="fr-CH"/>
                  </w:rPr>
                </w:pPr>
                <w:hyperlink w:anchor="_Toc19287378" w:history="1">
                  <w:r w:rsidR="00814D0A" w:rsidRPr="0024023F">
                    <w:rPr>
                      <w:rStyle w:val="Hipervnculo"/>
                      <w:noProof/>
                    </w:rPr>
                    <w:t>6.</w:t>
                  </w:r>
                  <w:r w:rsidR="00814D0A">
                    <w:rPr>
                      <w:noProof/>
                      <w:sz w:val="22"/>
                      <w:szCs w:val="22"/>
                      <w:lang w:val="fr-CH" w:eastAsia="fr-CH"/>
                    </w:rPr>
                    <w:tab/>
                  </w:r>
                  <w:r w:rsidR="00814D0A" w:rsidRPr="0024023F">
                    <w:rPr>
                      <w:rStyle w:val="Hipervnculo"/>
                      <w:noProof/>
                    </w:rPr>
                    <w:t>Perspectives</w:t>
                  </w:r>
                  <w:r w:rsidR="00814D0A">
                    <w:rPr>
                      <w:noProof/>
                      <w:webHidden/>
                    </w:rPr>
                    <w:tab/>
                  </w:r>
                  <w:r w:rsidR="00814D0A">
                    <w:rPr>
                      <w:noProof/>
                      <w:webHidden/>
                    </w:rPr>
                    <w:fldChar w:fldCharType="begin"/>
                  </w:r>
                  <w:r w:rsidR="00814D0A">
                    <w:rPr>
                      <w:noProof/>
                      <w:webHidden/>
                    </w:rPr>
                    <w:instrText xml:space="preserve"> PAGEREF _Toc19287378 \h </w:instrText>
                  </w:r>
                  <w:r w:rsidR="00814D0A">
                    <w:rPr>
                      <w:noProof/>
                      <w:webHidden/>
                    </w:rPr>
                  </w:r>
                  <w:r w:rsidR="00814D0A">
                    <w:rPr>
                      <w:noProof/>
                      <w:webHidden/>
                    </w:rPr>
                    <w:fldChar w:fldCharType="separate"/>
                  </w:r>
                  <w:r w:rsidR="00814D0A">
                    <w:rPr>
                      <w:noProof/>
                      <w:webHidden/>
                    </w:rPr>
                    <w:t>50</w:t>
                  </w:r>
                  <w:r w:rsidR="00814D0A">
                    <w:rPr>
                      <w:noProof/>
                      <w:webHidden/>
                    </w:rPr>
                    <w:fldChar w:fldCharType="end"/>
                  </w:r>
                </w:hyperlink>
              </w:p>
              <w:p w14:paraId="09E0C13C" w14:textId="6A68D426" w:rsidR="00814D0A" w:rsidRDefault="00A20657">
                <w:pPr>
                  <w:pStyle w:val="TDC1"/>
                  <w:tabs>
                    <w:tab w:val="left" w:pos="400"/>
                    <w:tab w:val="right" w:leader="dot" w:pos="8488"/>
                  </w:tabs>
                  <w:rPr>
                    <w:noProof/>
                    <w:sz w:val="22"/>
                    <w:szCs w:val="22"/>
                    <w:lang w:val="fr-CH" w:eastAsia="fr-CH"/>
                  </w:rPr>
                </w:pPr>
                <w:hyperlink w:anchor="_Toc19287379" w:history="1">
                  <w:r w:rsidR="00814D0A" w:rsidRPr="0024023F">
                    <w:rPr>
                      <w:rStyle w:val="Hipervnculo"/>
                      <w:noProof/>
                    </w:rPr>
                    <w:t>5.</w:t>
                  </w:r>
                  <w:r w:rsidR="00814D0A">
                    <w:rPr>
                      <w:noProof/>
                      <w:sz w:val="22"/>
                      <w:szCs w:val="22"/>
                      <w:lang w:val="fr-CH" w:eastAsia="fr-CH"/>
                    </w:rPr>
                    <w:tab/>
                  </w:r>
                  <w:r w:rsidR="00814D0A" w:rsidRPr="0024023F">
                    <w:rPr>
                      <w:rStyle w:val="Hipervnculo"/>
                      <w:noProof/>
                    </w:rPr>
                    <w:t>Overall Summary of the Internship</w:t>
                  </w:r>
                  <w:r w:rsidR="00814D0A">
                    <w:rPr>
                      <w:noProof/>
                      <w:webHidden/>
                    </w:rPr>
                    <w:tab/>
                  </w:r>
                  <w:r w:rsidR="00814D0A">
                    <w:rPr>
                      <w:noProof/>
                      <w:webHidden/>
                    </w:rPr>
                    <w:fldChar w:fldCharType="begin"/>
                  </w:r>
                  <w:r w:rsidR="00814D0A">
                    <w:rPr>
                      <w:noProof/>
                      <w:webHidden/>
                    </w:rPr>
                    <w:instrText xml:space="preserve"> PAGEREF _Toc19287379 \h </w:instrText>
                  </w:r>
                  <w:r w:rsidR="00814D0A">
                    <w:rPr>
                      <w:noProof/>
                      <w:webHidden/>
                    </w:rPr>
                  </w:r>
                  <w:r w:rsidR="00814D0A">
                    <w:rPr>
                      <w:noProof/>
                      <w:webHidden/>
                    </w:rPr>
                    <w:fldChar w:fldCharType="separate"/>
                  </w:r>
                  <w:r w:rsidR="00814D0A">
                    <w:rPr>
                      <w:noProof/>
                      <w:webHidden/>
                    </w:rPr>
                    <w:t>50</w:t>
                  </w:r>
                  <w:r w:rsidR="00814D0A">
                    <w:rPr>
                      <w:noProof/>
                      <w:webHidden/>
                    </w:rPr>
                    <w:fldChar w:fldCharType="end"/>
                  </w:r>
                </w:hyperlink>
              </w:p>
              <w:p w14:paraId="0E61CA14" w14:textId="416DE818" w:rsidR="00814D0A" w:rsidRDefault="00A20657">
                <w:pPr>
                  <w:pStyle w:val="TDC1"/>
                  <w:tabs>
                    <w:tab w:val="left" w:pos="400"/>
                    <w:tab w:val="right" w:leader="dot" w:pos="8488"/>
                  </w:tabs>
                  <w:rPr>
                    <w:noProof/>
                    <w:sz w:val="22"/>
                    <w:szCs w:val="22"/>
                    <w:lang w:val="fr-CH" w:eastAsia="fr-CH"/>
                  </w:rPr>
                </w:pPr>
                <w:hyperlink w:anchor="_Toc19287380" w:history="1">
                  <w:r w:rsidR="00814D0A" w:rsidRPr="0024023F">
                    <w:rPr>
                      <w:rStyle w:val="Hipervnculo"/>
                      <w:noProof/>
                    </w:rPr>
                    <w:t>6.</w:t>
                  </w:r>
                  <w:r w:rsidR="00814D0A">
                    <w:rPr>
                      <w:noProof/>
                      <w:sz w:val="22"/>
                      <w:szCs w:val="22"/>
                      <w:lang w:val="fr-CH" w:eastAsia="fr-CH"/>
                    </w:rPr>
                    <w:tab/>
                  </w:r>
                  <w:r w:rsidR="00814D0A" w:rsidRPr="0024023F">
                    <w:rPr>
                      <w:rStyle w:val="Hipervnculo"/>
                      <w:noProof/>
                    </w:rPr>
                    <w:t>References</w:t>
                  </w:r>
                  <w:r w:rsidR="00814D0A">
                    <w:rPr>
                      <w:noProof/>
                      <w:webHidden/>
                    </w:rPr>
                    <w:tab/>
                  </w:r>
                  <w:r w:rsidR="00814D0A">
                    <w:rPr>
                      <w:noProof/>
                      <w:webHidden/>
                    </w:rPr>
                    <w:fldChar w:fldCharType="begin"/>
                  </w:r>
                  <w:r w:rsidR="00814D0A">
                    <w:rPr>
                      <w:noProof/>
                      <w:webHidden/>
                    </w:rPr>
                    <w:instrText xml:space="preserve"> PAGEREF _Toc19287380 \h </w:instrText>
                  </w:r>
                  <w:r w:rsidR="00814D0A">
                    <w:rPr>
                      <w:noProof/>
                      <w:webHidden/>
                    </w:rPr>
                  </w:r>
                  <w:r w:rsidR="00814D0A">
                    <w:rPr>
                      <w:noProof/>
                      <w:webHidden/>
                    </w:rPr>
                    <w:fldChar w:fldCharType="separate"/>
                  </w:r>
                  <w:r w:rsidR="00814D0A">
                    <w:rPr>
                      <w:noProof/>
                      <w:webHidden/>
                    </w:rPr>
                    <w:t>51</w:t>
                  </w:r>
                  <w:r w:rsidR="00814D0A">
                    <w:rPr>
                      <w:noProof/>
                      <w:webHidden/>
                    </w:rPr>
                    <w:fldChar w:fldCharType="end"/>
                  </w:r>
                </w:hyperlink>
              </w:p>
              <w:p w14:paraId="58922C58" w14:textId="44644E17" w:rsidR="00814D0A" w:rsidRDefault="00A20657">
                <w:pPr>
                  <w:pStyle w:val="TDC1"/>
                  <w:tabs>
                    <w:tab w:val="left" w:pos="400"/>
                    <w:tab w:val="right" w:leader="dot" w:pos="8488"/>
                  </w:tabs>
                  <w:rPr>
                    <w:noProof/>
                    <w:sz w:val="22"/>
                    <w:szCs w:val="22"/>
                    <w:lang w:val="fr-CH" w:eastAsia="fr-CH"/>
                  </w:rPr>
                </w:pPr>
                <w:hyperlink w:anchor="_Toc19287381" w:history="1">
                  <w:r w:rsidR="00814D0A" w:rsidRPr="0024023F">
                    <w:rPr>
                      <w:rStyle w:val="Hipervnculo"/>
                      <w:noProof/>
                    </w:rPr>
                    <w:t>7.</w:t>
                  </w:r>
                  <w:r w:rsidR="00814D0A">
                    <w:rPr>
                      <w:noProof/>
                      <w:sz w:val="22"/>
                      <w:szCs w:val="22"/>
                      <w:lang w:val="fr-CH" w:eastAsia="fr-CH"/>
                    </w:rPr>
                    <w:tab/>
                  </w:r>
                  <w:r w:rsidR="00814D0A" w:rsidRPr="0024023F">
                    <w:rPr>
                      <w:rStyle w:val="Hipervnculo"/>
                      <w:noProof/>
                    </w:rPr>
                    <w:t>Acknowledgments</w:t>
                  </w:r>
                  <w:r w:rsidR="00814D0A">
                    <w:rPr>
                      <w:noProof/>
                      <w:webHidden/>
                    </w:rPr>
                    <w:tab/>
                  </w:r>
                  <w:r w:rsidR="00814D0A">
                    <w:rPr>
                      <w:noProof/>
                      <w:webHidden/>
                    </w:rPr>
                    <w:fldChar w:fldCharType="begin"/>
                  </w:r>
                  <w:r w:rsidR="00814D0A">
                    <w:rPr>
                      <w:noProof/>
                      <w:webHidden/>
                    </w:rPr>
                    <w:instrText xml:space="preserve"> PAGEREF _Toc19287381 \h </w:instrText>
                  </w:r>
                  <w:r w:rsidR="00814D0A">
                    <w:rPr>
                      <w:noProof/>
                      <w:webHidden/>
                    </w:rPr>
                  </w:r>
                  <w:r w:rsidR="00814D0A">
                    <w:rPr>
                      <w:noProof/>
                      <w:webHidden/>
                    </w:rPr>
                    <w:fldChar w:fldCharType="separate"/>
                  </w:r>
                  <w:r w:rsidR="00814D0A">
                    <w:rPr>
                      <w:noProof/>
                      <w:webHidden/>
                    </w:rPr>
                    <w:t>53</w:t>
                  </w:r>
                  <w:r w:rsidR="00814D0A">
                    <w:rPr>
                      <w:noProof/>
                      <w:webHidden/>
                    </w:rPr>
                    <w:fldChar w:fldCharType="end"/>
                  </w:r>
                </w:hyperlink>
              </w:p>
              <w:p w14:paraId="7ABC05F4" w14:textId="50A34038" w:rsidR="00814D0A" w:rsidRDefault="00A20657">
                <w:pPr>
                  <w:pStyle w:val="TDC1"/>
                  <w:tabs>
                    <w:tab w:val="left" w:pos="400"/>
                    <w:tab w:val="right" w:leader="dot" w:pos="8488"/>
                  </w:tabs>
                  <w:rPr>
                    <w:noProof/>
                    <w:sz w:val="22"/>
                    <w:szCs w:val="22"/>
                    <w:lang w:val="fr-CH" w:eastAsia="fr-CH"/>
                  </w:rPr>
                </w:pPr>
                <w:hyperlink w:anchor="_Toc19287382" w:history="1">
                  <w:r w:rsidR="00814D0A" w:rsidRPr="0024023F">
                    <w:rPr>
                      <w:rStyle w:val="Hipervnculo"/>
                      <w:noProof/>
                    </w:rPr>
                    <w:t>8.</w:t>
                  </w:r>
                  <w:r w:rsidR="00814D0A">
                    <w:rPr>
                      <w:noProof/>
                      <w:sz w:val="22"/>
                      <w:szCs w:val="22"/>
                      <w:lang w:val="fr-CH" w:eastAsia="fr-CH"/>
                    </w:rPr>
                    <w:tab/>
                  </w:r>
                  <w:r w:rsidR="00814D0A" w:rsidRPr="0024023F">
                    <w:rPr>
                      <w:rStyle w:val="Hipervnculo"/>
                      <w:noProof/>
                    </w:rPr>
                    <w:t>Annexes</w:t>
                  </w:r>
                  <w:r w:rsidR="00814D0A">
                    <w:rPr>
                      <w:noProof/>
                      <w:webHidden/>
                    </w:rPr>
                    <w:tab/>
                  </w:r>
                  <w:r w:rsidR="00814D0A">
                    <w:rPr>
                      <w:noProof/>
                      <w:webHidden/>
                    </w:rPr>
                    <w:fldChar w:fldCharType="begin"/>
                  </w:r>
                  <w:r w:rsidR="00814D0A">
                    <w:rPr>
                      <w:noProof/>
                      <w:webHidden/>
                    </w:rPr>
                    <w:instrText xml:space="preserve"> PAGEREF _Toc19287382 \h </w:instrText>
                  </w:r>
                  <w:r w:rsidR="00814D0A">
                    <w:rPr>
                      <w:noProof/>
                      <w:webHidden/>
                    </w:rPr>
                  </w:r>
                  <w:r w:rsidR="00814D0A">
                    <w:rPr>
                      <w:noProof/>
                      <w:webHidden/>
                    </w:rPr>
                    <w:fldChar w:fldCharType="separate"/>
                  </w:r>
                  <w:r w:rsidR="00814D0A">
                    <w:rPr>
                      <w:noProof/>
                      <w:webHidden/>
                    </w:rPr>
                    <w:t>53</w:t>
                  </w:r>
                  <w:r w:rsidR="00814D0A">
                    <w:rPr>
                      <w:noProof/>
                      <w:webHidden/>
                    </w:rPr>
                    <w:fldChar w:fldCharType="end"/>
                  </w:r>
                </w:hyperlink>
              </w:p>
              <w:p w14:paraId="71234465" w14:textId="58EC4039" w:rsidR="00D16094" w:rsidRDefault="00D16094">
                <w:r>
                  <w:rPr>
                    <w:b/>
                    <w:bCs/>
                    <w:noProof/>
                  </w:rPr>
                  <w:fldChar w:fldCharType="end"/>
                </w:r>
              </w:p>
            </w:sdtContent>
          </w:sdt>
          <w:p w14:paraId="6C36CD54" w14:textId="77777777" w:rsidR="00BC01F3" w:rsidRPr="003132E1" w:rsidRDefault="00BC01F3" w:rsidP="00614BA7"/>
          <w:p w14:paraId="1EA69D59" w14:textId="77777777" w:rsidR="00BC01F3" w:rsidRPr="003132E1" w:rsidRDefault="00BC01F3" w:rsidP="00614BA7"/>
          <w:p w14:paraId="017FFBDD" w14:textId="77777777" w:rsidR="00C65031" w:rsidRDefault="00C65031" w:rsidP="00614BA7"/>
          <w:p w14:paraId="07F16DC3" w14:textId="77777777" w:rsidR="004109D2" w:rsidRDefault="004109D2" w:rsidP="00614BA7"/>
          <w:p w14:paraId="540C8E3B" w14:textId="77777777" w:rsidR="004109D2" w:rsidRDefault="004109D2" w:rsidP="00614BA7"/>
          <w:p w14:paraId="00B956B6" w14:textId="77777777" w:rsidR="004109D2" w:rsidRDefault="004109D2" w:rsidP="00614BA7"/>
          <w:p w14:paraId="61403F75" w14:textId="77777777" w:rsidR="004109D2" w:rsidRDefault="004109D2" w:rsidP="00614BA7"/>
          <w:p w14:paraId="78CF664F" w14:textId="77777777" w:rsidR="004109D2" w:rsidRDefault="004109D2" w:rsidP="00614BA7"/>
          <w:p w14:paraId="55E223E4" w14:textId="77777777" w:rsidR="0033433D" w:rsidRDefault="0033433D" w:rsidP="00614BA7"/>
          <w:p w14:paraId="5F87D524" w14:textId="77777777" w:rsidR="0033433D" w:rsidRDefault="0033433D" w:rsidP="00614BA7"/>
          <w:p w14:paraId="7908B4D2" w14:textId="77777777" w:rsidR="0033433D" w:rsidRDefault="0033433D" w:rsidP="00614BA7"/>
          <w:p w14:paraId="5E0DC7F6" w14:textId="77777777" w:rsidR="0033433D" w:rsidRDefault="0033433D" w:rsidP="00614BA7"/>
          <w:p w14:paraId="51BD02F4" w14:textId="77777777" w:rsidR="0033433D" w:rsidRDefault="0033433D" w:rsidP="00614BA7"/>
          <w:p w14:paraId="5B273BA2" w14:textId="77777777" w:rsidR="0033433D" w:rsidRDefault="0033433D" w:rsidP="00614BA7"/>
          <w:p w14:paraId="1CD8B700" w14:textId="77777777" w:rsidR="00C65031" w:rsidRPr="003132E1" w:rsidRDefault="00C65031" w:rsidP="00614BA7"/>
          <w:p w14:paraId="40F13512" w14:textId="77777777" w:rsidR="00C65031" w:rsidRDefault="00C65031" w:rsidP="00614BA7"/>
          <w:p w14:paraId="56CF12B5" w14:textId="77777777" w:rsidR="00872F18" w:rsidRDefault="00872F18" w:rsidP="00614BA7"/>
          <w:p w14:paraId="610D8CCF" w14:textId="77777777" w:rsidR="00872F18" w:rsidRDefault="00872F18" w:rsidP="00614BA7"/>
          <w:p w14:paraId="4AF0C97D" w14:textId="069C03E9" w:rsidR="00E27642" w:rsidRPr="003132E1" w:rsidRDefault="00E27642" w:rsidP="00614BA7"/>
          <w:p w14:paraId="629DB729" w14:textId="479A90B7" w:rsidR="009C4EA3" w:rsidRDefault="00E27642" w:rsidP="008F3C79">
            <w:pPr>
              <w:pStyle w:val="Ttulo1"/>
              <w:numPr>
                <w:ilvl w:val="0"/>
                <w:numId w:val="1"/>
              </w:numPr>
              <w:jc w:val="both"/>
            </w:pPr>
            <w:bookmarkStart w:id="2" w:name="_Toc19287340"/>
            <w:r w:rsidRPr="003132E1">
              <w:lastRenderedPageBreak/>
              <w:t>Introduction</w:t>
            </w:r>
            <w:bookmarkEnd w:id="2"/>
          </w:p>
          <w:p w14:paraId="70EA5AD3" w14:textId="359A95B6" w:rsidR="004D7C49" w:rsidRPr="00A22C5C" w:rsidRDefault="009167C8" w:rsidP="00A22C5C">
            <w:pPr>
              <w:spacing w:after="0"/>
            </w:pPr>
            <w:r w:rsidRPr="00DB6C2F">
              <w:t>This rapport</w:t>
            </w:r>
            <w:r w:rsidR="004D7C49">
              <w:t xml:space="preserve"> describes the </w:t>
            </w:r>
            <w:r w:rsidR="00DB6C2F">
              <w:t>ne</w:t>
            </w:r>
            <w:r w:rsidR="004D7C49">
              <w:t>w-</w:t>
            </w:r>
            <w:r w:rsidR="00DB6C2F">
              <w:t xml:space="preserve">carried </w:t>
            </w:r>
            <w:r w:rsidR="004D7C49">
              <w:t>mission to investigate the remote sensing performance of the recent cloud-based platform of</w:t>
            </w:r>
            <w:r w:rsidR="0073312C">
              <w:t xml:space="preserve"> Google</w:t>
            </w:r>
            <w:r w:rsidR="004D7C49">
              <w:t>: Google Earth Engine. This task was carried out during a two-month</w:t>
            </w:r>
            <w:r w:rsidR="00A22C5C">
              <w:t xml:space="preserve"> internship from</w:t>
            </w:r>
            <w:r w:rsidR="004D7C49">
              <w:t xml:space="preserve"> July 22 to September 22, 2019</w:t>
            </w:r>
            <w:r w:rsidR="00AD26EE">
              <w:t>,</w:t>
            </w:r>
            <w:r w:rsidR="004D7C49">
              <w:t xml:space="preserve"> at GRID (Global Resource Information Database). </w:t>
            </w:r>
            <w:r w:rsidR="00A22C5C" w:rsidRPr="00A22C5C">
              <w:t>This internship is part of the complementary certificate in geomatics of the University of Geneva, a training of 30 ECTS which includes 18 ECTS devoted to courses and 12 for which research work or an internship must be carried out.</w:t>
            </w:r>
          </w:p>
          <w:p w14:paraId="56600411" w14:textId="4828B541" w:rsidR="00D94E51" w:rsidRPr="00D94E51" w:rsidRDefault="00581E6B" w:rsidP="008F3C79">
            <w:pPr>
              <w:pStyle w:val="Ttulo2"/>
              <w:numPr>
                <w:ilvl w:val="1"/>
                <w:numId w:val="1"/>
              </w:numPr>
              <w:jc w:val="both"/>
            </w:pPr>
            <w:bookmarkStart w:id="3" w:name="_Toc19287341"/>
            <w:r w:rsidRPr="003132E1">
              <w:t>Le GRID – Genève</w:t>
            </w:r>
            <w:bookmarkEnd w:id="3"/>
          </w:p>
          <w:p w14:paraId="75F48E5D" w14:textId="26E876DC" w:rsidR="00872F18" w:rsidRDefault="00872F18" w:rsidP="00614BA7">
            <w:r>
              <w:t>The Global Resourc</w:t>
            </w:r>
            <w:r w:rsidR="002C0916">
              <w:t>e Information Database -</w:t>
            </w:r>
            <w:r w:rsidR="0073312C">
              <w:t xml:space="preserve"> </w:t>
            </w:r>
            <w:r w:rsidR="002C0916">
              <w:t>Geneva (GRID- Geneva</w:t>
            </w:r>
            <w:r w:rsidR="00425C72">
              <w:t>)</w:t>
            </w:r>
            <w:r w:rsidR="002C0916">
              <w:t xml:space="preserve"> makes part of the </w:t>
            </w:r>
            <w:r w:rsidR="00F875B5">
              <w:t>Science Division of the UN Environment, inside the Big Data Branch (</w:t>
            </w:r>
            <w:r w:rsidR="00BF4C4D">
              <w:fldChar w:fldCharType="begin"/>
            </w:r>
            <w:r w:rsidR="00BF4C4D">
              <w:instrText xml:space="preserve"> REF _Ref18057871 \h </w:instrText>
            </w:r>
            <w:r w:rsidR="00203353">
              <w:instrText xml:space="preserve"> \* MERGEFORMAT </w:instrText>
            </w:r>
            <w:r w:rsidR="00BF4C4D">
              <w:fldChar w:fldCharType="separate"/>
            </w:r>
            <w:r w:rsidR="00814D0A">
              <w:t xml:space="preserve">Figure </w:t>
            </w:r>
            <w:r w:rsidR="00814D0A">
              <w:rPr>
                <w:noProof/>
              </w:rPr>
              <w:t>1</w:t>
            </w:r>
            <w:r w:rsidR="00BF4C4D">
              <w:fldChar w:fldCharType="end"/>
            </w:r>
            <w:r w:rsidR="00F875B5">
              <w:t>)</w:t>
            </w:r>
            <w:r w:rsidR="00425C72">
              <w:t>. It is a partnership between the United Nations Environment Program (UNEP), the Swiss Federal Office for the Environment (FOEN) and</w:t>
            </w:r>
            <w:r w:rsidR="00D94E51">
              <w:t xml:space="preserve"> the University of Geneva (UNIGE</w:t>
            </w:r>
            <w:r w:rsidR="00425C72">
              <w:t xml:space="preserve">). Inside this organization, satellite imagery </w:t>
            </w:r>
            <w:r w:rsidR="002B1DBB">
              <w:t>is</w:t>
            </w:r>
            <w:r w:rsidR="00425C72">
              <w:t xml:space="preserve"> processed using remote sensing</w:t>
            </w:r>
            <w:r w:rsidR="002B1DBB">
              <w:t xml:space="preserve"> software</w:t>
            </w:r>
            <w:r w:rsidR="00425C72">
              <w:t>, models are crea</w:t>
            </w:r>
            <w:r w:rsidR="00F307D9">
              <w:t>ted from geospatial data using G</w:t>
            </w:r>
            <w:r w:rsidR="00425C72">
              <w:t>eographical Information Systems (GIS) and interactive maps and graphs are generated</w:t>
            </w:r>
            <w:r w:rsidR="00203353">
              <w:t xml:space="preserve"> through</w:t>
            </w:r>
            <w:r w:rsidR="00F307D9">
              <w:t xml:space="preserve"> their platforms, as</w:t>
            </w:r>
            <w:r w:rsidR="00203353">
              <w:t xml:space="preserve"> </w:t>
            </w:r>
            <w:proofErr w:type="spellStart"/>
            <w:r w:rsidR="00203353">
              <w:t>MapX</w:t>
            </w:r>
            <w:proofErr w:type="spellEnd"/>
            <w:r w:rsidR="00425C72">
              <w:t>.</w:t>
            </w:r>
            <w:r w:rsidR="002B1DBB">
              <w:t xml:space="preserve"> </w:t>
            </w:r>
            <w:r w:rsidR="006605AC">
              <w:t>The main topics of interest are Biodiversity, Climate change, Water, Energy, Pollution, Land Cover, Disaster Risk Reduction, Extractives</w:t>
            </w:r>
            <w:r w:rsidR="00F307D9">
              <w:t>,</w:t>
            </w:r>
            <w:r w:rsidR="006605AC">
              <w:t xml:space="preserve"> and Planetary Boundaries. </w:t>
            </w:r>
            <w:r w:rsidR="002B1DBB">
              <w:t xml:space="preserve">By transforming </w:t>
            </w:r>
            <w:r w:rsidR="006605AC">
              <w:t xml:space="preserve">the </w:t>
            </w:r>
            <w:r w:rsidR="002B1DBB">
              <w:t>data</w:t>
            </w:r>
            <w:r w:rsidR="006605AC">
              <w:t xml:space="preserve"> of these topics</w:t>
            </w:r>
            <w:r w:rsidR="002B1DBB">
              <w:t xml:space="preserve"> into valuable and usable information, they support the</w:t>
            </w:r>
            <w:r w:rsidR="00203353">
              <w:t xml:space="preserve"> assessments for sustainable development and the</w:t>
            </w:r>
            <w:r w:rsidR="002B1DBB">
              <w:t xml:space="preserve"> decision making process related to </w:t>
            </w:r>
            <w:r w:rsidR="006605AC">
              <w:t xml:space="preserve">their </w:t>
            </w:r>
            <w:r w:rsidR="002B1DBB">
              <w:t>environmental issues</w:t>
            </w:r>
            <w:r w:rsidR="006605AC">
              <w:t>.</w:t>
            </w:r>
            <w:r w:rsidR="001041E9">
              <w:t xml:space="preserve"> Parallel to this, this organization designs and maintains data platforms for supporting organizations and they provide conferences and capacity building about Data Science, environmental issues and soluti</w:t>
            </w:r>
            <w:r w:rsidR="005F0504">
              <w:t xml:space="preserve">ons </w:t>
            </w:r>
            <w:r w:rsidR="0073312C">
              <w:rPr>
                <w:noProof/>
              </w:rPr>
              <w:t>(source: GRID-Geneva)</w:t>
            </w:r>
            <w:r w:rsidR="005F0504">
              <w:t>.</w:t>
            </w:r>
          </w:p>
          <w:p w14:paraId="7781209C" w14:textId="77777777" w:rsidR="00BF4C4D" w:rsidRDefault="002C0916" w:rsidP="00614BA7">
            <w:pPr>
              <w:keepNext/>
              <w:jc w:val="center"/>
            </w:pPr>
            <w:r>
              <w:rPr>
                <w:noProof/>
                <w:lang w:val="es-ES_tradnl" w:eastAsia="es-ES_tradnl"/>
              </w:rPr>
              <w:drawing>
                <wp:inline distT="0" distB="0" distL="0" distR="0" wp14:anchorId="59B3B735" wp14:editId="20942A90">
                  <wp:extent cx="5282654" cy="3038552"/>
                  <wp:effectExtent l="0" t="0" r="63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anigramme_GRID-Geneva.png"/>
                          <pic:cNvPicPr/>
                        </pic:nvPicPr>
                        <pic:blipFill>
                          <a:blip r:embed="rId9">
                            <a:extLst>
                              <a:ext uri="{28A0092B-C50C-407E-A947-70E740481C1C}">
                                <a14:useLocalDpi xmlns:a14="http://schemas.microsoft.com/office/drawing/2010/main" val="0"/>
                              </a:ext>
                            </a:extLst>
                          </a:blip>
                          <a:stretch>
                            <a:fillRect/>
                          </a:stretch>
                        </pic:blipFill>
                        <pic:spPr>
                          <a:xfrm>
                            <a:off x="0" y="0"/>
                            <a:ext cx="5306761" cy="3052418"/>
                          </a:xfrm>
                          <a:prstGeom prst="rect">
                            <a:avLst/>
                          </a:prstGeom>
                        </pic:spPr>
                      </pic:pic>
                    </a:graphicData>
                  </a:graphic>
                </wp:inline>
              </w:drawing>
            </w:r>
          </w:p>
          <w:p w14:paraId="38ED8500" w14:textId="046FBACD" w:rsidR="002C0916" w:rsidRDefault="00BF4C4D" w:rsidP="00D94E51">
            <w:pPr>
              <w:pStyle w:val="Descripcin"/>
            </w:pPr>
            <w:bookmarkStart w:id="4" w:name="_Ref18057871"/>
            <w:bookmarkStart w:id="5" w:name="_Toc18058071"/>
            <w:bookmarkStart w:id="6" w:name="_Toc19085185"/>
            <w:r>
              <w:t xml:space="preserve">Figure </w:t>
            </w:r>
            <w:r>
              <w:fldChar w:fldCharType="begin"/>
            </w:r>
            <w:r>
              <w:instrText xml:space="preserve"> SEQ Figure \* ARABIC </w:instrText>
            </w:r>
            <w:r>
              <w:fldChar w:fldCharType="separate"/>
            </w:r>
            <w:r w:rsidR="00814D0A">
              <w:rPr>
                <w:noProof/>
              </w:rPr>
              <w:t>1</w:t>
            </w:r>
            <w:r>
              <w:fldChar w:fldCharType="end"/>
            </w:r>
            <w:bookmarkEnd w:id="4"/>
            <w:r>
              <w:t>. Organigram of the GRID-Geneva.</w:t>
            </w:r>
            <w:bookmarkEnd w:id="5"/>
            <w:bookmarkEnd w:id="6"/>
          </w:p>
          <w:p w14:paraId="4014D3B8" w14:textId="77777777" w:rsidR="0073312C" w:rsidRPr="0073312C" w:rsidRDefault="0073312C" w:rsidP="0073312C"/>
          <w:p w14:paraId="04E1B3CB" w14:textId="7C3F645F" w:rsidR="00581E6B" w:rsidRPr="003132E1" w:rsidRDefault="00D16094" w:rsidP="008F3C79">
            <w:pPr>
              <w:pStyle w:val="Ttulo2"/>
              <w:numPr>
                <w:ilvl w:val="1"/>
                <w:numId w:val="1"/>
              </w:numPr>
              <w:jc w:val="both"/>
            </w:pPr>
            <w:bookmarkStart w:id="7" w:name="_Toc19287342"/>
            <w:r>
              <w:t>Google E</w:t>
            </w:r>
            <w:r w:rsidR="00581E6B" w:rsidRPr="003132E1">
              <w:t>arth Engine</w:t>
            </w:r>
            <w:bookmarkEnd w:id="7"/>
          </w:p>
          <w:p w14:paraId="7A1E8D53" w14:textId="6A6C9A02" w:rsidR="0073312C" w:rsidRDefault="00432EAA" w:rsidP="00614BA7">
            <w:r>
              <w:t xml:space="preserve">Google Earth Engine (GEE) is a cloud-based platform containing a multi-petabyte catalog of global satellite imagery and geospatial datasets. </w:t>
            </w:r>
            <w:r w:rsidR="00690A31">
              <w:t xml:space="preserve">This free of charge tool </w:t>
            </w:r>
            <w:r w:rsidR="00F307D9">
              <w:t>allows the user to create cloud-</w:t>
            </w:r>
            <w:r w:rsidR="00690A31">
              <w:t xml:space="preserve">free, topographically corrected image composites based either on Landsat 5/7/8 (1984-Present, with 30m </w:t>
            </w:r>
            <w:r w:rsidR="00690A31">
              <w:lastRenderedPageBreak/>
              <w:t>pixel size resolution) or Sentinel 2 (2015-Present, with 10m/20</w:t>
            </w:r>
            <w:r w:rsidR="00615768">
              <w:t xml:space="preserve">m pixel size resolution) </w:t>
            </w:r>
            <w:sdt>
              <w:sdtPr>
                <w:id w:val="657430125"/>
                <w:citation/>
              </w:sdtPr>
              <w:sdtContent>
                <w:r w:rsidR="00615768">
                  <w:fldChar w:fldCharType="begin"/>
                </w:r>
                <w:r w:rsidR="00615768">
                  <w:instrText xml:space="preserve">CITATION UserGuide \l 4108 </w:instrText>
                </w:r>
                <w:r w:rsidR="00615768">
                  <w:fldChar w:fldCharType="separate"/>
                </w:r>
                <w:r w:rsidR="00814D0A">
                  <w:rPr>
                    <w:noProof/>
                  </w:rPr>
                  <w:t>(Würsch, Hurni, &amp; Heinimann, 2017)</w:t>
                </w:r>
                <w:r w:rsidR="00615768">
                  <w:fldChar w:fldCharType="end"/>
                </w:r>
              </w:sdtContent>
            </w:sdt>
            <w:r w:rsidR="00615768">
              <w:t xml:space="preserve">. </w:t>
            </w:r>
            <w:r w:rsidR="006F5A38">
              <w:t>Since its release in 2013, this engine has been used to investigate a variety of societal issues including deforestations, drought, disaster, water management, climate monitoring</w:t>
            </w:r>
            <w:r w:rsidR="00F307D9">
              <w:t>,</w:t>
            </w:r>
            <w:r w:rsidR="006F5A38">
              <w:t xml:space="preserve"> and environmental protection. GEE</w:t>
            </w:r>
            <w:r w:rsidR="008C5B54" w:rsidRPr="003132E1">
              <w:t xml:space="preserve"> not only permits to create </w:t>
            </w:r>
            <w:r w:rsidR="006F5A38">
              <w:t xml:space="preserve">fast global </w:t>
            </w:r>
            <w:r w:rsidR="008C5B54" w:rsidRPr="003132E1">
              <w:t>composites in real or false-</w:t>
            </w:r>
            <w:r w:rsidR="006F5A38" w:rsidRPr="003132E1">
              <w:t>colors</w:t>
            </w:r>
            <w:r w:rsidR="008C5B54" w:rsidRPr="003132E1">
              <w:t>, or to c</w:t>
            </w:r>
            <w:r w:rsidR="00F307D9">
              <w:t xml:space="preserve">alculate multispectral indices </w:t>
            </w:r>
            <w:r w:rsidR="008C5B54" w:rsidRPr="003132E1">
              <w:t>but als</w:t>
            </w:r>
            <w:r w:rsidR="00F307D9">
              <w:t>o through the user-</w:t>
            </w:r>
            <w:r w:rsidR="00690A31">
              <w:t>friendly</w:t>
            </w:r>
            <w:r w:rsidR="008C5B54" w:rsidRPr="003132E1">
              <w:t xml:space="preserve"> </w:t>
            </w:r>
            <w:r w:rsidR="00D94E51" w:rsidRPr="003132E1">
              <w:t>JavaScript</w:t>
            </w:r>
            <w:r>
              <w:t xml:space="preserve"> or Python </w:t>
            </w:r>
            <w:r w:rsidR="008C5B54" w:rsidRPr="003132E1">
              <w:t>language</w:t>
            </w:r>
            <w:r w:rsidR="005C3B74">
              <w:t>,</w:t>
            </w:r>
            <w:r w:rsidR="008C5B54" w:rsidRPr="003132E1">
              <w:t xml:space="preserve"> permits to perform </w:t>
            </w:r>
            <w:r w:rsidR="00D94E51" w:rsidRPr="003132E1">
              <w:t>Time-lapse</w:t>
            </w:r>
            <w:r w:rsidR="00D94E51">
              <w:t>s</w:t>
            </w:r>
            <w:r w:rsidR="008C5B54" w:rsidRPr="003132E1">
              <w:t xml:space="preserve">, Time-series charts, Sliders or </w:t>
            </w:r>
            <w:r w:rsidR="00CF2F89">
              <w:t>Split-p</w:t>
            </w:r>
            <w:r w:rsidR="008C5B54" w:rsidRPr="003132E1">
              <w:t>anels to present interactively the satellite analysis</w:t>
            </w:r>
            <w:r w:rsidR="005C3B74">
              <w:t xml:space="preserve"> results</w:t>
            </w:r>
            <w:r w:rsidR="00CF2F89">
              <w:t xml:space="preserve"> (</w:t>
            </w:r>
            <w:r w:rsidR="00CF2F89">
              <w:fldChar w:fldCharType="begin"/>
            </w:r>
            <w:r w:rsidR="00CF2F89">
              <w:instrText xml:space="preserve"> REF _Ref18075267 \h </w:instrText>
            </w:r>
            <w:r w:rsidR="00614BA7">
              <w:instrText xml:space="preserve"> \* MERGEFORMAT </w:instrText>
            </w:r>
            <w:r w:rsidR="00CF2F89">
              <w:fldChar w:fldCharType="separate"/>
            </w:r>
            <w:r w:rsidR="00814D0A">
              <w:t xml:space="preserve">Figure </w:t>
            </w:r>
            <w:r w:rsidR="00814D0A">
              <w:rPr>
                <w:noProof/>
              </w:rPr>
              <w:t>2</w:t>
            </w:r>
            <w:r w:rsidR="00CF2F89">
              <w:fldChar w:fldCharType="end"/>
            </w:r>
            <w:r w:rsidR="00CF2F89">
              <w:t>)</w:t>
            </w:r>
            <w:r w:rsidR="008C5B54" w:rsidRPr="003132E1">
              <w:t>.</w:t>
            </w:r>
          </w:p>
          <w:p w14:paraId="4F6926D1" w14:textId="18FD57D9" w:rsidR="00A46D9E" w:rsidRDefault="00CF2F89" w:rsidP="00614BA7">
            <w:pPr>
              <w:keepNext/>
              <w:jc w:val="center"/>
            </w:pPr>
            <w:r>
              <w:rPr>
                <w:noProof/>
                <w:lang w:val="es-ES_tradnl" w:eastAsia="es-ES_tradnl"/>
              </w:rPr>
              <w:drawing>
                <wp:inline distT="0" distB="0" distL="0" distR="0" wp14:anchorId="4A1FDD59" wp14:editId="4367308C">
                  <wp:extent cx="5170728" cy="3556473"/>
                  <wp:effectExtent l="0" t="0" r="1143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E_intro.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80417" cy="3563137"/>
                          </a:xfrm>
                          <a:prstGeom prst="rect">
                            <a:avLst/>
                          </a:prstGeom>
                        </pic:spPr>
                      </pic:pic>
                    </a:graphicData>
                  </a:graphic>
                </wp:inline>
              </w:drawing>
            </w:r>
          </w:p>
          <w:p w14:paraId="7A7B3E6E" w14:textId="460FBF8A" w:rsidR="00A46D9E" w:rsidRDefault="00A46D9E" w:rsidP="003B0E5D">
            <w:pPr>
              <w:pStyle w:val="Descripcin"/>
            </w:pPr>
            <w:bookmarkStart w:id="8" w:name="_Ref18075267"/>
            <w:bookmarkStart w:id="9" w:name="_Ref18075254"/>
            <w:bookmarkStart w:id="10" w:name="_Toc19085186"/>
            <w:r>
              <w:t xml:space="preserve">Figure </w:t>
            </w:r>
            <w:r>
              <w:fldChar w:fldCharType="begin"/>
            </w:r>
            <w:r>
              <w:instrText xml:space="preserve"> SEQ Figure \* ARABIC </w:instrText>
            </w:r>
            <w:r>
              <w:fldChar w:fldCharType="separate"/>
            </w:r>
            <w:r w:rsidR="00814D0A">
              <w:rPr>
                <w:noProof/>
              </w:rPr>
              <w:t>2</w:t>
            </w:r>
            <w:r>
              <w:fldChar w:fldCharType="end"/>
            </w:r>
            <w:bookmarkEnd w:id="8"/>
            <w:r>
              <w:t>. The Earth Engine Code Editor</w:t>
            </w:r>
            <w:bookmarkEnd w:id="9"/>
            <w:r w:rsidR="00CF2F89">
              <w:t>. In the center, an overview of the JavaScript code editor producing a Split-panel of Uyuni. Left control-panel contains code examples and a researchable API reference. Right control-panel has an inspector for querying the map, the output console and a task manager.</w:t>
            </w:r>
            <w:bookmarkEnd w:id="10"/>
          </w:p>
          <w:p w14:paraId="1BB8CDC3" w14:textId="77777777" w:rsidR="0073312C" w:rsidRPr="0073312C" w:rsidRDefault="0073312C" w:rsidP="0073312C"/>
          <w:p w14:paraId="24589B03" w14:textId="3FA8372D" w:rsidR="00581E6B" w:rsidRPr="003132E1" w:rsidRDefault="003132E1" w:rsidP="00811EC4">
            <w:pPr>
              <w:pStyle w:val="Ttulo2"/>
              <w:numPr>
                <w:ilvl w:val="1"/>
                <w:numId w:val="1"/>
              </w:numPr>
              <w:jc w:val="both"/>
            </w:pPr>
            <w:bookmarkStart w:id="11" w:name="_Toc19287343"/>
            <w:r w:rsidRPr="003132E1">
              <w:t xml:space="preserve">Objectives of the </w:t>
            </w:r>
            <w:r w:rsidR="008F56AF" w:rsidRPr="003132E1">
              <w:t>Internship</w:t>
            </w:r>
            <w:bookmarkEnd w:id="11"/>
          </w:p>
          <w:p w14:paraId="5D005435" w14:textId="3CE30B02" w:rsidR="006F2DB7" w:rsidRDefault="006B24DE" w:rsidP="00614BA7">
            <w:r w:rsidRPr="003132E1">
              <w:t xml:space="preserve">The aim of this work is </w:t>
            </w:r>
            <w:r w:rsidR="002E2AA1">
              <w:t xml:space="preserve">first </w:t>
            </w:r>
            <w:r w:rsidR="0051603E">
              <w:t xml:space="preserve">to </w:t>
            </w:r>
            <w:r w:rsidR="002E2AA1">
              <w:t>explore</w:t>
            </w:r>
            <w:r w:rsidR="00F307D9">
              <w:t xml:space="preserve"> how user-</w:t>
            </w:r>
            <w:r w:rsidR="006F2DB7">
              <w:t>friendly this engi</w:t>
            </w:r>
            <w:r w:rsidR="002E2AA1">
              <w:t>ne is,</w:t>
            </w:r>
            <w:r w:rsidR="006F2DB7">
              <w:t xml:space="preserve"> its power </w:t>
            </w:r>
            <w:r w:rsidR="0073312C">
              <w:t>to perform</w:t>
            </w:r>
            <w:r w:rsidR="0051603E">
              <w:t xml:space="preserve"> satellite</w:t>
            </w:r>
            <w:r w:rsidR="002E2AA1">
              <w:t xml:space="preserve"> imagery</w:t>
            </w:r>
            <w:r w:rsidR="0073312C">
              <w:t xml:space="preserve"> analyse</w:t>
            </w:r>
            <w:r w:rsidR="0051603E">
              <w:t>s</w:t>
            </w:r>
            <w:r w:rsidR="006F2DB7">
              <w:t xml:space="preserve"> and</w:t>
            </w:r>
            <w:r w:rsidR="002E2AA1">
              <w:t xml:space="preserve"> </w:t>
            </w:r>
            <w:r w:rsidR="0051603E">
              <w:t>get to</w:t>
            </w:r>
            <w:r w:rsidR="006F2DB7">
              <w:t xml:space="preserve"> </w:t>
            </w:r>
            <w:r w:rsidR="0051603E">
              <w:t xml:space="preserve">know the </w:t>
            </w:r>
            <w:r w:rsidR="006F2DB7" w:rsidRPr="003132E1">
              <w:t>interact</w:t>
            </w:r>
            <w:r w:rsidR="006F2DB7">
              <w:t>ive tools</w:t>
            </w:r>
            <w:r w:rsidR="002E2AA1">
              <w:t xml:space="preserve"> of this Google E</w:t>
            </w:r>
            <w:r w:rsidR="0033433D">
              <w:t>ngine. The s</w:t>
            </w:r>
            <w:r w:rsidR="008C5B54" w:rsidRPr="003132E1">
              <w:t>econd</w:t>
            </w:r>
            <w:r w:rsidR="0033433D">
              <w:t xml:space="preserve"> objective</w:t>
            </w:r>
            <w:r w:rsidR="0051603E">
              <w:t xml:space="preserve"> will</w:t>
            </w:r>
            <w:r w:rsidR="0073312C">
              <w:t xml:space="preserve"> </w:t>
            </w:r>
            <w:r w:rsidR="0051603E">
              <w:t>then</w:t>
            </w:r>
            <w:r w:rsidR="0073312C">
              <w:t xml:space="preserve"> be </w:t>
            </w:r>
            <w:r w:rsidR="0033433D">
              <w:t>to</w:t>
            </w:r>
            <w:r w:rsidR="008C5B54" w:rsidRPr="003132E1">
              <w:t xml:space="preserve"> test</w:t>
            </w:r>
            <w:r w:rsidR="0073312C">
              <w:t xml:space="preserve"> through several case studies</w:t>
            </w:r>
            <w:r w:rsidR="008C5B54" w:rsidRPr="003132E1">
              <w:t xml:space="preserve"> the</w:t>
            </w:r>
            <w:r w:rsidRPr="003132E1">
              <w:t xml:space="preserve"> potential of Google Earth Engine to perform fast imagery analysis</w:t>
            </w:r>
            <w:r w:rsidR="008C5B54" w:rsidRPr="003132E1">
              <w:t xml:space="preserve"> in our case</w:t>
            </w:r>
            <w:r w:rsidR="00F307D9">
              <w:t>,</w:t>
            </w:r>
            <w:r w:rsidR="006F2DB7">
              <w:t xml:space="preserve"> </w:t>
            </w:r>
            <w:r w:rsidR="002A038F">
              <w:t>oriented into the investigation of two environmental</w:t>
            </w:r>
            <w:r w:rsidR="006F2DB7">
              <w:t xml:space="preserve"> topics:</w:t>
            </w:r>
          </w:p>
          <w:p w14:paraId="142F9B5F" w14:textId="00F2A920" w:rsidR="006F2DB7" w:rsidRDefault="006F2DB7" w:rsidP="008F3C79">
            <w:pPr>
              <w:pStyle w:val="Prrafodelista"/>
              <w:numPr>
                <w:ilvl w:val="0"/>
                <w:numId w:val="9"/>
              </w:numPr>
            </w:pPr>
            <w:r>
              <w:t>Tracing mining evolution-growth with or without deforestation</w:t>
            </w:r>
            <w:r w:rsidR="0033433D">
              <w:t xml:space="preserve"> (Chapter </w:t>
            </w:r>
            <w:r w:rsidR="0033433D">
              <w:fldChar w:fldCharType="begin"/>
            </w:r>
            <w:r w:rsidR="0033433D">
              <w:instrText xml:space="preserve"> REF _Ref18315764 \r \h </w:instrText>
            </w:r>
            <w:r w:rsidR="00614BA7">
              <w:instrText xml:space="preserve"> \* MERGEFORMAT </w:instrText>
            </w:r>
            <w:r w:rsidR="0033433D">
              <w:fldChar w:fldCharType="separate"/>
            </w:r>
            <w:r w:rsidR="00814D0A">
              <w:t>2.1</w:t>
            </w:r>
            <w:r w:rsidR="0033433D">
              <w:fldChar w:fldCharType="end"/>
            </w:r>
            <w:r w:rsidR="0033433D">
              <w:t>)</w:t>
            </w:r>
          </w:p>
          <w:p w14:paraId="6C7513F8" w14:textId="07747565" w:rsidR="006F2DB7" w:rsidRDefault="006F2DB7" w:rsidP="008F3C79">
            <w:pPr>
              <w:pStyle w:val="Prrafodelista"/>
              <w:numPr>
                <w:ilvl w:val="0"/>
                <w:numId w:val="9"/>
              </w:numPr>
            </w:pPr>
            <w:r>
              <w:t>Tracing</w:t>
            </w:r>
            <w:r w:rsidR="008C5B54" w:rsidRPr="003132E1">
              <w:t xml:space="preserve"> </w:t>
            </w:r>
            <w:r>
              <w:t>revegetation p</w:t>
            </w:r>
            <w:r w:rsidR="00F87B47">
              <w:t>ost-v</w:t>
            </w:r>
            <w:r>
              <w:t>olcanic eruption or</w:t>
            </w:r>
            <w:r w:rsidR="00F87B47">
              <w:t xml:space="preserve"> following</w:t>
            </w:r>
            <w:r w:rsidR="00A22C5C">
              <w:t>/during</w:t>
            </w:r>
            <w:r w:rsidR="00F87B47">
              <w:t xml:space="preserve"> a</w:t>
            </w:r>
            <w:r>
              <w:t xml:space="preserve"> glacier r</w:t>
            </w:r>
            <w:r w:rsidRPr="006F2DB7">
              <w:t>etreat</w:t>
            </w:r>
            <w:r w:rsidR="0033433D">
              <w:t xml:space="preserve"> (Chapter </w:t>
            </w:r>
            <w:r w:rsidR="0033433D">
              <w:fldChar w:fldCharType="begin"/>
            </w:r>
            <w:r w:rsidR="0033433D">
              <w:instrText xml:space="preserve"> REF _Ref18315787 \r \h </w:instrText>
            </w:r>
            <w:r w:rsidR="00614BA7">
              <w:instrText xml:space="preserve"> \* MERGEFORMAT </w:instrText>
            </w:r>
            <w:r w:rsidR="0033433D">
              <w:fldChar w:fldCharType="separate"/>
            </w:r>
            <w:r w:rsidR="00814D0A">
              <w:t>2.2</w:t>
            </w:r>
            <w:r w:rsidR="0033433D">
              <w:fldChar w:fldCharType="end"/>
            </w:r>
            <w:r w:rsidR="0033433D">
              <w:t>)</w:t>
            </w:r>
          </w:p>
          <w:p w14:paraId="041D8C61" w14:textId="25E6D2E1" w:rsidR="0073312C" w:rsidRDefault="0073312C" w:rsidP="0073312C"/>
          <w:p w14:paraId="293334D3" w14:textId="77777777" w:rsidR="007504F7" w:rsidRDefault="007504F7" w:rsidP="0073312C"/>
          <w:p w14:paraId="2C7E40EB" w14:textId="77777777" w:rsidR="007504F7" w:rsidRDefault="007504F7" w:rsidP="0073312C"/>
          <w:p w14:paraId="687AF29C" w14:textId="176E9F28" w:rsidR="00811EC4" w:rsidRPr="00811EC4" w:rsidRDefault="00D94E51" w:rsidP="00811EC4">
            <w:pPr>
              <w:pStyle w:val="Ttulo1"/>
              <w:numPr>
                <w:ilvl w:val="0"/>
                <w:numId w:val="1"/>
              </w:numPr>
              <w:jc w:val="both"/>
            </w:pPr>
            <w:bookmarkStart w:id="12" w:name="_Toc19287344"/>
            <w:r w:rsidRPr="003132E1">
              <w:lastRenderedPageBreak/>
              <w:t>Projects</w:t>
            </w:r>
            <w:bookmarkEnd w:id="12"/>
          </w:p>
          <w:p w14:paraId="5AC512C2" w14:textId="0F9BF245" w:rsidR="00581E6B" w:rsidRPr="003132E1" w:rsidRDefault="00581E6B" w:rsidP="00614BA7">
            <w:pPr>
              <w:pStyle w:val="Ttulo2"/>
              <w:numPr>
                <w:ilvl w:val="1"/>
                <w:numId w:val="1"/>
              </w:numPr>
              <w:jc w:val="both"/>
            </w:pPr>
            <w:bookmarkStart w:id="13" w:name="_Ref18315748"/>
            <w:bookmarkStart w:id="14" w:name="_Ref18315764"/>
            <w:bookmarkStart w:id="15" w:name="_Toc19287345"/>
            <w:r w:rsidRPr="003132E1">
              <w:t>Tracing Mining Evolution</w:t>
            </w:r>
            <w:r w:rsidR="00733233">
              <w:t xml:space="preserve">-Growth With or </w:t>
            </w:r>
            <w:r w:rsidRPr="003132E1">
              <w:t>Without Deforestation</w:t>
            </w:r>
            <w:bookmarkEnd w:id="13"/>
            <w:bookmarkEnd w:id="14"/>
            <w:bookmarkEnd w:id="15"/>
          </w:p>
          <w:p w14:paraId="19D1AFC3" w14:textId="7DD4E06E" w:rsidR="003B0E5D" w:rsidRPr="003B0E5D" w:rsidRDefault="00581E6B" w:rsidP="003B0E5D">
            <w:pPr>
              <w:pStyle w:val="Ttulo2"/>
              <w:numPr>
                <w:ilvl w:val="2"/>
                <w:numId w:val="1"/>
              </w:numPr>
              <w:jc w:val="both"/>
            </w:pPr>
            <w:bookmarkStart w:id="16" w:name="_Toc19287346"/>
            <w:r w:rsidRPr="003132E1">
              <w:t xml:space="preserve">Uyuni </w:t>
            </w:r>
            <w:r w:rsidR="00D94E51" w:rsidRPr="003132E1">
              <w:t>Lithium</w:t>
            </w:r>
            <w:r w:rsidRPr="003132E1">
              <w:t xml:space="preserve"> Extraction (BOL)</w:t>
            </w:r>
            <w:bookmarkEnd w:id="16"/>
          </w:p>
          <w:p w14:paraId="0D89F95C" w14:textId="3355C025" w:rsidR="00C65031" w:rsidRPr="003132E1" w:rsidRDefault="003132E1" w:rsidP="001D542A">
            <w:pPr>
              <w:pStyle w:val="Ttulo3"/>
              <w:numPr>
                <w:ilvl w:val="0"/>
                <w:numId w:val="2"/>
              </w:numPr>
            </w:pPr>
            <w:bookmarkStart w:id="17" w:name="_Toc19287347"/>
            <w:r w:rsidRPr="003132E1">
              <w:t>Presentation</w:t>
            </w:r>
            <w:bookmarkEnd w:id="17"/>
          </w:p>
          <w:p w14:paraId="67E35E95" w14:textId="4F19C495" w:rsidR="00811EC4" w:rsidRDefault="00FA78A6" w:rsidP="00614BA7">
            <w:r w:rsidRPr="003132E1">
              <w:t>The</w:t>
            </w:r>
            <w:r w:rsidR="00A62786" w:rsidRPr="003132E1">
              <w:t>re is a global hunger for</w:t>
            </w:r>
            <w:r w:rsidRPr="003132E1">
              <w:t xml:space="preserve"> lithium</w:t>
            </w:r>
            <w:r w:rsidR="00D94E51">
              <w:t xml:space="preserve"> (Li)</w:t>
            </w:r>
            <w:r w:rsidR="00A62786" w:rsidRPr="003132E1">
              <w:t xml:space="preserve">. </w:t>
            </w:r>
            <w:r w:rsidR="00F87B47" w:rsidRPr="003132E1">
              <w:t>This mineral is</w:t>
            </w:r>
            <w:r w:rsidR="00733233">
              <w:t xml:space="preserve"> known to be</w:t>
            </w:r>
            <w:r w:rsidR="00F87B47" w:rsidRPr="003132E1">
              <w:t xml:space="preserve"> </w:t>
            </w:r>
            <w:r w:rsidR="00733233" w:rsidRPr="003132E1">
              <w:t>crucial</w:t>
            </w:r>
            <w:r w:rsidR="00F87B47" w:rsidRPr="003132E1">
              <w:t xml:space="preserve"> t</w:t>
            </w:r>
            <w:r w:rsidR="00F87B47">
              <w:t xml:space="preserve">o power </w:t>
            </w:r>
            <w:r w:rsidR="003A37FD">
              <w:t xml:space="preserve">smartphones to </w:t>
            </w:r>
            <w:r w:rsidR="00F87B47">
              <w:t>electric</w:t>
            </w:r>
            <w:r w:rsidR="00177115">
              <w:t xml:space="preserve"> and hybrid vehicles</w:t>
            </w:r>
            <w:r w:rsidR="00F87B47">
              <w:t xml:space="preserve"> and </w:t>
            </w:r>
            <w:r w:rsidR="00A616FC">
              <w:t>to</w:t>
            </w:r>
            <w:r w:rsidR="00733233">
              <w:t xml:space="preserve"> </w:t>
            </w:r>
            <w:r w:rsidR="00A616FC">
              <w:t>build</w:t>
            </w:r>
            <w:r w:rsidR="00A62786" w:rsidRPr="003132E1">
              <w:t xml:space="preserve"> storage batteries. The world’s largest </w:t>
            </w:r>
            <w:r w:rsidR="00F307D9">
              <w:t>lithium reserve on</w:t>
            </w:r>
            <w:r w:rsidR="000E0A6C" w:rsidRPr="003132E1">
              <w:t xml:space="preserve"> </w:t>
            </w:r>
            <w:r w:rsidR="00F307D9">
              <w:t>E</w:t>
            </w:r>
            <w:r w:rsidR="00A62786" w:rsidRPr="003132E1">
              <w:t>arth is located in southern Bolivia,</w:t>
            </w:r>
            <w:r w:rsidR="000E0A6C" w:rsidRPr="003132E1">
              <w:t xml:space="preserve"> in the </w:t>
            </w:r>
            <w:r w:rsidR="00BE7FB9" w:rsidRPr="003132E1">
              <w:t xml:space="preserve">central </w:t>
            </w:r>
            <w:r w:rsidR="000E0A6C" w:rsidRPr="003132E1">
              <w:t>Altiplano of the Andes at 3’700 meters</w:t>
            </w:r>
            <w:r w:rsidR="00733233">
              <w:t xml:space="preserve"> above sea level</w:t>
            </w:r>
            <w:r w:rsidR="000E0A6C" w:rsidRPr="003132E1">
              <w:t>.</w:t>
            </w:r>
          </w:p>
          <w:p w14:paraId="099BD855" w14:textId="3469AA2B" w:rsidR="00811EC4" w:rsidRDefault="00B63EFC" w:rsidP="001D542A">
            <w:pPr>
              <w:pStyle w:val="Prrafodelista"/>
              <w:numPr>
                <w:ilvl w:val="0"/>
                <w:numId w:val="10"/>
              </w:numPr>
              <w:spacing w:after="0"/>
            </w:pPr>
            <w:r>
              <w:t>Geology of the Altiplano</w:t>
            </w:r>
          </w:p>
          <w:p w14:paraId="26B805E5" w14:textId="3BF8A200" w:rsidR="00B63EFC" w:rsidRDefault="00E24A8B" w:rsidP="001D542A">
            <w:pPr>
              <w:spacing w:after="0"/>
            </w:pPr>
            <w:r w:rsidRPr="003132E1">
              <w:t>The Altiplano is</w:t>
            </w:r>
            <w:r>
              <w:t xml:space="preserve"> </w:t>
            </w:r>
            <w:r w:rsidRPr="003132E1">
              <w:t>located between the eastern and western cordillera of the Andes</w:t>
            </w:r>
            <w:r>
              <w:t xml:space="preserve"> and</w:t>
            </w:r>
            <w:r w:rsidRPr="003132E1">
              <w:t xml:space="preserve"> </w:t>
            </w:r>
            <w:r>
              <w:t>it is composed of</w:t>
            </w:r>
            <w:r w:rsidRPr="003132E1">
              <w:t xml:space="preserve"> internally </w:t>
            </w:r>
            <w:r>
              <w:t>p</w:t>
            </w:r>
            <w:r w:rsidRPr="003132E1">
              <w:t>oorly drained intra-volcanic basins.</w:t>
            </w:r>
            <w:r>
              <w:t xml:space="preserve"> </w:t>
            </w:r>
            <w:r w:rsidR="001948B5">
              <w:t xml:space="preserve">This region was covered during </w:t>
            </w:r>
            <w:r w:rsidR="001948B5" w:rsidRPr="003132E1">
              <w:t>the last gl</w:t>
            </w:r>
            <w:r w:rsidR="001948B5">
              <w:t xml:space="preserve">acial stage by large paleolakes. </w:t>
            </w:r>
            <w:r w:rsidR="001948B5" w:rsidRPr="003132E1">
              <w:t>These paleolakes have been drying since the Holocene.</w:t>
            </w:r>
            <w:r w:rsidR="001948B5">
              <w:t xml:space="preserve"> In the case of the </w:t>
            </w:r>
            <w:r w:rsidRPr="003132E1">
              <w:t>central</w:t>
            </w:r>
            <w:r>
              <w:t xml:space="preserve"> Altiplano</w:t>
            </w:r>
            <w:r w:rsidR="00F307D9">
              <w:t>, the</w:t>
            </w:r>
            <w:r w:rsidR="001948B5">
              <w:t>s</w:t>
            </w:r>
            <w:r w:rsidR="00F307D9">
              <w:t>e</w:t>
            </w:r>
            <w:r w:rsidR="001948B5">
              <w:t xml:space="preserve"> paleolakes have dried into</w:t>
            </w:r>
            <w:r w:rsidRPr="003132E1">
              <w:t xml:space="preserve"> two giant salt crust</w:t>
            </w:r>
            <w:r>
              <w:t>s:</w:t>
            </w:r>
            <w:r w:rsidRPr="003132E1">
              <w:t xml:space="preserve"> the S</w:t>
            </w:r>
            <w:r>
              <w:t xml:space="preserve">alar of </w:t>
            </w:r>
            <w:r w:rsidRPr="003132E1">
              <w:t>Uyuni and the S</w:t>
            </w:r>
            <w:r>
              <w:t>alar of</w:t>
            </w:r>
            <w:r w:rsidR="00D94E51">
              <w:t xml:space="preserve"> </w:t>
            </w:r>
            <w:proofErr w:type="spellStart"/>
            <w:r w:rsidR="00D94E51">
              <w:t>Coipas</w:t>
            </w:r>
            <w:r w:rsidRPr="003132E1">
              <w:t>a</w:t>
            </w:r>
            <w:proofErr w:type="spellEnd"/>
            <w:r w:rsidR="00B63EFC">
              <w:t xml:space="preserve"> (</w:t>
            </w:r>
            <w:r w:rsidR="00814D0A">
              <w:fldChar w:fldCharType="begin"/>
            </w:r>
            <w:r w:rsidR="00814D0A">
              <w:instrText xml:space="preserve"> REF _Ref19287518 \h </w:instrText>
            </w:r>
            <w:r w:rsidR="00814D0A">
              <w:fldChar w:fldCharType="separate"/>
            </w:r>
            <w:r w:rsidR="00814D0A">
              <w:t xml:space="preserve">Figure </w:t>
            </w:r>
            <w:r w:rsidR="00814D0A">
              <w:rPr>
                <w:noProof/>
              </w:rPr>
              <w:t>3</w:t>
            </w:r>
            <w:r w:rsidR="00814D0A">
              <w:fldChar w:fldCharType="end"/>
            </w:r>
            <w:r w:rsidR="00B63EFC">
              <w:t>)</w:t>
            </w:r>
            <w:r w:rsidRPr="003132E1">
              <w:t xml:space="preserve">. </w:t>
            </w:r>
            <w:r w:rsidR="001948B5">
              <w:t>Se</w:t>
            </w:r>
            <w:r w:rsidR="009F595D">
              <w:t>diment core</w:t>
            </w:r>
            <w:r w:rsidR="00F307D9">
              <w:t>s</w:t>
            </w:r>
            <w:r w:rsidR="009F595D">
              <w:t xml:space="preserve"> have revealed</w:t>
            </w:r>
            <w:r w:rsidR="001948B5">
              <w:t xml:space="preserve"> a</w:t>
            </w:r>
            <w:r w:rsidRPr="003132E1">
              <w:t>lternation</w:t>
            </w:r>
            <w:r w:rsidR="001948B5">
              <w:t>s</w:t>
            </w:r>
            <w:r w:rsidRPr="003132E1">
              <w:t xml:space="preserve"> of lacustrine episodes and dry periods. A</w:t>
            </w:r>
            <w:r w:rsidR="00B63EFC">
              <w:t xml:space="preserve"> 121m long core extracted in 2001 from the Salar of Uyuni </w:t>
            </w:r>
            <w:r w:rsidRPr="003132E1">
              <w:t>contain</w:t>
            </w:r>
            <w:r w:rsidR="00B63EFC">
              <w:t>ed</w:t>
            </w:r>
            <w:r w:rsidRPr="003132E1">
              <w:t xml:space="preserve"> 11 lacustrine layers separated by 12 salt crusts</w:t>
            </w:r>
            <w:sdt>
              <w:sdtPr>
                <w:id w:val="-92321084"/>
                <w:citation/>
              </w:sdtPr>
              <w:sdtContent>
                <w:r w:rsidR="00B63EFC">
                  <w:fldChar w:fldCharType="begin"/>
                </w:r>
                <w:r w:rsidR="00B63EFC" w:rsidRPr="00B63EFC">
                  <w:instrText xml:space="preserve"> CITATION Paleo \l 4108 </w:instrText>
                </w:r>
                <w:r w:rsidR="00B63EFC">
                  <w:fldChar w:fldCharType="separate"/>
                </w:r>
                <w:r w:rsidR="00814D0A">
                  <w:rPr>
                    <w:noProof/>
                  </w:rPr>
                  <w:t xml:space="preserve"> (Fornari, Risacher, &amp; Féraud, 2001)</w:t>
                </w:r>
                <w:r w:rsidR="00B63EFC">
                  <w:fldChar w:fldCharType="end"/>
                </w:r>
              </w:sdtContent>
            </w:sdt>
            <w:r w:rsidRPr="003132E1">
              <w:t>.</w:t>
            </w:r>
          </w:p>
          <w:p w14:paraId="585AFF6D" w14:textId="77777777" w:rsidR="00811EC4" w:rsidRDefault="00811EC4" w:rsidP="00811EC4">
            <w:pPr>
              <w:keepNext/>
              <w:jc w:val="center"/>
            </w:pPr>
            <w:r w:rsidRPr="003132E1">
              <w:rPr>
                <w:noProof/>
                <w:lang w:val="es-ES_tradnl" w:eastAsia="es-ES_tradnl"/>
              </w:rPr>
              <w:drawing>
                <wp:inline distT="0" distB="0" distL="0" distR="0" wp14:anchorId="1747714B" wp14:editId="567B17B9">
                  <wp:extent cx="2491220" cy="3748518"/>
                  <wp:effectExtent l="0" t="0" r="0" b="1079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leolakes_Uyuni_datin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93287" cy="3751628"/>
                          </a:xfrm>
                          <a:prstGeom prst="rect">
                            <a:avLst/>
                          </a:prstGeom>
                        </pic:spPr>
                      </pic:pic>
                    </a:graphicData>
                  </a:graphic>
                </wp:inline>
              </w:drawing>
            </w:r>
          </w:p>
          <w:p w14:paraId="404648C4" w14:textId="2B5A94F6" w:rsidR="001D542A" w:rsidRPr="001D542A" w:rsidRDefault="00811EC4" w:rsidP="001D542A">
            <w:pPr>
              <w:pStyle w:val="Descripcin"/>
            </w:pPr>
            <w:bookmarkStart w:id="18" w:name="_Ref19287518"/>
            <w:r>
              <w:t xml:space="preserve">Figure </w:t>
            </w:r>
            <w:r>
              <w:fldChar w:fldCharType="begin"/>
            </w:r>
            <w:r>
              <w:instrText xml:space="preserve"> SEQ Figure \* ARABIC </w:instrText>
            </w:r>
            <w:r>
              <w:fldChar w:fldCharType="separate"/>
            </w:r>
            <w:r w:rsidR="00814D0A">
              <w:rPr>
                <w:noProof/>
              </w:rPr>
              <w:t>3</w:t>
            </w:r>
            <w:r>
              <w:fldChar w:fldCharType="end"/>
            </w:r>
            <w:bookmarkEnd w:id="18"/>
            <w:r>
              <w:t xml:space="preserve">. </w:t>
            </w:r>
            <w:r w:rsidRPr="006E60BE">
              <w:t>Location of the Uyuni Salar in the central Altiplano drainage basin. North the Titicaca basin</w:t>
            </w:r>
            <w:r w:rsidR="004C123A">
              <w:t xml:space="preserve"> (</w:t>
            </w:r>
            <w:r w:rsidR="004C123A" w:rsidRPr="004C123A">
              <w:rPr>
                <w:color w:val="FF0000"/>
              </w:rPr>
              <w:t>XXX</w:t>
            </w:r>
            <w:r w:rsidR="004C123A">
              <w:t>)</w:t>
            </w:r>
            <w:r>
              <w:t>.</w:t>
            </w:r>
          </w:p>
          <w:p w14:paraId="0BBE0604" w14:textId="252AE75F" w:rsidR="00876EAB" w:rsidRDefault="00876EAB" w:rsidP="001D542A">
            <w:pPr>
              <w:pStyle w:val="Prrafodelista"/>
              <w:numPr>
                <w:ilvl w:val="0"/>
                <w:numId w:val="10"/>
              </w:numPr>
              <w:spacing w:after="0"/>
            </w:pPr>
            <w:r>
              <w:t>Origin of the Lithium</w:t>
            </w:r>
          </w:p>
          <w:p w14:paraId="204E5533" w14:textId="34DB990C" w:rsidR="00EA3286" w:rsidRPr="009A4FBD" w:rsidRDefault="00F307D9" w:rsidP="001D542A">
            <w:pPr>
              <w:spacing w:after="0"/>
            </w:pPr>
            <w:r>
              <w:t>According to a</w:t>
            </w:r>
            <w:r w:rsidR="007F5107">
              <w:t xml:space="preserve"> USGS report </w:t>
            </w:r>
            <w:r w:rsidR="009F595D">
              <w:rPr>
                <w:noProof/>
              </w:rPr>
              <w:t>Bradley et al., 2013</w:t>
            </w:r>
            <w:r w:rsidR="00EA3286">
              <w:t xml:space="preserve"> for producing lithium brine deposits we need:</w:t>
            </w:r>
          </w:p>
          <w:p w14:paraId="1E9E9D7D" w14:textId="77777777" w:rsidR="00EA3286" w:rsidRDefault="00EA3286" w:rsidP="008F3C79">
            <w:pPr>
              <w:pStyle w:val="Prrafodelista"/>
              <w:numPr>
                <w:ilvl w:val="0"/>
                <w:numId w:val="11"/>
              </w:numPr>
            </w:pPr>
            <w:r>
              <w:t>arid climate</w:t>
            </w:r>
          </w:p>
          <w:p w14:paraId="67C1CCBD" w14:textId="5078E23B" w:rsidR="00EA3286" w:rsidRDefault="00EA3286" w:rsidP="008F3C79">
            <w:pPr>
              <w:pStyle w:val="Prrafodelista"/>
              <w:numPr>
                <w:ilvl w:val="0"/>
                <w:numId w:val="11"/>
              </w:numPr>
            </w:pPr>
            <w:r>
              <w:t>closed basin containing a Salar or Playa</w:t>
            </w:r>
          </w:p>
          <w:p w14:paraId="1BD088FA" w14:textId="7F44EBD9" w:rsidR="00EA3286" w:rsidRDefault="00EA3286" w:rsidP="008F3C79">
            <w:pPr>
              <w:pStyle w:val="Prrafodelista"/>
              <w:numPr>
                <w:ilvl w:val="0"/>
                <w:numId w:val="11"/>
              </w:numPr>
            </w:pPr>
            <w:r>
              <w:t>tectonic subsidence</w:t>
            </w:r>
          </w:p>
          <w:p w14:paraId="1626C227" w14:textId="77777777" w:rsidR="00EA3286" w:rsidRDefault="00EA3286" w:rsidP="008F3C79">
            <w:pPr>
              <w:pStyle w:val="Prrafodelista"/>
              <w:numPr>
                <w:ilvl w:val="0"/>
                <w:numId w:val="11"/>
              </w:numPr>
            </w:pPr>
            <w:r>
              <w:lastRenderedPageBreak/>
              <w:t>associated igneous or geothermal activity</w:t>
            </w:r>
          </w:p>
          <w:p w14:paraId="74AA5464" w14:textId="77777777" w:rsidR="00EA3286" w:rsidRDefault="00EA3286" w:rsidP="008F3C79">
            <w:pPr>
              <w:pStyle w:val="Prrafodelista"/>
              <w:numPr>
                <w:ilvl w:val="0"/>
                <w:numId w:val="11"/>
              </w:numPr>
            </w:pPr>
            <w:r>
              <w:t>suitable lithium source-rocks</w:t>
            </w:r>
          </w:p>
          <w:p w14:paraId="1F09AEE3" w14:textId="77777777" w:rsidR="00EA3286" w:rsidRDefault="00EA3286" w:rsidP="008F3C79">
            <w:pPr>
              <w:pStyle w:val="Prrafodelista"/>
              <w:numPr>
                <w:ilvl w:val="0"/>
                <w:numId w:val="11"/>
              </w:numPr>
            </w:pPr>
            <w:r>
              <w:t>aquifers</w:t>
            </w:r>
          </w:p>
          <w:p w14:paraId="5C26194C" w14:textId="61E7ECD1" w:rsidR="007F5107" w:rsidRDefault="00EA3286" w:rsidP="008F3C79">
            <w:pPr>
              <w:pStyle w:val="Prrafodelista"/>
              <w:numPr>
                <w:ilvl w:val="0"/>
                <w:numId w:val="11"/>
              </w:numPr>
            </w:pPr>
            <w:r>
              <w:t>time to cumulate a brine</w:t>
            </w:r>
          </w:p>
          <w:p w14:paraId="13858228" w14:textId="622E246D" w:rsidR="00EA3286" w:rsidRDefault="007627B1" w:rsidP="00614BA7">
            <w:r>
              <w:t xml:space="preserve">A schematic model of the geological setting and </w:t>
            </w:r>
            <w:r w:rsidR="00EB626C">
              <w:t>mechanisms needed are</w:t>
            </w:r>
            <w:r>
              <w:t xml:space="preserve"> presented in </w:t>
            </w:r>
            <w:r w:rsidR="00EB626C">
              <w:fldChar w:fldCharType="begin"/>
            </w:r>
            <w:r w:rsidR="00EB626C">
              <w:instrText xml:space="preserve"> REF _Ref18324629 \h </w:instrText>
            </w:r>
            <w:r w:rsidR="00614BA7">
              <w:instrText xml:space="preserve"> \* MERGEFORMAT </w:instrText>
            </w:r>
            <w:r w:rsidR="00EB626C">
              <w:fldChar w:fldCharType="separate"/>
            </w:r>
            <w:r w:rsidR="00814D0A">
              <w:t xml:space="preserve">Figure </w:t>
            </w:r>
            <w:r w:rsidR="00814D0A">
              <w:rPr>
                <w:noProof/>
              </w:rPr>
              <w:t>4</w:t>
            </w:r>
            <w:r w:rsidR="00EB626C">
              <w:fldChar w:fldCharType="end"/>
            </w:r>
            <w:r w:rsidR="00EB626C">
              <w:t xml:space="preserve">. The Lithium will be liberated by weathering or derived from hydrothermal fluids from the source rocks contained in this basin. Suggested favorable primary source rocks are felsic vitric tuffs </w:t>
            </w:r>
            <w:sdt>
              <w:sdtPr>
                <w:id w:val="-1998024676"/>
                <w:citation/>
              </w:sdtPr>
              <w:sdtContent>
                <w:r w:rsidR="00FE278E">
                  <w:fldChar w:fldCharType="begin"/>
                </w:r>
                <w:r w:rsidR="00FE278E" w:rsidRPr="00FE278E">
                  <w:instrText xml:space="preserve"> CITATION Pri00 \l 4108 </w:instrText>
                </w:r>
                <w:r w:rsidR="00FE278E">
                  <w:fldChar w:fldCharType="separate"/>
                </w:r>
                <w:r w:rsidR="00814D0A">
                  <w:rPr>
                    <w:noProof/>
                  </w:rPr>
                  <w:t>(Price, Lechler, Lear, &amp; Giles, 2000)</w:t>
                </w:r>
                <w:r w:rsidR="00FE278E">
                  <w:fldChar w:fldCharType="end"/>
                </w:r>
              </w:sdtContent>
            </w:sdt>
            <w:r w:rsidR="00FE278E">
              <w:t xml:space="preserve">. </w:t>
            </w:r>
            <w:r w:rsidR="002D1F37" w:rsidRPr="002D1F37">
              <w:rPr>
                <w:noProof/>
              </w:rPr>
              <w:t>Hofstra et al. 2013</w:t>
            </w:r>
            <w:r w:rsidR="002D1F37">
              <w:rPr>
                <w:noProof/>
              </w:rPr>
              <w:t xml:space="preserve"> and Arce-Burgoa &amp; Goldfarb, 2009</w:t>
            </w:r>
            <w:r w:rsidR="002D1F37" w:rsidRPr="002D1F37">
              <w:rPr>
                <w:noProof/>
              </w:rPr>
              <w:t xml:space="preserve"> sug</w:t>
            </w:r>
            <w:r w:rsidR="009F595D">
              <w:rPr>
                <w:noProof/>
              </w:rPr>
              <w:t>gested that the primary source is the</w:t>
            </w:r>
            <w:r w:rsidR="00F307D9">
              <w:rPr>
                <w:noProof/>
              </w:rPr>
              <w:t xml:space="preserve"> nearby rhyolit</w:t>
            </w:r>
            <w:r w:rsidR="002D1F37">
              <w:rPr>
                <w:noProof/>
              </w:rPr>
              <w:t xml:space="preserve">ic tuffs of the Bolivian tin belts located to the eastern part of the Salar of Uyuni. </w:t>
            </w:r>
            <w:r w:rsidR="004448BF">
              <w:rPr>
                <w:noProof/>
              </w:rPr>
              <w:t>The lithium is</w:t>
            </w:r>
            <w:r w:rsidR="002D1F37">
              <w:rPr>
                <w:noProof/>
              </w:rPr>
              <w:t xml:space="preserve"> </w:t>
            </w:r>
            <w:r w:rsidR="004448BF">
              <w:rPr>
                <w:noProof/>
              </w:rPr>
              <w:t>leached out over a large time frame from the rhyolite by</w:t>
            </w:r>
            <w:r w:rsidR="002D1F37">
              <w:rPr>
                <w:noProof/>
              </w:rPr>
              <w:t xml:space="preserve"> the meteoric water, drained into the basins and concentrated by evaporation in the local arid environments.</w:t>
            </w:r>
            <w:r w:rsidR="004448BF">
              <w:rPr>
                <w:noProof/>
              </w:rPr>
              <w:t xml:space="preserve"> The final accumulation of saline grou</w:t>
            </w:r>
            <w:r w:rsidR="00F307D9">
              <w:rPr>
                <w:noProof/>
              </w:rPr>
              <w:t>n</w:t>
            </w:r>
            <w:r w:rsidR="004448BF">
              <w:rPr>
                <w:noProof/>
              </w:rPr>
              <w:t>dwater enriched in dissolved lithium is then called a lithium brine deposit.</w:t>
            </w:r>
          </w:p>
          <w:p w14:paraId="3602590F" w14:textId="77777777" w:rsidR="007627B1" w:rsidRDefault="00EA3286" w:rsidP="00614BA7">
            <w:pPr>
              <w:keepNext/>
              <w:jc w:val="center"/>
            </w:pPr>
            <w:r>
              <w:rPr>
                <w:noProof/>
                <w:lang w:val="es-ES_tradnl" w:eastAsia="es-ES_tradnl"/>
              </w:rPr>
              <w:drawing>
                <wp:inline distT="0" distB="0" distL="0" distR="0" wp14:anchorId="2E467412" wp14:editId="669C68ED">
                  <wp:extent cx="5168354" cy="3725598"/>
                  <wp:effectExtent l="0" t="0" r="0" b="8255"/>
                  <wp:docPr id="7" name="Picture 7" descr="I:\sara\GRID\Articulos\USGS_model_LITHI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ara\GRID\Articulos\USGS_model_LITHIU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74982" cy="3730376"/>
                          </a:xfrm>
                          <a:prstGeom prst="rect">
                            <a:avLst/>
                          </a:prstGeom>
                          <a:noFill/>
                          <a:ln>
                            <a:noFill/>
                          </a:ln>
                        </pic:spPr>
                      </pic:pic>
                    </a:graphicData>
                  </a:graphic>
                </wp:inline>
              </w:drawing>
            </w:r>
          </w:p>
          <w:p w14:paraId="39B89C6F" w14:textId="1BACBEA5" w:rsidR="001D542A" w:rsidRPr="00671DFA" w:rsidRDefault="007627B1" w:rsidP="001D542A">
            <w:pPr>
              <w:pStyle w:val="Descripcin"/>
            </w:pPr>
            <w:bookmarkStart w:id="19" w:name="_Ref18324629"/>
            <w:bookmarkStart w:id="20" w:name="_Toc19085188"/>
            <w:r>
              <w:t xml:space="preserve">Figure </w:t>
            </w:r>
            <w:r>
              <w:fldChar w:fldCharType="begin"/>
            </w:r>
            <w:r>
              <w:instrText xml:space="preserve"> SEQ Figure \* ARABIC </w:instrText>
            </w:r>
            <w:r>
              <w:fldChar w:fldCharType="separate"/>
            </w:r>
            <w:r w:rsidR="00814D0A">
              <w:rPr>
                <w:noProof/>
              </w:rPr>
              <w:t>4</w:t>
            </w:r>
            <w:r>
              <w:fldChar w:fldCharType="end"/>
            </w:r>
            <w:bookmarkEnd w:id="19"/>
            <w:r>
              <w:t xml:space="preserve">. Schematic model of the lithium brines deposits, composed of a closed-basin system with interconnected subbasins. The lowest </w:t>
            </w:r>
            <w:proofErr w:type="spellStart"/>
            <w:r>
              <w:t>subbasin</w:t>
            </w:r>
            <w:proofErr w:type="spellEnd"/>
            <w:r>
              <w:t xml:space="preserve"> containing the Salar</w:t>
            </w:r>
            <w:r w:rsidR="006F7E38">
              <w:t xml:space="preserve"> (</w:t>
            </w:r>
            <w:r w:rsidR="006F7E38">
              <w:rPr>
                <w:noProof/>
              </w:rPr>
              <w:t>Bradley et al., 2013)</w:t>
            </w:r>
            <w:r>
              <w:t>.</w:t>
            </w:r>
            <w:bookmarkEnd w:id="20"/>
          </w:p>
          <w:p w14:paraId="63E053DF" w14:textId="3EADC8FF" w:rsidR="00B63EFC" w:rsidRDefault="00B63EFC" w:rsidP="008F3C79">
            <w:pPr>
              <w:pStyle w:val="Prrafodelista"/>
              <w:numPr>
                <w:ilvl w:val="0"/>
                <w:numId w:val="10"/>
              </w:numPr>
            </w:pPr>
            <w:r>
              <w:t>Extraction</w:t>
            </w:r>
          </w:p>
          <w:p w14:paraId="5062EE14" w14:textId="08E7811B" w:rsidR="00E24A8B" w:rsidRDefault="00E24A8B" w:rsidP="00614BA7">
            <w:r w:rsidRPr="003132E1">
              <w:t>Under the surface lie</w:t>
            </w:r>
            <w:r w:rsidR="004448BF">
              <w:t>s a blue-green brine enriched with</w:t>
            </w:r>
            <w:r w:rsidRPr="003132E1">
              <w:t xml:space="preserve"> </w:t>
            </w:r>
            <w:r w:rsidR="004448BF">
              <w:t xml:space="preserve">the volcanic </w:t>
            </w:r>
            <w:r w:rsidRPr="003132E1">
              <w:t>lithium</w:t>
            </w:r>
            <w:r w:rsidR="004448BF">
              <w:t>, carrying typically 200-1’400 mg/l Li</w:t>
            </w:r>
            <w:r w:rsidR="004448BF" w:rsidRPr="004448BF">
              <w:rPr>
                <w:noProof/>
              </w:rPr>
              <w:t xml:space="preserve"> </w:t>
            </w:r>
            <w:r w:rsidR="004448BF">
              <w:rPr>
                <w:noProof/>
              </w:rPr>
              <w:t>(Bradley et al.</w:t>
            </w:r>
            <w:r w:rsidR="004448BF" w:rsidRPr="004448BF">
              <w:rPr>
                <w:noProof/>
              </w:rPr>
              <w:t>, 2013</w:t>
            </w:r>
            <w:r w:rsidR="00311BAB">
              <w:rPr>
                <w:noProof/>
              </w:rPr>
              <w:t xml:space="preserve">). </w:t>
            </w:r>
            <w:r w:rsidRPr="003132E1">
              <w:t>The mineral extraction is performed by pumping brin</w:t>
            </w:r>
            <w:r w:rsidR="00343758">
              <w:t>e to the surface. Th</w:t>
            </w:r>
            <w:r w:rsidRPr="003132E1">
              <w:t>e brine is</w:t>
            </w:r>
            <w:r w:rsidR="00343758">
              <w:t xml:space="preserve"> then</w:t>
            </w:r>
            <w:r w:rsidRPr="003132E1">
              <w:t xml:space="preserve"> stored in </w:t>
            </w:r>
            <w:r w:rsidR="00343758">
              <w:t xml:space="preserve">a succession of artificial </w:t>
            </w:r>
            <w:r w:rsidRPr="003132E1">
              <w:t>e</w:t>
            </w:r>
            <w:r w:rsidR="00343758">
              <w:t>vaporation</w:t>
            </w:r>
            <w:r w:rsidRPr="003132E1">
              <w:t xml:space="preserve"> po</w:t>
            </w:r>
            <w:r w:rsidR="00343758">
              <w:t>n</w:t>
            </w:r>
            <w:r w:rsidRPr="003132E1">
              <w:t>ds</w:t>
            </w:r>
            <w:r w:rsidR="00343758">
              <w:t>, on which the Li concentration increases progressively</w:t>
            </w:r>
            <w:r w:rsidRPr="003132E1">
              <w:t xml:space="preserve"> (</w:t>
            </w:r>
            <w:r w:rsidR="00343758">
              <w:fldChar w:fldCharType="begin"/>
            </w:r>
            <w:r w:rsidR="00343758">
              <w:instrText xml:space="preserve"> REF _Ref18327184 \h </w:instrText>
            </w:r>
            <w:r w:rsidR="00614BA7">
              <w:instrText xml:space="preserve"> \* MERGEFORMAT </w:instrText>
            </w:r>
            <w:r w:rsidR="00343758">
              <w:fldChar w:fldCharType="separate"/>
            </w:r>
            <w:r w:rsidR="00814D0A">
              <w:t xml:space="preserve">Figure </w:t>
            </w:r>
            <w:r w:rsidR="00814D0A">
              <w:rPr>
                <w:noProof/>
              </w:rPr>
              <w:t>5</w:t>
            </w:r>
            <w:r w:rsidR="00343758">
              <w:fldChar w:fldCharType="end"/>
            </w:r>
            <w:r w:rsidR="00343758">
              <w:t xml:space="preserve">, </w:t>
            </w:r>
            <w:r w:rsidRPr="003132E1">
              <w:t xml:space="preserve">Chilean San Pedro de Atacama lithium pods). </w:t>
            </w:r>
            <w:r w:rsidR="00343758">
              <w:t>Depending on climate it can take</w:t>
            </w:r>
            <w:r w:rsidR="00F307D9">
              <w:t xml:space="preserve"> a</w:t>
            </w:r>
            <w:r w:rsidR="00343758">
              <w:t xml:space="preserve"> few months to a year to produce a concentrate of 1 to 2 percent Li. This concentrate is then processed in a chemical plant to yield various end products, as lithium carbonate and lithium metal </w:t>
            </w:r>
            <w:r w:rsidR="00343758">
              <w:rPr>
                <w:noProof/>
              </w:rPr>
              <w:t xml:space="preserve">(Bradley et al., </w:t>
            </w:r>
            <w:r w:rsidR="00343758" w:rsidRPr="00343758">
              <w:rPr>
                <w:noProof/>
              </w:rPr>
              <w:t>2013)</w:t>
            </w:r>
            <w:r w:rsidR="00343758">
              <w:t xml:space="preserve">.  </w:t>
            </w:r>
            <w:r w:rsidR="009B7D2E">
              <w:t xml:space="preserve">The </w:t>
            </w:r>
            <w:r w:rsidR="00311BAB" w:rsidRPr="003132E1">
              <w:t>Salar</w:t>
            </w:r>
            <w:r w:rsidR="009B7D2E">
              <w:t xml:space="preserve"> of Uyuni</w:t>
            </w:r>
            <w:r w:rsidR="00311BAB" w:rsidRPr="003132E1">
              <w:t xml:space="preserve"> holds around 5.4 million tons of the world’s total 11 million.</w:t>
            </w:r>
          </w:p>
          <w:p w14:paraId="0E310DCE" w14:textId="77777777" w:rsidR="00343758" w:rsidRDefault="00343758" w:rsidP="00614BA7">
            <w:pPr>
              <w:keepNext/>
              <w:jc w:val="center"/>
            </w:pPr>
            <w:r w:rsidRPr="003132E1">
              <w:rPr>
                <w:rFonts w:ascii="Helvetica" w:eastAsiaTheme="minorHAnsi" w:hAnsi="Helvetica" w:cs="Helvetica"/>
                <w:noProof/>
                <w:sz w:val="24"/>
                <w:szCs w:val="24"/>
                <w:lang w:val="es-ES_tradnl" w:eastAsia="es-ES_tradnl"/>
              </w:rPr>
              <w:lastRenderedPageBreak/>
              <w:drawing>
                <wp:inline distT="0" distB="0" distL="0" distR="0" wp14:anchorId="032270BA" wp14:editId="5B4B510E">
                  <wp:extent cx="4171950" cy="2777326"/>
                  <wp:effectExtent l="0" t="0" r="0" b="444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99855" cy="2795903"/>
                          </a:xfrm>
                          <a:prstGeom prst="rect">
                            <a:avLst/>
                          </a:prstGeom>
                          <a:noFill/>
                          <a:ln>
                            <a:noFill/>
                          </a:ln>
                        </pic:spPr>
                      </pic:pic>
                    </a:graphicData>
                  </a:graphic>
                </wp:inline>
              </w:drawing>
            </w:r>
          </w:p>
          <w:p w14:paraId="075283DB" w14:textId="07FFE31E" w:rsidR="00BE7FB9" w:rsidRPr="003132E1" w:rsidRDefault="00343758" w:rsidP="00614BA7">
            <w:pPr>
              <w:pStyle w:val="Descripcin"/>
            </w:pPr>
            <w:bookmarkStart w:id="21" w:name="_Ref18327184"/>
            <w:bookmarkStart w:id="22" w:name="_Toc19085189"/>
            <w:r>
              <w:t xml:space="preserve">Figure </w:t>
            </w:r>
            <w:r>
              <w:fldChar w:fldCharType="begin"/>
            </w:r>
            <w:r>
              <w:instrText xml:space="preserve"> SEQ Figure \* ARABIC </w:instrText>
            </w:r>
            <w:r>
              <w:fldChar w:fldCharType="separate"/>
            </w:r>
            <w:r w:rsidR="00814D0A">
              <w:rPr>
                <w:noProof/>
              </w:rPr>
              <w:t>5</w:t>
            </w:r>
            <w:r>
              <w:fldChar w:fldCharType="end"/>
            </w:r>
            <w:bookmarkEnd w:id="21"/>
            <w:r>
              <w:t xml:space="preserve">. </w:t>
            </w:r>
            <w:r w:rsidRPr="00343758">
              <w:t xml:space="preserve">Evaporation pools in San Pedro de </w:t>
            </w:r>
            <w:r w:rsidR="00671DFA" w:rsidRPr="00343758">
              <w:t>Atacama</w:t>
            </w:r>
            <w:r w:rsidRPr="00343758">
              <w:t xml:space="preserve"> in Chiles for Lithium extraction</w:t>
            </w:r>
            <w:bookmarkEnd w:id="22"/>
            <w:r w:rsidR="00671DFA">
              <w:t>. Extracted from</w:t>
            </w:r>
            <w:r w:rsidR="009F595D" w:rsidRPr="00671DFA">
              <w:t xml:space="preserve"> </w:t>
            </w:r>
            <w:r w:rsidR="00671DFA">
              <w:t xml:space="preserve">L. </w:t>
            </w:r>
            <w:r w:rsidR="00671DFA" w:rsidRPr="00671DFA">
              <w:rPr>
                <w:noProof/>
                <w:lang w:val="de-CH"/>
              </w:rPr>
              <w:t>Millan (2018), image by Alamy</w:t>
            </w:r>
            <w:r w:rsidR="00671DFA">
              <w:rPr>
                <w:noProof/>
                <w:lang w:val="de-CH"/>
              </w:rPr>
              <w:t>.</w:t>
            </w:r>
          </w:p>
          <w:p w14:paraId="35E3B329" w14:textId="70BA4DD1" w:rsidR="00581E6B" w:rsidRDefault="00581E6B" w:rsidP="008F3C79">
            <w:pPr>
              <w:pStyle w:val="Ttulo3"/>
              <w:numPr>
                <w:ilvl w:val="0"/>
                <w:numId w:val="2"/>
              </w:numPr>
              <w:jc w:val="both"/>
            </w:pPr>
            <w:bookmarkStart w:id="23" w:name="_Toc19287348"/>
            <w:r w:rsidRPr="003132E1">
              <w:t>M</w:t>
            </w:r>
            <w:r w:rsidR="003132E1">
              <w:t>ethods</w:t>
            </w:r>
            <w:bookmarkEnd w:id="23"/>
          </w:p>
          <w:p w14:paraId="36484C07" w14:textId="5A9ABEF1" w:rsidR="00594A44" w:rsidRPr="009031C9" w:rsidRDefault="00F307D9" w:rsidP="00594A44">
            <w:pPr>
              <w:rPr>
                <w:b/>
                <w:i/>
              </w:rPr>
            </w:pPr>
            <w:r>
              <w:rPr>
                <w:b/>
                <w:i/>
              </w:rPr>
              <w:t>The m</w:t>
            </w:r>
            <w:r w:rsidR="00594A44" w:rsidRPr="00594A44">
              <w:rPr>
                <w:b/>
                <w:i/>
              </w:rPr>
              <w:t>ethodology appli</w:t>
            </w:r>
            <w:r w:rsidR="009031C9">
              <w:rPr>
                <w:b/>
                <w:i/>
              </w:rPr>
              <w:t>ed for all the case studies were</w:t>
            </w:r>
            <w:r w:rsidR="00594A44" w:rsidRPr="00594A44">
              <w:rPr>
                <w:b/>
                <w:i/>
              </w:rPr>
              <w:t xml:space="preserve"> developed during the study of Uyuni and Tenke, and the same base-codes were applied</w:t>
            </w:r>
            <w:r w:rsidR="00594A44">
              <w:rPr>
                <w:b/>
                <w:i/>
              </w:rPr>
              <w:t xml:space="preserve"> for the other case-study</w:t>
            </w:r>
            <w:r w:rsidR="00594A44" w:rsidRPr="00594A44">
              <w:rPr>
                <w:b/>
                <w:i/>
              </w:rPr>
              <w:t>. If adaptions</w:t>
            </w:r>
            <w:r w:rsidR="00594A44">
              <w:rPr>
                <w:b/>
                <w:i/>
              </w:rPr>
              <w:t xml:space="preserve"> (e.g. </w:t>
            </w:r>
            <w:r w:rsidR="00594A44" w:rsidRPr="00594A44">
              <w:rPr>
                <w:b/>
                <w:i/>
              </w:rPr>
              <w:t>bands used, cloud masks, etc.) were needed</w:t>
            </w:r>
            <w:r w:rsidR="009031C9">
              <w:rPr>
                <w:b/>
                <w:i/>
              </w:rPr>
              <w:t>, they are going to be</w:t>
            </w:r>
            <w:r w:rsidR="00594A44" w:rsidRPr="00594A44">
              <w:rPr>
                <w:b/>
                <w:i/>
              </w:rPr>
              <w:t xml:space="preserve"> specified in the methodology of each singular case-study.  </w:t>
            </w:r>
          </w:p>
          <w:p w14:paraId="2F5A5472" w14:textId="10B84717" w:rsidR="003D2527" w:rsidRDefault="000113F2" w:rsidP="00614BA7">
            <w:pPr>
              <w:keepNext/>
              <w:jc w:val="center"/>
            </w:pPr>
            <w:r>
              <w:rPr>
                <w:noProof/>
                <w:color w:val="FF0000"/>
                <w:lang w:val="es-ES_tradnl" w:eastAsia="es-ES_tradnl"/>
              </w:rPr>
              <w:drawing>
                <wp:inline distT="0" distB="0" distL="0" distR="0" wp14:anchorId="036949EB" wp14:editId="557CDD2A">
                  <wp:extent cx="5168354" cy="1944981"/>
                  <wp:effectExtent l="0" t="0" r="0" b="0"/>
                  <wp:docPr id="80" name="Picture 80" descr="I:\sara\GRID\Figures\Uyuni\Metho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sara\GRID\Figures\Uyuni\Methods.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75340" cy="1947610"/>
                          </a:xfrm>
                          <a:prstGeom prst="rect">
                            <a:avLst/>
                          </a:prstGeom>
                          <a:noFill/>
                          <a:ln>
                            <a:noFill/>
                          </a:ln>
                        </pic:spPr>
                      </pic:pic>
                    </a:graphicData>
                  </a:graphic>
                </wp:inline>
              </w:drawing>
            </w:r>
          </w:p>
          <w:p w14:paraId="1CEAC750" w14:textId="16D67A2E" w:rsidR="008801C1" w:rsidRDefault="003D2527" w:rsidP="00614BA7">
            <w:pPr>
              <w:pStyle w:val="Descripcin"/>
              <w:rPr>
                <w:color w:val="FF0000"/>
              </w:rPr>
            </w:pPr>
            <w:bookmarkStart w:id="24" w:name="_Ref18504139"/>
            <w:bookmarkStart w:id="25" w:name="_Toc19085190"/>
            <w:r>
              <w:t xml:space="preserve">Figure </w:t>
            </w:r>
            <w:r>
              <w:fldChar w:fldCharType="begin"/>
            </w:r>
            <w:r>
              <w:instrText xml:space="preserve"> SEQ Figure \* ARABIC </w:instrText>
            </w:r>
            <w:r>
              <w:fldChar w:fldCharType="separate"/>
            </w:r>
            <w:r w:rsidR="00814D0A">
              <w:rPr>
                <w:noProof/>
              </w:rPr>
              <w:t>6</w:t>
            </w:r>
            <w:r>
              <w:fldChar w:fldCharType="end"/>
            </w:r>
            <w:bookmarkEnd w:id="24"/>
            <w:r>
              <w:t xml:space="preserve">. Methodology used for the </w:t>
            </w:r>
            <w:r w:rsidR="001E72B2">
              <w:t xml:space="preserve">study case of </w:t>
            </w:r>
            <w:r>
              <w:t>Salar of Uyuni.</w:t>
            </w:r>
            <w:bookmarkEnd w:id="25"/>
          </w:p>
          <w:p w14:paraId="7055A707" w14:textId="08ACE811" w:rsidR="00FD3DEA" w:rsidRDefault="000113F2" w:rsidP="00614BA7">
            <w:r>
              <w:t>The methods used f</w:t>
            </w:r>
            <w:r w:rsidR="00594A44">
              <w:t>or this case study are resumed</w:t>
            </w:r>
            <w:r>
              <w:t xml:space="preserve"> in </w:t>
            </w:r>
            <w:r>
              <w:fldChar w:fldCharType="begin"/>
            </w:r>
            <w:r>
              <w:instrText xml:space="preserve"> REF _Ref18504139 \h </w:instrText>
            </w:r>
            <w:r w:rsidR="00614BA7">
              <w:instrText xml:space="preserve"> \* MERGEFORMAT </w:instrText>
            </w:r>
            <w:r>
              <w:fldChar w:fldCharType="separate"/>
            </w:r>
            <w:r w:rsidR="00814D0A">
              <w:t xml:space="preserve">Figure </w:t>
            </w:r>
            <w:r w:rsidR="00814D0A">
              <w:rPr>
                <w:noProof/>
              </w:rPr>
              <w:t>6</w:t>
            </w:r>
            <w:r>
              <w:fldChar w:fldCharType="end"/>
            </w:r>
            <w:r>
              <w:t xml:space="preserve">. </w:t>
            </w:r>
            <w:r w:rsidR="00CB2742">
              <w:t>Landsat images from Landsat 5, Landsat 7</w:t>
            </w:r>
            <w:r w:rsidR="00131340">
              <w:t xml:space="preserve"> (stripped due to the failure of the Scan Line Corrector since May 31, 2003)</w:t>
            </w:r>
            <w:r w:rsidR="00CB2742">
              <w:t xml:space="preserve"> and Landsat 8 were used.</w:t>
            </w:r>
            <w:r w:rsidR="003D2527">
              <w:t xml:space="preserve"> Simple real color</w:t>
            </w:r>
            <w:r w:rsidR="00CB2742">
              <w:t xml:space="preserve"> (RGB) composite</w:t>
            </w:r>
            <w:r w:rsidR="003D2527">
              <w:t>s were</w:t>
            </w:r>
            <w:r w:rsidR="00CB2742">
              <w:t xml:space="preserve"> used</w:t>
            </w:r>
            <w:r w:rsidR="003D2527">
              <w:t xml:space="preserve">. In a Salar, the salt acts as the snow showing a high reflectance surface. So </w:t>
            </w:r>
            <w:r w:rsidR="00F037E4">
              <w:t>the visualization range had to be increase</w:t>
            </w:r>
            <w:r w:rsidR="00F307D9">
              <w:t>d</w:t>
            </w:r>
            <w:r w:rsidR="00F037E4">
              <w:t xml:space="preserve"> up to</w:t>
            </w:r>
            <w:r w:rsidR="003D2527">
              <w:t xml:space="preserve"> </w:t>
            </w:r>
            <w:r w:rsidR="00F037E4">
              <w:t xml:space="preserve">8000, which created the best contrast to </w:t>
            </w:r>
            <w:r w:rsidR="003D2527">
              <w:t xml:space="preserve">be able to </w:t>
            </w:r>
            <w:r w:rsidR="00F037E4">
              <w:t>observe the Lithium mine over the Salar.</w:t>
            </w:r>
            <w:r w:rsidR="003D2527">
              <w:t xml:space="preserve"> A cloud filter was used, </w:t>
            </w:r>
            <w:r w:rsidR="003D2527" w:rsidRPr="003D2527">
              <w:rPr>
                <w:i/>
              </w:rPr>
              <w:t>‘</w:t>
            </w:r>
            <w:proofErr w:type="spellStart"/>
            <w:r w:rsidR="003D2527" w:rsidRPr="003D2527">
              <w:rPr>
                <w:i/>
              </w:rPr>
              <w:t>Cloud_Cover</w:t>
            </w:r>
            <w:proofErr w:type="spellEnd"/>
            <w:r w:rsidR="003D2527" w:rsidRPr="003D2527">
              <w:rPr>
                <w:i/>
              </w:rPr>
              <w:t>’</w:t>
            </w:r>
            <w:r w:rsidR="003D2527">
              <w:t>, which restricts the percentage of clouds that can cover the selected regions (</w:t>
            </w:r>
            <w:proofErr w:type="gramStart"/>
            <w:r w:rsidR="001910B4" w:rsidRPr="001910B4">
              <w:rPr>
                <w:i/>
              </w:rPr>
              <w:t>‘</w:t>
            </w:r>
            <w:r w:rsidR="003D2527" w:rsidRPr="001910B4">
              <w:rPr>
                <w:i/>
              </w:rPr>
              <w:t>.</w:t>
            </w:r>
            <w:proofErr w:type="spellStart"/>
            <w:r w:rsidR="003D2527" w:rsidRPr="001910B4">
              <w:rPr>
                <w:i/>
              </w:rPr>
              <w:t>filterBound</w:t>
            </w:r>
            <w:proofErr w:type="spellEnd"/>
            <w:proofErr w:type="gramEnd"/>
            <w:r w:rsidR="001910B4">
              <w:rPr>
                <w:i/>
              </w:rPr>
              <w:t xml:space="preserve">(), ex: </w:t>
            </w:r>
            <w:r w:rsidR="001910B4">
              <w:t>.</w:t>
            </w:r>
            <w:r w:rsidR="00FD3DEA">
              <w:t>’</w:t>
            </w:r>
            <w:proofErr w:type="spellStart"/>
            <w:r w:rsidR="001910B4">
              <w:t>filterBound</w:t>
            </w:r>
            <w:proofErr w:type="spellEnd"/>
            <w:r w:rsidR="001910B4">
              <w:t>(</w:t>
            </w:r>
            <w:proofErr w:type="spellStart"/>
            <w:r w:rsidR="001910B4">
              <w:t>Uyuni</w:t>
            </w:r>
            <w:proofErr w:type="spellEnd"/>
            <w:r w:rsidR="001910B4">
              <w:t>)</w:t>
            </w:r>
            <w:r w:rsidR="00FD3DEA">
              <w:t>’</w:t>
            </w:r>
            <w:r w:rsidR="001910B4">
              <w:t xml:space="preserve">, in which Uyuni is a </w:t>
            </w:r>
            <w:r w:rsidR="0034421D">
              <w:t>mouse-</w:t>
            </w:r>
            <w:r w:rsidR="00FD3DEA">
              <w:t>drawn polygon of the region of interest</w:t>
            </w:r>
            <w:r w:rsidR="003D2527">
              <w:t>).</w:t>
            </w:r>
            <w:r w:rsidR="00AE6748">
              <w:t xml:space="preserve"> When using Landsat 8, the bands were renamed (</w:t>
            </w:r>
            <w:r w:rsidR="00AE6748">
              <w:fldChar w:fldCharType="begin"/>
            </w:r>
            <w:r w:rsidR="00AE6748">
              <w:instrText xml:space="preserve"> REF _Ref18332737 \h  \* MERGEFORMAT </w:instrText>
            </w:r>
            <w:r w:rsidR="00AE6748">
              <w:fldChar w:fldCharType="separate"/>
            </w:r>
            <w:r w:rsidR="00814D0A">
              <w:t xml:space="preserve">Figure </w:t>
            </w:r>
            <w:r w:rsidR="00814D0A">
              <w:rPr>
                <w:noProof/>
              </w:rPr>
              <w:t>7</w:t>
            </w:r>
            <w:r w:rsidR="00AE6748">
              <w:fldChar w:fldCharType="end"/>
            </w:r>
            <w:r w:rsidR="00AE6748">
              <w:t xml:space="preserve">), to be able to merge with the collection on Landsat 5 and Landsat 7. From the merged collection we can then select the needed bands all at once: ex: </w:t>
            </w:r>
            <w:r w:rsidR="00AE6748" w:rsidRPr="005D18E9">
              <w:t xml:space="preserve">'B3', </w:t>
            </w:r>
            <w:r w:rsidR="00AE6748">
              <w:t xml:space="preserve">'B2' and </w:t>
            </w:r>
            <w:r w:rsidR="00AE6748" w:rsidRPr="005D18E9">
              <w:t>'B1'</w:t>
            </w:r>
            <w:r w:rsidR="00AE6748">
              <w:t>.</w:t>
            </w:r>
          </w:p>
          <w:p w14:paraId="6509C002" w14:textId="7DA621CB" w:rsidR="00862070" w:rsidRDefault="00241780" w:rsidP="00614BA7">
            <w:r>
              <w:t>Three</w:t>
            </w:r>
            <w:r w:rsidR="00FD3DEA">
              <w:t xml:space="preserve"> GEE </w:t>
            </w:r>
            <w:r w:rsidR="00862070">
              <w:t>user interface tools were used, t</w:t>
            </w:r>
            <w:r w:rsidR="00153BCD">
              <w:t>he collection slider,</w:t>
            </w:r>
            <w:r w:rsidR="00FD3DEA">
              <w:t xml:space="preserve"> the split-panel</w:t>
            </w:r>
            <w:r w:rsidR="00F307D9">
              <w:t>,</w:t>
            </w:r>
            <w:r w:rsidR="00153BCD">
              <w:t xml:space="preserve"> and the time-lapses</w:t>
            </w:r>
            <w:r w:rsidR="00862070">
              <w:t>:</w:t>
            </w:r>
          </w:p>
          <w:p w14:paraId="31C7630F" w14:textId="3124123B" w:rsidR="001B5962" w:rsidRDefault="00F037E4" w:rsidP="008F3C79">
            <w:pPr>
              <w:pStyle w:val="Prrafodelista"/>
              <w:numPr>
                <w:ilvl w:val="0"/>
                <w:numId w:val="12"/>
              </w:numPr>
            </w:pPr>
            <w:r>
              <w:lastRenderedPageBreak/>
              <w:t>The</w:t>
            </w:r>
            <w:r w:rsidR="00AF2580">
              <w:t xml:space="preserve"> </w:t>
            </w:r>
            <w:r>
              <w:t xml:space="preserve">collection </w:t>
            </w:r>
            <w:r w:rsidR="00AF2580">
              <w:t>slider</w:t>
            </w:r>
            <w:r>
              <w:t xml:space="preserve"> from GEE</w:t>
            </w:r>
            <w:r w:rsidR="00AF2580">
              <w:t xml:space="preserve"> </w:t>
            </w:r>
            <w:r>
              <w:t xml:space="preserve">enables </w:t>
            </w:r>
            <w:r w:rsidR="00E9060C">
              <w:t>to</w:t>
            </w:r>
            <w:r w:rsidR="00862070">
              <w:t xml:space="preserve"> switch between images from a </w:t>
            </w:r>
            <w:r w:rsidR="001B5962">
              <w:t xml:space="preserve">selected </w:t>
            </w:r>
            <w:r w:rsidR="00F307D9">
              <w:t xml:space="preserve">period </w:t>
            </w:r>
            <w:r w:rsidR="00862070">
              <w:t>time</w:t>
            </w:r>
            <w:r w:rsidR="001B5962">
              <w:t>, so it can switch between weeks, months or years (</w:t>
            </w:r>
            <w:r w:rsidR="00241780">
              <w:fldChar w:fldCharType="begin"/>
            </w:r>
            <w:r w:rsidR="00241780">
              <w:instrText xml:space="preserve"> REF _Ref18337254 \h </w:instrText>
            </w:r>
            <w:r w:rsidR="00614BA7">
              <w:instrText xml:space="preserve"> \* MERGEFORMAT </w:instrText>
            </w:r>
            <w:r w:rsidR="00241780">
              <w:fldChar w:fldCharType="separate"/>
            </w:r>
            <w:r w:rsidR="00814D0A">
              <w:t xml:space="preserve">Figure </w:t>
            </w:r>
            <w:r w:rsidR="00814D0A">
              <w:rPr>
                <w:noProof/>
              </w:rPr>
              <w:t>8</w:t>
            </w:r>
            <w:r w:rsidR="00241780">
              <w:fldChar w:fldCharType="end"/>
            </w:r>
            <w:r w:rsidR="00241780">
              <w:t>a)</w:t>
            </w:r>
            <w:r w:rsidR="00862070">
              <w:t>.</w:t>
            </w:r>
            <w:r w:rsidR="00AE6748">
              <w:t xml:space="preserve"> The images presented by the slider are a mosaic produced by displaying a median of th</w:t>
            </w:r>
            <w:r w:rsidR="00F307D9">
              <w:t xml:space="preserve">e collection for each period </w:t>
            </w:r>
            <w:r w:rsidR="00AE6748">
              <w:t>time, ex. a mosaic per year.</w:t>
            </w:r>
          </w:p>
          <w:p w14:paraId="71F325B6" w14:textId="39C402C9" w:rsidR="005D18E9" w:rsidRDefault="001B5962" w:rsidP="008F3C79">
            <w:pPr>
              <w:pStyle w:val="Prrafodelista"/>
              <w:numPr>
                <w:ilvl w:val="0"/>
                <w:numId w:val="12"/>
              </w:numPr>
            </w:pPr>
            <w:r>
              <w:t>For a</w:t>
            </w:r>
            <w:r w:rsidR="00E9060C">
              <w:t xml:space="preserve"> split panel,</w:t>
            </w:r>
            <w:r w:rsidR="000006D0">
              <w:t xml:space="preserve"> manually several imag</w:t>
            </w:r>
            <w:r w:rsidR="00F307D9">
              <w:t xml:space="preserve">es for the different periods </w:t>
            </w:r>
            <w:r w:rsidR="000006D0">
              <w:t xml:space="preserve">time are selected.  Then a left map and a right map are produced and the control widgets to switch between the different layers of images. As final output, </w:t>
            </w:r>
            <w:r w:rsidR="00E9060C">
              <w:t xml:space="preserve">two </w:t>
            </w:r>
            <w:r>
              <w:t>parallel panels are</w:t>
            </w:r>
            <w:r w:rsidR="00E9060C">
              <w:t xml:space="preserve"> produced</w:t>
            </w:r>
            <w:r w:rsidR="000006D0">
              <w:t xml:space="preserve"> with</w:t>
            </w:r>
            <w:r>
              <w:t xml:space="preserve"> two singular images</w:t>
            </w:r>
            <w:r w:rsidR="000006D0">
              <w:t xml:space="preserve"> (no mosaic)</w:t>
            </w:r>
            <w:r w:rsidR="00E9060C">
              <w:t xml:space="preserve">. The idea behind is to be able to compare at the same time the variation between two </w:t>
            </w:r>
            <w:r w:rsidR="009031C9">
              <w:t>im</w:t>
            </w:r>
            <w:r w:rsidR="00F307D9">
              <w:t>ages taken in different moments</w:t>
            </w:r>
            <w:r w:rsidR="00E9060C">
              <w:t xml:space="preserve"> while moving the division limit button</w:t>
            </w:r>
            <w:r w:rsidR="00241780">
              <w:t xml:space="preserve"> (</w:t>
            </w:r>
            <w:r w:rsidR="00241780">
              <w:fldChar w:fldCharType="begin"/>
            </w:r>
            <w:r w:rsidR="00241780">
              <w:instrText xml:space="preserve"> REF _Ref18337254 \h </w:instrText>
            </w:r>
            <w:r w:rsidR="00324131">
              <w:instrText xml:space="preserve"> \* MERGEFORMAT </w:instrText>
            </w:r>
            <w:r w:rsidR="00241780">
              <w:fldChar w:fldCharType="separate"/>
            </w:r>
            <w:r w:rsidR="00814D0A">
              <w:t xml:space="preserve">Figure </w:t>
            </w:r>
            <w:r w:rsidR="00814D0A">
              <w:rPr>
                <w:noProof/>
              </w:rPr>
              <w:t>8</w:t>
            </w:r>
            <w:r w:rsidR="00241780">
              <w:fldChar w:fldCharType="end"/>
            </w:r>
            <w:r w:rsidR="00241780">
              <w:t>b)</w:t>
            </w:r>
            <w:r w:rsidR="009031C9">
              <w:t xml:space="preserve"> and by zooming in or out</w:t>
            </w:r>
            <w:r w:rsidR="008A1DA3">
              <w:t>.</w:t>
            </w:r>
            <w:r w:rsidR="009031C9">
              <w:t xml:space="preserve"> </w:t>
            </w:r>
          </w:p>
          <w:p w14:paraId="273B29F0" w14:textId="03E55B29" w:rsidR="005F2261" w:rsidRDefault="005F2261" w:rsidP="00614BA7">
            <w:pPr>
              <w:pStyle w:val="Prrafodelista"/>
              <w:keepNext/>
            </w:pPr>
          </w:p>
          <w:p w14:paraId="0B1F1739" w14:textId="17A6806D" w:rsidR="00241780" w:rsidRDefault="009031C9" w:rsidP="008F3C79">
            <w:pPr>
              <w:pStyle w:val="Prrafodelista"/>
              <w:numPr>
                <w:ilvl w:val="0"/>
                <w:numId w:val="12"/>
              </w:numPr>
            </w:pPr>
            <w:r>
              <w:t>Time-lapse video is used to run</w:t>
            </w:r>
            <w:r w:rsidR="00241780">
              <w:t xml:space="preserve"> a</w:t>
            </w:r>
            <w:r w:rsidR="00185E0B">
              <w:t>n</w:t>
            </w:r>
            <w:r w:rsidR="00241780">
              <w:t xml:space="preserve"> image collec</w:t>
            </w:r>
            <w:r w:rsidR="00F307D9">
              <w:t>tion from a determined period</w:t>
            </w:r>
            <w:r w:rsidR="00241780">
              <w:t xml:space="preserve"> time</w:t>
            </w:r>
            <w:r w:rsidR="005D18E9">
              <w:t xml:space="preserve">. </w:t>
            </w:r>
            <w:r w:rsidR="003D2A35">
              <w:t>After merging the image collection of Landsat 5, 7 and 8,</w:t>
            </w:r>
            <w:r w:rsidR="005D18E9">
              <w:t xml:space="preserve"> a</w:t>
            </w:r>
            <w:r w:rsidR="00CB2742">
              <w:t xml:space="preserve"> </w:t>
            </w:r>
            <w:r w:rsidR="00185E0B">
              <w:t xml:space="preserve">further </w:t>
            </w:r>
            <w:r w:rsidR="00CB2742">
              <w:t>collect</w:t>
            </w:r>
            <w:r w:rsidR="00241780">
              <w:t>ion containing one image per week, month or year can be</w:t>
            </w:r>
            <w:r w:rsidR="005D18E9">
              <w:t xml:space="preserve"> built</w:t>
            </w:r>
            <w:r w:rsidR="00A269B5">
              <w:t>. This</w:t>
            </w:r>
            <w:r w:rsidR="00061D36">
              <w:t xml:space="preserve"> was</w:t>
            </w:r>
            <w:r w:rsidR="003D2A35">
              <w:t xml:space="preserve"> </w:t>
            </w:r>
            <w:r w:rsidR="00061D36">
              <w:t>performed</w:t>
            </w:r>
            <w:r w:rsidR="003D2A35">
              <w:t xml:space="preserve"> by </w:t>
            </w:r>
            <w:r w:rsidR="00061D36">
              <w:t>creating first a</w:t>
            </w:r>
            <w:r w:rsidR="00A269B5">
              <w:t xml:space="preserve"> list per </w:t>
            </w:r>
            <w:r w:rsidR="00061D36">
              <w:t>period, ex. per year. Second,</w:t>
            </w:r>
            <w:r w:rsidR="00A269B5">
              <w:t xml:space="preserve"> by creating a mosaic per year</w:t>
            </w:r>
            <w:r w:rsidR="00061D36">
              <w:t xml:space="preserve"> </w:t>
            </w:r>
            <w:r w:rsidR="003D2A35">
              <w:t xml:space="preserve">using a command called </w:t>
            </w:r>
            <w:proofErr w:type="gramStart"/>
            <w:r w:rsidR="003D2A35">
              <w:t>‘.reduce</w:t>
            </w:r>
            <w:proofErr w:type="gramEnd"/>
            <w:r w:rsidR="003D2A35">
              <w:t>(</w:t>
            </w:r>
            <w:proofErr w:type="spellStart"/>
            <w:r w:rsidR="003D2A35">
              <w:t>ee.Reducer.median</w:t>
            </w:r>
            <w:proofErr w:type="spellEnd"/>
            <w:r w:rsidR="003D2A35">
              <w:t>())’</w:t>
            </w:r>
            <w:r w:rsidR="00061D36">
              <w:t xml:space="preserve">. Then a final filter cleaning the data was performed. See code extract in </w:t>
            </w:r>
            <w:r w:rsidR="00061D36">
              <w:fldChar w:fldCharType="begin"/>
            </w:r>
            <w:r w:rsidR="00061D36">
              <w:instrText xml:space="preserve"> REF _Ref18485465 \h </w:instrText>
            </w:r>
            <w:r w:rsidR="00614BA7">
              <w:instrText xml:space="preserve"> \* MERGEFORMAT </w:instrText>
            </w:r>
            <w:r w:rsidR="00061D36">
              <w:fldChar w:fldCharType="separate"/>
            </w:r>
            <w:r w:rsidR="00814D0A">
              <w:t xml:space="preserve">Figure </w:t>
            </w:r>
            <w:r w:rsidR="00814D0A">
              <w:rPr>
                <w:noProof/>
              </w:rPr>
              <w:t>9</w:t>
            </w:r>
            <w:r w:rsidR="00061D36">
              <w:fldChar w:fldCharType="end"/>
            </w:r>
            <w:r w:rsidR="00061D36">
              <w:t>. Those mosaics</w:t>
            </w:r>
            <w:r w:rsidR="00241780">
              <w:t xml:space="preserve"> </w:t>
            </w:r>
            <w:r w:rsidR="00061D36">
              <w:t xml:space="preserve">are then used </w:t>
            </w:r>
            <w:r w:rsidR="00185E0B">
              <w:t>for</w:t>
            </w:r>
            <w:r w:rsidR="00241780">
              <w:t xml:space="preserve"> </w:t>
            </w:r>
            <w:r w:rsidR="00CB2742">
              <w:t>run</w:t>
            </w:r>
            <w:r w:rsidR="00185E0B">
              <w:t>ning</w:t>
            </w:r>
            <w:r w:rsidR="00CB2742">
              <w:t xml:space="preserve"> the video.</w:t>
            </w:r>
          </w:p>
          <w:p w14:paraId="3BFE91DC" w14:textId="77777777" w:rsidR="003D2A35" w:rsidRDefault="003D2A35" w:rsidP="00614BA7">
            <w:pPr>
              <w:pStyle w:val="Prrafodelista"/>
            </w:pPr>
          </w:p>
          <w:p w14:paraId="197EBB33" w14:textId="22F17706" w:rsidR="003D2A35" w:rsidRDefault="008A1DA3" w:rsidP="00614BA7">
            <w:pPr>
              <w:keepNext/>
              <w:jc w:val="center"/>
            </w:pPr>
            <w:r>
              <w:rPr>
                <w:noProof/>
                <w:lang w:val="es-ES_tradnl" w:eastAsia="es-ES_tradnl"/>
              </w:rPr>
              <w:drawing>
                <wp:inline distT="0" distB="0" distL="0" distR="0" wp14:anchorId="00953DDD" wp14:editId="6DC8EE27">
                  <wp:extent cx="5168354" cy="2867249"/>
                  <wp:effectExtent l="0" t="0" r="0" b="0"/>
                  <wp:docPr id="51" name="Picture 51" descr="I:\sara\GRID\Figures\Uyuni\L8_rename_merg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sara\GRID\Figures\Uyuni\L8_rename_merge_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70526" cy="2868454"/>
                          </a:xfrm>
                          <a:prstGeom prst="rect">
                            <a:avLst/>
                          </a:prstGeom>
                          <a:noFill/>
                          <a:ln>
                            <a:noFill/>
                          </a:ln>
                        </pic:spPr>
                      </pic:pic>
                    </a:graphicData>
                  </a:graphic>
                </wp:inline>
              </w:drawing>
            </w:r>
          </w:p>
          <w:p w14:paraId="0341B73B" w14:textId="3A2D529F" w:rsidR="00241780" w:rsidRDefault="003D2A35" w:rsidP="001D542A">
            <w:pPr>
              <w:pStyle w:val="Descripcin"/>
            </w:pPr>
            <w:bookmarkStart w:id="26" w:name="_Ref18332737"/>
            <w:bookmarkStart w:id="27" w:name="_Toc19085191"/>
            <w:r>
              <w:t xml:space="preserve">Figure </w:t>
            </w:r>
            <w:r>
              <w:fldChar w:fldCharType="begin"/>
            </w:r>
            <w:r>
              <w:instrText xml:space="preserve"> SEQ Figure \* ARABIC </w:instrText>
            </w:r>
            <w:r>
              <w:fldChar w:fldCharType="separate"/>
            </w:r>
            <w:r w:rsidR="00814D0A">
              <w:rPr>
                <w:noProof/>
              </w:rPr>
              <w:t>7</w:t>
            </w:r>
            <w:r>
              <w:fldChar w:fldCharType="end"/>
            </w:r>
            <w:bookmarkEnd w:id="26"/>
            <w:r>
              <w:t>. Landsat 8 renaming of the bands and then merging the collection of images from Landsat 5, 6 and 8.</w:t>
            </w:r>
            <w:bookmarkEnd w:id="27"/>
          </w:p>
          <w:p w14:paraId="496D660A" w14:textId="7ADF8C3E" w:rsidR="00241780" w:rsidRDefault="00241780" w:rsidP="00614BA7">
            <w:pPr>
              <w:jc w:val="center"/>
            </w:pPr>
            <w:r>
              <w:rPr>
                <w:noProof/>
                <w:lang w:val="es-ES_tradnl" w:eastAsia="es-ES_tradnl"/>
              </w:rPr>
              <w:drawing>
                <wp:inline distT="0" distB="0" distL="0" distR="0" wp14:anchorId="6D1418F0" wp14:editId="370D971D">
                  <wp:extent cx="4905375" cy="857250"/>
                  <wp:effectExtent l="0" t="0" r="9525" b="0"/>
                  <wp:docPr id="45" name="Picture 45" descr="I:\sara\GRID\Figures\Uyuni\slider_split-pan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sara\GRID\Figures\Uyuni\slider_split-panel.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05375" cy="857250"/>
                          </a:xfrm>
                          <a:prstGeom prst="rect">
                            <a:avLst/>
                          </a:prstGeom>
                          <a:noFill/>
                          <a:ln>
                            <a:noFill/>
                          </a:ln>
                        </pic:spPr>
                      </pic:pic>
                    </a:graphicData>
                  </a:graphic>
                </wp:inline>
              </w:drawing>
            </w:r>
          </w:p>
          <w:p w14:paraId="01237C8A" w14:textId="2FF8B457" w:rsidR="00241780" w:rsidRDefault="00241780" w:rsidP="00614BA7">
            <w:pPr>
              <w:pStyle w:val="Descripcin"/>
            </w:pPr>
            <w:bookmarkStart w:id="28" w:name="_Ref18337254"/>
            <w:bookmarkStart w:id="29" w:name="_Toc19085192"/>
            <w:r>
              <w:t xml:space="preserve">Figure </w:t>
            </w:r>
            <w:r>
              <w:fldChar w:fldCharType="begin"/>
            </w:r>
            <w:r>
              <w:instrText xml:space="preserve"> SEQ Figure \* ARABIC </w:instrText>
            </w:r>
            <w:r>
              <w:fldChar w:fldCharType="separate"/>
            </w:r>
            <w:r w:rsidR="00814D0A">
              <w:rPr>
                <w:noProof/>
              </w:rPr>
              <w:t>8</w:t>
            </w:r>
            <w:r>
              <w:fldChar w:fldCharType="end"/>
            </w:r>
            <w:bookmarkEnd w:id="28"/>
            <w:r>
              <w:t>. a.) Google Earth Engine annual collection slider for Uyuni. b.) Split-panel button, enabling to move the shown boundary limits of the two images presented simultaneously.</w:t>
            </w:r>
            <w:bookmarkEnd w:id="29"/>
          </w:p>
          <w:p w14:paraId="4F891FD6" w14:textId="77777777" w:rsidR="001D542A" w:rsidRPr="001D542A" w:rsidRDefault="001D542A" w:rsidP="001D542A"/>
          <w:p w14:paraId="420A738F" w14:textId="77777777" w:rsidR="00A269B5" w:rsidRDefault="00A269B5" w:rsidP="00614BA7">
            <w:pPr>
              <w:keepNext/>
            </w:pPr>
            <w:r>
              <w:rPr>
                <w:noProof/>
                <w:lang w:val="es-ES_tradnl" w:eastAsia="es-ES_tradnl"/>
              </w:rPr>
              <w:lastRenderedPageBreak/>
              <w:drawing>
                <wp:inline distT="0" distB="0" distL="0" distR="0" wp14:anchorId="1116335D" wp14:editId="2819AAFA">
                  <wp:extent cx="5168354" cy="2118477"/>
                  <wp:effectExtent l="0" t="0" r="0" b="0"/>
                  <wp:docPr id="69" name="Picture 69" descr="I:\sara\GRID\Figures\Uyuni\reducerOneImageYear-median-timelaps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sara\GRID\Figures\Uyuni\reducerOneImageYear-median-timelapse_2.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77157" cy="2122085"/>
                          </a:xfrm>
                          <a:prstGeom prst="rect">
                            <a:avLst/>
                          </a:prstGeom>
                          <a:noFill/>
                          <a:ln>
                            <a:noFill/>
                          </a:ln>
                        </pic:spPr>
                      </pic:pic>
                    </a:graphicData>
                  </a:graphic>
                </wp:inline>
              </w:drawing>
            </w:r>
          </w:p>
          <w:p w14:paraId="5FC993B6" w14:textId="42967647" w:rsidR="00324131" w:rsidRDefault="00A269B5" w:rsidP="00614BA7">
            <w:pPr>
              <w:pStyle w:val="Descripcin"/>
            </w:pPr>
            <w:bookmarkStart w:id="30" w:name="_Ref18485465"/>
            <w:bookmarkStart w:id="31" w:name="_Toc19085193"/>
            <w:r>
              <w:t xml:space="preserve">Figure </w:t>
            </w:r>
            <w:r>
              <w:fldChar w:fldCharType="begin"/>
            </w:r>
            <w:r>
              <w:instrText xml:space="preserve"> SEQ Figure \* ARABIC </w:instrText>
            </w:r>
            <w:r>
              <w:fldChar w:fldCharType="separate"/>
            </w:r>
            <w:r w:rsidR="00814D0A">
              <w:rPr>
                <w:noProof/>
              </w:rPr>
              <w:t>9</w:t>
            </w:r>
            <w:r>
              <w:fldChar w:fldCharType="end"/>
            </w:r>
            <w:bookmarkEnd w:id="30"/>
            <w:r>
              <w:t>. Time-lapse code extract showing the building of the collection per year through listing, then the yearly collection reducer which produces a median mosaic per year and then last, cleaning of the data.</w:t>
            </w:r>
            <w:bookmarkEnd w:id="31"/>
          </w:p>
          <w:p w14:paraId="38201A08" w14:textId="77777777" w:rsidR="001D542A" w:rsidRPr="001D542A" w:rsidRDefault="001D542A" w:rsidP="001D542A"/>
          <w:p w14:paraId="73E57506" w14:textId="5A5EE70B" w:rsidR="003D2527" w:rsidRDefault="003132E1" w:rsidP="008F3C79">
            <w:pPr>
              <w:pStyle w:val="Ttulo3"/>
              <w:numPr>
                <w:ilvl w:val="0"/>
                <w:numId w:val="2"/>
              </w:numPr>
              <w:jc w:val="both"/>
            </w:pPr>
            <w:bookmarkStart w:id="32" w:name="_Toc19287349"/>
            <w:r w:rsidRPr="003132E1">
              <w:t>Results</w:t>
            </w:r>
            <w:bookmarkEnd w:id="32"/>
          </w:p>
          <w:p w14:paraId="2640D8A1" w14:textId="12FB6C97" w:rsidR="00E9060C" w:rsidRDefault="00324131" w:rsidP="00614BA7">
            <w:r>
              <w:t xml:space="preserve">For </w:t>
            </w:r>
            <w:r w:rsidR="00802F77">
              <w:t xml:space="preserve">the case of </w:t>
            </w:r>
            <w:proofErr w:type="spellStart"/>
            <w:r>
              <w:t>Uyuni</w:t>
            </w:r>
            <w:proofErr w:type="spellEnd"/>
            <w:r>
              <w:t xml:space="preserve">, only real color images were produced </w:t>
            </w:r>
            <w:r w:rsidR="00F307D9">
              <w:t>as there was no interest in</w:t>
            </w:r>
            <w:r w:rsidR="003D2527">
              <w:t xml:space="preserve"> anal</w:t>
            </w:r>
            <w:r w:rsidR="0052295B">
              <w:t xml:space="preserve">yzing the vegetation (NDVI, </w:t>
            </w:r>
            <w:proofErr w:type="spellStart"/>
            <w:r w:rsidR="0052295B">
              <w:t>NirGB</w:t>
            </w:r>
            <w:proofErr w:type="spellEnd"/>
            <w:r w:rsidR="003D2527">
              <w:t>) or the water (NDWI) variations through time.</w:t>
            </w:r>
            <w:r>
              <w:t xml:space="preserve"> </w:t>
            </w:r>
            <w:r w:rsidR="00F037E4">
              <w:t xml:space="preserve">A slider was used as </w:t>
            </w:r>
            <w:r w:rsidR="00F307D9">
              <w:t xml:space="preserve">the </w:t>
            </w:r>
            <w:r w:rsidR="00F037E4">
              <w:t>first of the GEE presentation</w:t>
            </w:r>
            <w:r>
              <w:t xml:space="preserve"> tools</w:t>
            </w:r>
            <w:r w:rsidR="00185E0B">
              <w:t>. I</w:t>
            </w:r>
            <w:r>
              <w:t>t</w:t>
            </w:r>
            <w:r w:rsidR="00F037E4">
              <w:t xml:space="preserve"> </w:t>
            </w:r>
            <w:r w:rsidR="00185E0B">
              <w:t>helped</w:t>
            </w:r>
            <w:r w:rsidR="00F037E4">
              <w:t xml:space="preserve"> to identify</w:t>
            </w:r>
            <w:r w:rsidR="00153BCD">
              <w:t xml:space="preserve"> the moment</w:t>
            </w:r>
            <w:r w:rsidR="00F037E4">
              <w:t xml:space="preserve"> at which the extractio</w:t>
            </w:r>
            <w:r w:rsidR="00185E0B">
              <w:t>n of lithium began in the southern part of the Salar</w:t>
            </w:r>
            <w:r w:rsidR="00CA3F14">
              <w:t xml:space="preserve"> and by switching fast between the years the</w:t>
            </w:r>
            <w:r w:rsidR="00466FBD">
              <w:t xml:space="preserve"> spread by </w:t>
            </w:r>
            <w:r w:rsidR="00F307D9">
              <w:t xml:space="preserve">the </w:t>
            </w:r>
            <w:r w:rsidR="00466FBD">
              <w:t>construction of the pond network</w:t>
            </w:r>
            <w:r w:rsidR="00CA3F14">
              <w:t xml:space="preserve"> through time</w:t>
            </w:r>
            <w:r>
              <w:t>. The period of interest was identified to go from</w:t>
            </w:r>
            <w:r w:rsidR="006F2353">
              <w:t xml:space="preserve"> 2010</w:t>
            </w:r>
            <w:r>
              <w:t xml:space="preserve"> until today</w:t>
            </w:r>
            <w:r w:rsidR="00F037E4">
              <w:t>.</w:t>
            </w:r>
            <w:r w:rsidR="00185E0B">
              <w:t xml:space="preserve"> </w:t>
            </w:r>
            <w:r>
              <w:t xml:space="preserve">In </w:t>
            </w:r>
            <w:r>
              <w:fldChar w:fldCharType="begin"/>
            </w:r>
            <w:r>
              <w:instrText xml:space="preserve"> REF _Ref18338268 \h </w:instrText>
            </w:r>
            <w:r w:rsidR="00614BA7">
              <w:instrText xml:space="preserve"> \* MERGEFORMAT </w:instrText>
            </w:r>
            <w:r>
              <w:fldChar w:fldCharType="separate"/>
            </w:r>
            <w:r w:rsidR="00814D0A">
              <w:t xml:space="preserve">Figure </w:t>
            </w:r>
            <w:r w:rsidR="00814D0A">
              <w:rPr>
                <w:noProof/>
              </w:rPr>
              <w:t>10</w:t>
            </w:r>
            <w:r>
              <w:fldChar w:fldCharType="end"/>
            </w:r>
            <w:r>
              <w:t xml:space="preserve"> we obse</w:t>
            </w:r>
            <w:r w:rsidR="00CA3F14">
              <w:t>r</w:t>
            </w:r>
            <w:r w:rsidR="00CE2AF8">
              <w:t>ve an example for the year 2016</w:t>
            </w:r>
            <w:r w:rsidR="006F2353">
              <w:t xml:space="preserve"> and 2010.</w:t>
            </w:r>
            <w:r w:rsidR="00CE2AF8">
              <w:t xml:space="preserve"> However</w:t>
            </w:r>
            <w:r w:rsidR="006F2353">
              <w:t>,</w:t>
            </w:r>
            <w:r w:rsidR="00CE2AF8">
              <w:t xml:space="preserve"> for the year </w:t>
            </w:r>
            <w:r w:rsidR="00153BCD">
              <w:t>2010</w:t>
            </w:r>
            <w:r w:rsidR="00F307D9">
              <w:t>,</w:t>
            </w:r>
            <w:r w:rsidR="006F2353">
              <w:t xml:space="preserve"> some strange </w:t>
            </w:r>
            <w:r w:rsidR="00153BCD">
              <w:t xml:space="preserve">composite </w:t>
            </w:r>
            <w:r w:rsidR="006F2353">
              <w:t xml:space="preserve">colors </w:t>
            </w:r>
            <w:r w:rsidR="00153BCD">
              <w:t xml:space="preserve">were obtained, </w:t>
            </w:r>
            <w:r w:rsidR="006F2353">
              <w:t>which could not be corrected.</w:t>
            </w:r>
            <w:r w:rsidR="005B15A6">
              <w:t xml:space="preserve"> </w:t>
            </w:r>
            <w:r w:rsidR="006F2353">
              <w:t xml:space="preserve">To </w:t>
            </w:r>
            <w:r>
              <w:t xml:space="preserve">compare </w:t>
            </w:r>
            <w:r w:rsidR="006F2353">
              <w:t>the variation simultaneously, an image was chosen</w:t>
            </w:r>
            <w:r>
              <w:t xml:space="preserve"> </w:t>
            </w:r>
            <w:r w:rsidR="006F2353">
              <w:t>for 2010, 2013, 2016 and 2019 to produce a split-panel</w:t>
            </w:r>
            <w:r w:rsidR="005B15A6">
              <w:t>.</w:t>
            </w:r>
            <w:r w:rsidR="006F2353">
              <w:t xml:space="preserve"> </w:t>
            </w:r>
            <w:r w:rsidR="00814D0A">
              <w:fldChar w:fldCharType="begin"/>
            </w:r>
            <w:r w:rsidR="00814D0A">
              <w:instrText xml:space="preserve"> REF _Ref18338268 \h </w:instrText>
            </w:r>
            <w:r w:rsidR="00814D0A">
              <w:fldChar w:fldCharType="separate"/>
            </w:r>
            <w:r w:rsidR="00814D0A">
              <w:t xml:space="preserve">Figure </w:t>
            </w:r>
            <w:r w:rsidR="00814D0A">
              <w:rPr>
                <w:noProof/>
              </w:rPr>
              <w:t>10</w:t>
            </w:r>
            <w:r w:rsidR="00814D0A">
              <w:fldChar w:fldCharType="end"/>
            </w:r>
            <w:r w:rsidR="00814D0A">
              <w:t xml:space="preserve"> </w:t>
            </w:r>
            <w:r w:rsidR="005B15A6">
              <w:t>shows an example for the years 2013 versus 2019</w:t>
            </w:r>
            <w:r w:rsidR="00E9060C">
              <w:t>.</w:t>
            </w:r>
          </w:p>
          <w:p w14:paraId="114DF884" w14:textId="4C50F582" w:rsidR="00324131" w:rsidRDefault="00CE2AF8" w:rsidP="00614BA7">
            <w:pPr>
              <w:keepNext/>
              <w:jc w:val="center"/>
            </w:pPr>
            <w:r>
              <w:rPr>
                <w:noProof/>
                <w:lang w:val="es-ES_tradnl" w:eastAsia="es-ES_tradnl"/>
              </w:rPr>
              <w:drawing>
                <wp:inline distT="0" distB="0" distL="0" distR="0" wp14:anchorId="7F7F2BCC" wp14:editId="0A7CF9B7">
                  <wp:extent cx="4943475" cy="2131109"/>
                  <wp:effectExtent l="0" t="0" r="0" b="2540"/>
                  <wp:docPr id="32" name="Picture 32" descr="I:\sara\GRID\Figures\Uyuni\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ara\GRID\Figures\Uyuni\Picture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43475" cy="2131109"/>
                          </a:xfrm>
                          <a:prstGeom prst="rect">
                            <a:avLst/>
                          </a:prstGeom>
                          <a:noFill/>
                          <a:ln>
                            <a:noFill/>
                          </a:ln>
                        </pic:spPr>
                      </pic:pic>
                    </a:graphicData>
                  </a:graphic>
                </wp:inline>
              </w:drawing>
            </w:r>
          </w:p>
          <w:p w14:paraId="7F9638A9" w14:textId="293E2C2F" w:rsidR="006F2353" w:rsidRPr="006F2353" w:rsidRDefault="00324131" w:rsidP="00614BA7">
            <w:pPr>
              <w:pStyle w:val="Descripcin"/>
            </w:pPr>
            <w:bookmarkStart w:id="33" w:name="_Ref18338268"/>
            <w:bookmarkStart w:id="34" w:name="_Toc19085194"/>
            <w:r>
              <w:t xml:space="preserve">Figure </w:t>
            </w:r>
            <w:r>
              <w:fldChar w:fldCharType="begin"/>
            </w:r>
            <w:r>
              <w:instrText xml:space="preserve"> SEQ Figure \* ARABIC </w:instrText>
            </w:r>
            <w:r>
              <w:fldChar w:fldCharType="separate"/>
            </w:r>
            <w:r w:rsidR="00814D0A">
              <w:rPr>
                <w:noProof/>
              </w:rPr>
              <w:t>10</w:t>
            </w:r>
            <w:r>
              <w:fldChar w:fldCharType="end"/>
            </w:r>
            <w:bookmarkEnd w:id="33"/>
            <w:r>
              <w:t xml:space="preserve">. </w:t>
            </w:r>
            <w:r w:rsidR="00732D3B">
              <w:t xml:space="preserve">a.) </w:t>
            </w:r>
            <w:r>
              <w:t>Slider</w:t>
            </w:r>
            <w:r w:rsidR="00732D3B">
              <w:t xml:space="preserve"> showing the evaporations ponds extends for the year 2016</w:t>
            </w:r>
            <w:r>
              <w:t>.</w:t>
            </w:r>
            <w:r w:rsidR="00732D3B">
              <w:t xml:space="preserve"> b.) Slider for the year 2010 presented some strange colors, which were not able to</w:t>
            </w:r>
            <w:r w:rsidR="006F2353">
              <w:t xml:space="preserve"> be</w:t>
            </w:r>
            <w:r w:rsidR="00732D3B">
              <w:t xml:space="preserve"> correct</w:t>
            </w:r>
            <w:r w:rsidR="006F2353">
              <w:t>ed</w:t>
            </w:r>
            <w:r w:rsidR="00732D3B">
              <w:t>.</w:t>
            </w:r>
            <w:bookmarkEnd w:id="34"/>
          </w:p>
          <w:p w14:paraId="60FE29F5" w14:textId="77777777" w:rsidR="005B15A6" w:rsidRDefault="005B15A6" w:rsidP="00614BA7">
            <w:pPr>
              <w:keepNext/>
              <w:jc w:val="center"/>
            </w:pPr>
            <w:r w:rsidRPr="003132E1">
              <w:rPr>
                <w:noProof/>
                <w:lang w:val="es-ES_tradnl" w:eastAsia="es-ES_tradnl"/>
              </w:rPr>
              <w:lastRenderedPageBreak/>
              <w:drawing>
                <wp:inline distT="0" distB="0" distL="0" distR="0" wp14:anchorId="1E054F24" wp14:editId="2787E5BF">
                  <wp:extent cx="3152775" cy="2907455"/>
                  <wp:effectExtent l="0" t="0" r="0" b="7620"/>
                  <wp:docPr id="20" name="Imagen 20" descr="Figures/Split-2016-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ures/Split-2016-2019.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60352" cy="2914442"/>
                          </a:xfrm>
                          <a:prstGeom prst="rect">
                            <a:avLst/>
                          </a:prstGeom>
                          <a:noFill/>
                          <a:ln>
                            <a:noFill/>
                          </a:ln>
                        </pic:spPr>
                      </pic:pic>
                    </a:graphicData>
                  </a:graphic>
                </wp:inline>
              </w:drawing>
            </w:r>
          </w:p>
          <w:p w14:paraId="613C5F13" w14:textId="7ACDC135" w:rsidR="006F2353" w:rsidRDefault="005B15A6" w:rsidP="00614BA7">
            <w:pPr>
              <w:pStyle w:val="Descripcin"/>
            </w:pPr>
            <w:bookmarkStart w:id="35" w:name="_Toc19085195"/>
            <w:r>
              <w:t xml:space="preserve">Figure </w:t>
            </w:r>
            <w:r>
              <w:fldChar w:fldCharType="begin"/>
            </w:r>
            <w:r>
              <w:instrText xml:space="preserve"> SEQ Figure \* ARABIC </w:instrText>
            </w:r>
            <w:r>
              <w:fldChar w:fldCharType="separate"/>
            </w:r>
            <w:r w:rsidR="00814D0A">
              <w:rPr>
                <w:noProof/>
              </w:rPr>
              <w:t>11</w:t>
            </w:r>
            <w:r>
              <w:fldChar w:fldCharType="end"/>
            </w:r>
            <w:r>
              <w:t xml:space="preserve">. </w:t>
            </w:r>
            <w:r w:rsidRPr="005B15A6">
              <w:t>Split-panel for Uyuni, showing the division limit button and the images for the year 2013 versus 2019.</w:t>
            </w:r>
            <w:bookmarkEnd w:id="35"/>
          </w:p>
          <w:p w14:paraId="060C2A51" w14:textId="1ED0A925" w:rsidR="00250B49" w:rsidRDefault="005B15A6" w:rsidP="00614BA7">
            <w:r>
              <w:t xml:space="preserve">As we </w:t>
            </w:r>
            <w:r w:rsidR="00466FBD">
              <w:t>are interested to detect through time</w:t>
            </w:r>
            <w:r>
              <w:t xml:space="preserve"> the </w:t>
            </w:r>
            <w:r w:rsidR="00466FBD">
              <w:t>spread by</w:t>
            </w:r>
            <w:r w:rsidR="00F307D9">
              <w:t xml:space="preserve"> the</w:t>
            </w:r>
            <w:r w:rsidR="00466FBD">
              <w:t xml:space="preserve"> construction</w:t>
            </w:r>
            <w:r>
              <w:t xml:space="preserve"> of the </w:t>
            </w:r>
            <w:r w:rsidR="00466FBD">
              <w:t>pond network</w:t>
            </w:r>
            <w:r>
              <w:t>, an image per year was exported. The resulting variation through time can be observed in</w:t>
            </w:r>
            <w:r w:rsidR="00466FBD">
              <w:t xml:space="preserve"> </w:t>
            </w:r>
            <w:r w:rsidR="00466FBD">
              <w:fldChar w:fldCharType="begin"/>
            </w:r>
            <w:r w:rsidR="00466FBD">
              <w:instrText xml:space="preserve"> REF _Ref18411207 \h </w:instrText>
            </w:r>
            <w:r w:rsidR="006E4849">
              <w:instrText xml:space="preserve"> \* MERGEFORMAT </w:instrText>
            </w:r>
            <w:r w:rsidR="00466FBD">
              <w:fldChar w:fldCharType="separate"/>
            </w:r>
            <w:r w:rsidR="00814D0A">
              <w:t xml:space="preserve">Figure </w:t>
            </w:r>
            <w:r w:rsidR="00814D0A">
              <w:rPr>
                <w:noProof/>
              </w:rPr>
              <w:t>12</w:t>
            </w:r>
            <w:r w:rsidR="00466FBD">
              <w:fldChar w:fldCharType="end"/>
            </w:r>
            <w:r w:rsidR="00466FBD">
              <w:t xml:space="preserve">. </w:t>
            </w:r>
            <w:r w:rsidR="00131340">
              <w:t>The</w:t>
            </w:r>
            <w:r w:rsidR="00BB4C77">
              <w:t xml:space="preserve"> pond network began in the southernmost part, with a singular line, 2011</w:t>
            </w:r>
            <w:r w:rsidR="00131340">
              <w:t xml:space="preserve"> and 2012 we observe how it</w:t>
            </w:r>
            <w:r w:rsidR="00BB4C77">
              <w:t xml:space="preserve"> expand</w:t>
            </w:r>
            <w:r w:rsidR="00131340">
              <w:t>ed to the</w:t>
            </w:r>
            <w:r w:rsidR="00BB4C77">
              <w:t xml:space="preserve"> west and north. The following years the south-western pond expansion seems to disappear and the main </w:t>
            </w:r>
            <w:r w:rsidR="00131340">
              <w:t xml:space="preserve">and biggest </w:t>
            </w:r>
            <w:r w:rsidR="00BB4C77">
              <w:t>evaporation pond network becomes the</w:t>
            </w:r>
            <w:r w:rsidR="00131340">
              <w:t xml:space="preserve"> northern one</w:t>
            </w:r>
            <w:r w:rsidR="008067CC">
              <w:t xml:space="preserve">, with some </w:t>
            </w:r>
            <w:r w:rsidR="00131340">
              <w:t xml:space="preserve">extra </w:t>
            </w:r>
            <w:r w:rsidR="008067CC">
              <w:t>expansion to the north-western and north-eastern sides</w:t>
            </w:r>
            <w:r w:rsidR="00131340">
              <w:t>. During the year, the use of the ponds varies</w:t>
            </w:r>
            <w:r w:rsidR="004F66D2">
              <w:t xml:space="preserve">. </w:t>
            </w:r>
            <w:r w:rsidR="00E91B6D">
              <w:t xml:space="preserve">The </w:t>
            </w:r>
            <w:r w:rsidR="00131340">
              <w:t>changes</w:t>
            </w:r>
            <w:r w:rsidR="00E91B6D">
              <w:t xml:space="preserve"> in </w:t>
            </w:r>
            <w:r w:rsidR="00F307D9">
              <w:t xml:space="preserve">the </w:t>
            </w:r>
            <w:r w:rsidR="00E91B6D">
              <w:t xml:space="preserve">color of the ponds </w:t>
            </w:r>
            <w:r w:rsidR="00F307D9">
              <w:t xml:space="preserve">are </w:t>
            </w:r>
            <w:r w:rsidR="00E91B6D">
              <w:t>showing most probably the evaporation degree and reflects the mayor pr</w:t>
            </w:r>
            <w:r w:rsidR="00131340">
              <w:t>ecipitating minerals</w:t>
            </w:r>
            <w:r w:rsidR="00E91B6D">
              <w:t xml:space="preserve"> (</w:t>
            </w:r>
            <w:r w:rsidR="00E91B6D">
              <w:fldChar w:fldCharType="begin"/>
            </w:r>
            <w:r w:rsidR="00E91B6D">
              <w:instrText xml:space="preserve"> REF _Ref18416688 \h </w:instrText>
            </w:r>
            <w:r w:rsidR="006E4849">
              <w:instrText xml:space="preserve"> \* MERGEFORMAT </w:instrText>
            </w:r>
            <w:r w:rsidR="00E91B6D">
              <w:fldChar w:fldCharType="separate"/>
            </w:r>
            <w:r w:rsidR="00814D0A" w:rsidRPr="004F66D2">
              <w:t xml:space="preserve">Figure </w:t>
            </w:r>
            <w:r w:rsidR="00814D0A">
              <w:rPr>
                <w:noProof/>
              </w:rPr>
              <w:t>13</w:t>
            </w:r>
            <w:r w:rsidR="00E91B6D">
              <w:fldChar w:fldCharType="end"/>
            </w:r>
            <w:r w:rsidR="00E91B6D">
              <w:t xml:space="preserve">).  </w:t>
            </w:r>
            <w:r w:rsidR="002C1929">
              <w:t xml:space="preserve">To test if there was a better visualization option, a test using </w:t>
            </w:r>
            <w:r w:rsidR="00F307D9">
              <w:t>the false-</w:t>
            </w:r>
            <w:r w:rsidR="002C1929">
              <w:t>color band combination (</w:t>
            </w:r>
            <w:proofErr w:type="spellStart"/>
            <w:r w:rsidR="006E4849">
              <w:t>NirRG</w:t>
            </w:r>
            <w:proofErr w:type="spellEnd"/>
            <w:r w:rsidR="006E4849">
              <w:t xml:space="preserve">, </w:t>
            </w:r>
            <w:r w:rsidR="002C1929">
              <w:t>bands 4-3-2)</w:t>
            </w:r>
            <w:r w:rsidR="00A02EE9">
              <w:t xml:space="preserve"> was performed and is </w:t>
            </w:r>
            <w:r w:rsidR="00131340">
              <w:t>for this case study the best</w:t>
            </w:r>
            <w:r w:rsidR="002C1929">
              <w:t xml:space="preserve"> visualization </w:t>
            </w:r>
            <w:r w:rsidR="00A02EE9">
              <w:t>choice (</w:t>
            </w:r>
            <w:r w:rsidR="00A02EE9">
              <w:fldChar w:fldCharType="begin"/>
            </w:r>
            <w:r w:rsidR="00A02EE9">
              <w:instrText xml:space="preserve"> REF _Ref18487340 \h </w:instrText>
            </w:r>
            <w:r w:rsidR="006E4849">
              <w:instrText xml:space="preserve"> \* MERGEFORMAT </w:instrText>
            </w:r>
            <w:r w:rsidR="00A02EE9">
              <w:fldChar w:fldCharType="separate"/>
            </w:r>
            <w:r w:rsidR="00814D0A">
              <w:t xml:space="preserve">Figure </w:t>
            </w:r>
            <w:r w:rsidR="00814D0A">
              <w:rPr>
                <w:noProof/>
              </w:rPr>
              <w:t>14</w:t>
            </w:r>
            <w:r w:rsidR="00A02EE9">
              <w:fldChar w:fldCharType="end"/>
            </w:r>
            <w:r w:rsidR="00A02EE9">
              <w:t>).</w:t>
            </w:r>
          </w:p>
          <w:p w14:paraId="36763923" w14:textId="2D356081" w:rsidR="00E91B6D" w:rsidRPr="004F66D2" w:rsidRDefault="00E91B6D" w:rsidP="00614BA7">
            <w:r w:rsidRPr="004F66D2">
              <w:t>Finally</w:t>
            </w:r>
            <w:r>
              <w:t>,</w:t>
            </w:r>
            <w:r w:rsidRPr="004F66D2">
              <w:t xml:space="preserve"> a time-lapse video was</w:t>
            </w:r>
            <w:r>
              <w:t xml:space="preserve"> produced, to test the third interactive way of presenting the image analysis results</w:t>
            </w:r>
            <w:r w:rsidRPr="004F66D2">
              <w:t xml:space="preserve">. </w:t>
            </w:r>
            <w:r>
              <w:t>A good and nice esthetically talking video can be produced.</w:t>
            </w:r>
          </w:p>
          <w:p w14:paraId="1747BEFA" w14:textId="77777777" w:rsidR="00E91B6D" w:rsidRDefault="00E91B6D" w:rsidP="00614BA7"/>
          <w:p w14:paraId="5F0D3AF6" w14:textId="7E971B46" w:rsidR="005B15A6" w:rsidRDefault="008067CC" w:rsidP="00614BA7">
            <w:pPr>
              <w:keepNext/>
              <w:spacing w:after="0"/>
              <w:jc w:val="center"/>
            </w:pPr>
            <w:r>
              <w:rPr>
                <w:noProof/>
                <w:lang w:val="es-ES_tradnl" w:eastAsia="es-ES_tradnl"/>
              </w:rPr>
              <w:lastRenderedPageBreak/>
              <w:drawing>
                <wp:inline distT="0" distB="0" distL="0" distR="0" wp14:anchorId="3C279A7E" wp14:editId="551DEF1F">
                  <wp:extent cx="5168354" cy="4303929"/>
                  <wp:effectExtent l="0" t="0" r="0" b="0"/>
                  <wp:docPr id="39" name="Picture 39" descr="I:\sara\GRID\Figures\Uyuni\RGB\colage_2010-201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sara\GRID\Figures\Uyuni\RGB\colage_2010-2019_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73849" cy="4308505"/>
                          </a:xfrm>
                          <a:prstGeom prst="rect">
                            <a:avLst/>
                          </a:prstGeom>
                          <a:noFill/>
                          <a:ln>
                            <a:noFill/>
                          </a:ln>
                        </pic:spPr>
                      </pic:pic>
                    </a:graphicData>
                  </a:graphic>
                </wp:inline>
              </w:drawing>
            </w:r>
          </w:p>
          <w:p w14:paraId="06993744" w14:textId="5A949EA9" w:rsidR="005B15A6" w:rsidRDefault="005B15A6" w:rsidP="00614BA7">
            <w:pPr>
              <w:pStyle w:val="Descripcin"/>
              <w:spacing w:after="0"/>
            </w:pPr>
            <w:bookmarkStart w:id="36" w:name="_Ref18411207"/>
            <w:bookmarkStart w:id="37" w:name="_Toc19085196"/>
            <w:r>
              <w:t xml:space="preserve">Figure </w:t>
            </w:r>
            <w:r>
              <w:fldChar w:fldCharType="begin"/>
            </w:r>
            <w:r>
              <w:instrText xml:space="preserve"> SEQ Figure \* ARABIC </w:instrText>
            </w:r>
            <w:r>
              <w:fldChar w:fldCharType="separate"/>
            </w:r>
            <w:r w:rsidR="00814D0A">
              <w:rPr>
                <w:noProof/>
              </w:rPr>
              <w:t>12</w:t>
            </w:r>
            <w:r>
              <w:fldChar w:fldCharType="end"/>
            </w:r>
            <w:bookmarkEnd w:id="36"/>
            <w:r>
              <w:t xml:space="preserve">. RGB images presenting the </w:t>
            </w:r>
            <w:r w:rsidR="00466FBD">
              <w:t>spread through time of the pond network</w:t>
            </w:r>
            <w:r>
              <w:t>.</w:t>
            </w:r>
            <w:bookmarkEnd w:id="37"/>
          </w:p>
          <w:p w14:paraId="409B7934" w14:textId="77777777" w:rsidR="004F66D2" w:rsidRPr="004F66D2" w:rsidRDefault="004F66D2" w:rsidP="00614BA7"/>
          <w:p w14:paraId="7B20FC40" w14:textId="0DBD44C3" w:rsidR="00B67BD3" w:rsidRDefault="004F66D2" w:rsidP="00614BA7">
            <w:pPr>
              <w:keepNext/>
              <w:jc w:val="center"/>
            </w:pPr>
            <w:r>
              <w:rPr>
                <w:noProof/>
                <w:lang w:val="es-ES_tradnl" w:eastAsia="es-ES_tradnl"/>
              </w:rPr>
              <w:drawing>
                <wp:inline distT="0" distB="0" distL="0" distR="0" wp14:anchorId="4C3F5A16" wp14:editId="4BBB15F0">
                  <wp:extent cx="4938113" cy="3114675"/>
                  <wp:effectExtent l="0" t="0" r="0" b="0"/>
                  <wp:docPr id="47" name="Picture 47" descr="I:\sara\GRID\Figures\Uyuni\RGB\Zoom_ponds_colors_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sara\GRID\Figures\Uyuni\RGB\Zoom_ponds_colors_2019.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38815" cy="3115118"/>
                          </a:xfrm>
                          <a:prstGeom prst="rect">
                            <a:avLst/>
                          </a:prstGeom>
                          <a:noFill/>
                          <a:ln>
                            <a:noFill/>
                          </a:ln>
                        </pic:spPr>
                      </pic:pic>
                    </a:graphicData>
                  </a:graphic>
                </wp:inline>
              </w:drawing>
            </w:r>
          </w:p>
          <w:p w14:paraId="103BAF72" w14:textId="1F9B75DC" w:rsidR="00A64077" w:rsidRDefault="00B67BD3" w:rsidP="00614BA7">
            <w:pPr>
              <w:pStyle w:val="Descripcin"/>
            </w:pPr>
            <w:bookmarkStart w:id="38" w:name="_Ref18416688"/>
            <w:bookmarkStart w:id="39" w:name="_Toc19085197"/>
            <w:r w:rsidRPr="004F66D2">
              <w:t xml:space="preserve">Figure </w:t>
            </w:r>
            <w:r w:rsidRPr="004F66D2">
              <w:fldChar w:fldCharType="begin"/>
            </w:r>
            <w:r w:rsidRPr="004F66D2">
              <w:instrText xml:space="preserve"> SEQ Figure \* ARABIC </w:instrText>
            </w:r>
            <w:r w:rsidRPr="004F66D2">
              <w:fldChar w:fldCharType="separate"/>
            </w:r>
            <w:r w:rsidR="00814D0A">
              <w:rPr>
                <w:noProof/>
              </w:rPr>
              <w:t>13</w:t>
            </w:r>
            <w:r w:rsidRPr="004F66D2">
              <w:fldChar w:fldCharType="end"/>
            </w:r>
            <w:bookmarkEnd w:id="38"/>
            <w:r w:rsidRPr="004F66D2">
              <w:t>. Zoom into the evaporations ponds colors</w:t>
            </w:r>
            <w:r w:rsidR="004F66D2" w:rsidRPr="004F66D2">
              <w:t>.</w:t>
            </w:r>
            <w:bookmarkEnd w:id="39"/>
          </w:p>
          <w:p w14:paraId="65B75AAF" w14:textId="77777777" w:rsidR="00A4212A" w:rsidRDefault="002C1929" w:rsidP="00614BA7">
            <w:pPr>
              <w:keepNext/>
              <w:jc w:val="center"/>
            </w:pPr>
            <w:r>
              <w:rPr>
                <w:noProof/>
                <w:lang w:val="es-ES_tradnl" w:eastAsia="es-ES_tradnl"/>
              </w:rPr>
              <w:lastRenderedPageBreak/>
              <w:drawing>
                <wp:inline distT="0" distB="0" distL="0" distR="0" wp14:anchorId="262271BE" wp14:editId="2BC23871">
                  <wp:extent cx="5168354" cy="4118247"/>
                  <wp:effectExtent l="0" t="0" r="0" b="0"/>
                  <wp:docPr id="76" name="Picture 76" descr="I:\sara\GRID\Figures\Uyuni\Band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sara\GRID\Figures\Uyuni\Band432.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73270" cy="4122164"/>
                          </a:xfrm>
                          <a:prstGeom prst="rect">
                            <a:avLst/>
                          </a:prstGeom>
                          <a:noFill/>
                          <a:ln>
                            <a:noFill/>
                          </a:ln>
                        </pic:spPr>
                      </pic:pic>
                    </a:graphicData>
                  </a:graphic>
                </wp:inline>
              </w:drawing>
            </w:r>
          </w:p>
          <w:p w14:paraId="63456EA7" w14:textId="088E830F" w:rsidR="00E91B6D" w:rsidRPr="00E91B6D" w:rsidRDefault="00A4212A" w:rsidP="00614BA7">
            <w:pPr>
              <w:pStyle w:val="Descripcin"/>
            </w:pPr>
            <w:bookmarkStart w:id="40" w:name="_Ref18487340"/>
            <w:bookmarkStart w:id="41" w:name="_Toc19085198"/>
            <w:r>
              <w:t xml:space="preserve">Figure </w:t>
            </w:r>
            <w:r>
              <w:fldChar w:fldCharType="begin"/>
            </w:r>
            <w:r>
              <w:instrText xml:space="preserve"> SEQ Figure \* ARABIC </w:instrText>
            </w:r>
            <w:r>
              <w:fldChar w:fldCharType="separate"/>
            </w:r>
            <w:r w:rsidR="00814D0A">
              <w:rPr>
                <w:noProof/>
              </w:rPr>
              <w:t>14</w:t>
            </w:r>
            <w:r>
              <w:fldChar w:fldCharType="end"/>
            </w:r>
            <w:bookmarkEnd w:id="40"/>
            <w:r>
              <w:t>. Slider displaying the mosaic for the year 2019 in false colors (bands 4-3-2).</w:t>
            </w:r>
            <w:bookmarkEnd w:id="41"/>
          </w:p>
          <w:p w14:paraId="159CEBD5" w14:textId="16A99B2A" w:rsidR="009B7D2E" w:rsidRPr="004F66D2" w:rsidRDefault="00C7321B" w:rsidP="008F3C79">
            <w:pPr>
              <w:pStyle w:val="Ttulo3"/>
              <w:numPr>
                <w:ilvl w:val="0"/>
                <w:numId w:val="2"/>
              </w:numPr>
              <w:jc w:val="both"/>
            </w:pPr>
            <w:bookmarkStart w:id="42" w:name="_Toc19287350"/>
            <w:r w:rsidRPr="004F66D2">
              <w:t>Discussion</w:t>
            </w:r>
            <w:bookmarkEnd w:id="42"/>
          </w:p>
          <w:p w14:paraId="5900573A" w14:textId="178079CE" w:rsidR="008B0856" w:rsidRDefault="009B7D2E" w:rsidP="00614BA7">
            <w:r w:rsidRPr="004F66D2">
              <w:t xml:space="preserve">According to </w:t>
            </w:r>
            <w:r w:rsidR="00D94E51">
              <w:t xml:space="preserve">L. </w:t>
            </w:r>
            <w:r w:rsidR="00D94E51">
              <w:rPr>
                <w:noProof/>
              </w:rPr>
              <w:t>Boissoneault (</w:t>
            </w:r>
            <w:r w:rsidR="00517B9D" w:rsidRPr="00517B9D">
              <w:rPr>
                <w:noProof/>
              </w:rPr>
              <w:t>2015</w:t>
            </w:r>
            <w:r w:rsidR="00D94E51">
              <w:rPr>
                <w:noProof/>
              </w:rPr>
              <w:t>)</w:t>
            </w:r>
            <w:r w:rsidRPr="004F66D2">
              <w:t xml:space="preserve">, the Bolivian </w:t>
            </w:r>
            <w:r w:rsidR="00517B9D">
              <w:t>ex-</w:t>
            </w:r>
            <w:r w:rsidRPr="004F66D2">
              <w:t xml:space="preserve">president </w:t>
            </w:r>
            <w:proofErr w:type="spellStart"/>
            <w:r w:rsidRPr="004F66D2">
              <w:t>Evo</w:t>
            </w:r>
            <w:proofErr w:type="spellEnd"/>
            <w:r w:rsidRPr="004F66D2">
              <w:t xml:space="preserve"> Morales gave the permission to open the lithium-production plant in 2013, however</w:t>
            </w:r>
            <w:r w:rsidR="00F307D9">
              <w:t>,</w:t>
            </w:r>
            <w:r w:rsidRPr="004F66D2">
              <w:t xml:space="preserve"> through our satellite imagery</w:t>
            </w:r>
            <w:r w:rsidR="00F307D9">
              <w:t>,</w:t>
            </w:r>
            <w:r w:rsidRPr="004F66D2">
              <w:t xml:space="preserve"> it was recognized that the lithium extraction started </w:t>
            </w:r>
            <w:r w:rsidR="00517B9D">
              <w:t>already in 2010. T</w:t>
            </w:r>
            <w:r w:rsidR="008B0856">
              <w:t>his observation points out the great use of</w:t>
            </w:r>
            <w:r w:rsidR="00517B9D">
              <w:t xml:space="preserve"> satellite </w:t>
            </w:r>
            <w:r w:rsidR="008B0856">
              <w:t>imagery. It</w:t>
            </w:r>
            <w:r w:rsidR="00517B9D">
              <w:t xml:space="preserve"> can be considered as a great register of the</w:t>
            </w:r>
            <w:r w:rsidR="00F307D9">
              <w:t xml:space="preserve"> past and serve as a great proof</w:t>
            </w:r>
            <w:r w:rsidR="00517B9D">
              <w:t xml:space="preserve"> for the real changes of the landscape through time. </w:t>
            </w:r>
            <w:r w:rsidR="008B0856">
              <w:t>They don’t seem to be illegal ponds, as these seem to be well constructed and continue to be used after 2013.</w:t>
            </w:r>
          </w:p>
          <w:p w14:paraId="25B0E7A8" w14:textId="2DA6CCC2" w:rsidR="009A677D" w:rsidRDefault="008B0856" w:rsidP="00614BA7">
            <w:r>
              <w:t xml:space="preserve">The three interactive user-friendly tools, Slider, Split-panel and Time-lapses are tools to be used for different steps of the satellite analyses. </w:t>
            </w:r>
            <w:r w:rsidR="00F307D9">
              <w:t>The s</w:t>
            </w:r>
            <w:r>
              <w:t>lider as first, to iden</w:t>
            </w:r>
            <w:r w:rsidR="00012290">
              <w:t>tify the variations and the</w:t>
            </w:r>
            <w:r>
              <w:t xml:space="preserve"> period of interest. T</w:t>
            </w:r>
            <w:r w:rsidR="00EB46F6">
              <w:t>he split-panel goes a bit further than just representing two layers of pictures and check/uncheck the layer-box, as it allows us to play simultaneously with the two pictures without charging the picture each time. The switching of picture through layers obliges us to remember the previous image, which is not the most suitable.  T</w:t>
            </w:r>
            <w:r w:rsidR="002E5D0A">
              <w:t xml:space="preserve">herefore, the split-panel can be </w:t>
            </w:r>
            <w:r w:rsidR="00EB46F6">
              <w:t>considered as a great tool to identi</w:t>
            </w:r>
            <w:r w:rsidR="002E5D0A">
              <w:t>fy precise locations of interest</w:t>
            </w:r>
            <w:r w:rsidR="00433A55">
              <w:t>. Finally, the time-lapse video tool should be considered more like a concluding presentation tool, after having determined the precise location and the period of time of interest.</w:t>
            </w:r>
          </w:p>
          <w:p w14:paraId="3859A994" w14:textId="36F42A3F" w:rsidR="005374C3" w:rsidRDefault="005374C3" w:rsidP="00614BA7"/>
          <w:p w14:paraId="50057AAB" w14:textId="77777777" w:rsidR="005374C3" w:rsidRDefault="005374C3" w:rsidP="00614BA7"/>
          <w:p w14:paraId="028D4F0B" w14:textId="77777777" w:rsidR="007504F7" w:rsidRDefault="007504F7" w:rsidP="00614BA7"/>
          <w:p w14:paraId="2CCF4B15" w14:textId="77777777" w:rsidR="00A02EE9" w:rsidRPr="003132E1" w:rsidRDefault="00A02EE9" w:rsidP="00614BA7"/>
          <w:p w14:paraId="611EE3AB" w14:textId="12F0E13F" w:rsidR="00F63C16" w:rsidRPr="003132E1" w:rsidRDefault="00E91B6D" w:rsidP="008F3C79">
            <w:pPr>
              <w:pStyle w:val="Ttulo2"/>
              <w:numPr>
                <w:ilvl w:val="2"/>
                <w:numId w:val="1"/>
              </w:numPr>
              <w:jc w:val="both"/>
            </w:pPr>
            <w:bookmarkStart w:id="43" w:name="_Toc19287351"/>
            <w:r>
              <w:lastRenderedPageBreak/>
              <w:t>Tenke</w:t>
            </w:r>
            <w:r w:rsidR="004C123A">
              <w:t>-Fungurume</w:t>
            </w:r>
            <w:r>
              <w:t xml:space="preserve"> Mine (D</w:t>
            </w:r>
            <w:r w:rsidR="0034520F">
              <w:t>R</w:t>
            </w:r>
            <w:r>
              <w:t>C</w:t>
            </w:r>
            <w:r w:rsidR="00F63C16" w:rsidRPr="003132E1">
              <w:t>)</w:t>
            </w:r>
            <w:bookmarkEnd w:id="43"/>
          </w:p>
          <w:p w14:paraId="6E5D3FD3" w14:textId="049591FD" w:rsidR="00C65031" w:rsidRPr="003132E1" w:rsidRDefault="003132E1" w:rsidP="001D542A">
            <w:pPr>
              <w:pStyle w:val="Ttulo3"/>
              <w:numPr>
                <w:ilvl w:val="0"/>
                <w:numId w:val="3"/>
              </w:numPr>
              <w:jc w:val="both"/>
            </w:pPr>
            <w:bookmarkStart w:id="44" w:name="_Toc19287352"/>
            <w:r w:rsidRPr="003132E1">
              <w:t>Presentation</w:t>
            </w:r>
            <w:bookmarkEnd w:id="44"/>
          </w:p>
          <w:p w14:paraId="706F385E" w14:textId="54C04273" w:rsidR="007A2EEA" w:rsidRDefault="00050E93" w:rsidP="00614BA7">
            <w:r w:rsidRPr="003132E1">
              <w:t>Africa is well know</w:t>
            </w:r>
            <w:r w:rsidR="00544018" w:rsidRPr="003132E1">
              <w:t>n for</w:t>
            </w:r>
            <w:r w:rsidRPr="003132E1">
              <w:t xml:space="preserve"> hosting </w:t>
            </w:r>
            <w:r w:rsidR="008B7993">
              <w:t xml:space="preserve">a </w:t>
            </w:r>
            <w:r w:rsidRPr="003132E1">
              <w:t xml:space="preserve">high quantity of minerals needed for industrial production, as well as precious metals. </w:t>
            </w:r>
            <w:r w:rsidR="0034520F">
              <w:t xml:space="preserve">The Tenke Fungurume Mine SA (TFM) is </w:t>
            </w:r>
            <w:r w:rsidRPr="003132E1">
              <w:t>located in the south</w:t>
            </w:r>
            <w:r w:rsidR="00D83EF4" w:rsidRPr="003132E1">
              <w:t>-eastern</w:t>
            </w:r>
            <w:r w:rsidRPr="003132E1">
              <w:t xml:space="preserve"> part of the Democratic Republic of Congo (DRC)</w:t>
            </w:r>
            <w:r w:rsidR="00F4793C" w:rsidRPr="003132E1">
              <w:t xml:space="preserve">. This mine is </w:t>
            </w:r>
            <w:r w:rsidR="000B7CFF" w:rsidRPr="003132E1">
              <w:t xml:space="preserve">situated within the </w:t>
            </w:r>
            <w:r w:rsidR="00696007" w:rsidRPr="003132E1">
              <w:t>African copper belt</w:t>
            </w:r>
            <w:r w:rsidR="00BB1FF4" w:rsidRPr="003132E1">
              <w:t xml:space="preserve">, </w:t>
            </w:r>
            <w:r w:rsidR="008B7993">
              <w:t xml:space="preserve">the Katanga or Shaba </w:t>
            </w:r>
            <w:proofErr w:type="spellStart"/>
            <w:r w:rsidR="008B7993">
              <w:t>C</w:t>
            </w:r>
            <w:r w:rsidR="007A2EEA">
              <w:t>opperbelt</w:t>
            </w:r>
            <w:proofErr w:type="spellEnd"/>
            <w:r w:rsidR="007A2EEA">
              <w:t>. This belt</w:t>
            </w:r>
            <w:r w:rsidR="00BB1FF4" w:rsidRPr="003132E1">
              <w:t xml:space="preserve"> </w:t>
            </w:r>
            <w:r w:rsidR="007A2EEA">
              <w:t xml:space="preserve">is </w:t>
            </w:r>
            <w:r w:rsidR="00BB1FF4" w:rsidRPr="003132E1">
              <w:t>about 70 km wide and 250 km long</w:t>
            </w:r>
            <w:r w:rsidR="00041709">
              <w:t>. 72 economic cooper/</w:t>
            </w:r>
            <w:r w:rsidR="008B7993">
              <w:t>cobalt</w:t>
            </w:r>
            <w:r w:rsidR="00041709">
              <w:t xml:space="preserve"> deposits have been identified in that belt and currently</w:t>
            </w:r>
            <w:r w:rsidR="008B7993">
              <w:t>,</w:t>
            </w:r>
            <w:r w:rsidR="00041709">
              <w:t xml:space="preserve"> there are four large mining districts</w:t>
            </w:r>
            <w:sdt>
              <w:sdtPr>
                <w:id w:val="-309706885"/>
                <w:citation/>
              </w:sdtPr>
              <w:sdtContent>
                <w:r w:rsidR="00041709">
                  <w:fldChar w:fldCharType="begin"/>
                </w:r>
                <w:r w:rsidR="00041709" w:rsidRPr="00814D0A">
                  <w:instrText xml:space="preserve"> CITATION Laz10 \l 4108 </w:instrText>
                </w:r>
                <w:r w:rsidR="00041709">
                  <w:fldChar w:fldCharType="separate"/>
                </w:r>
                <w:r w:rsidR="00814D0A">
                  <w:rPr>
                    <w:noProof/>
                  </w:rPr>
                  <w:t xml:space="preserve"> (Laznicka, 2010)</w:t>
                </w:r>
                <w:r w:rsidR="00041709">
                  <w:fldChar w:fldCharType="end"/>
                </w:r>
              </w:sdtContent>
            </w:sdt>
            <w:r w:rsidR="00041709">
              <w:t>.</w:t>
            </w:r>
            <w:r w:rsidR="00696007" w:rsidRPr="003132E1">
              <w:t xml:space="preserve"> This </w:t>
            </w:r>
            <w:r w:rsidR="008B7993">
              <w:t xml:space="preserve">mining district is composed of Sediment-hosted </w:t>
            </w:r>
            <w:proofErr w:type="spellStart"/>
            <w:r w:rsidR="008B7993">
              <w:t>S</w:t>
            </w:r>
            <w:r w:rsidR="00696007" w:rsidRPr="003132E1">
              <w:t>tratiform</w:t>
            </w:r>
            <w:proofErr w:type="spellEnd"/>
            <w:r w:rsidR="00696007" w:rsidRPr="003132E1">
              <w:t xml:space="preserve"> Cu-Co deposits. </w:t>
            </w:r>
            <w:r w:rsidR="007A2EEA">
              <w:t>It</w:t>
            </w:r>
            <w:r w:rsidR="000B7CFF" w:rsidRPr="003132E1">
              <w:t xml:space="preserve"> is </w:t>
            </w:r>
            <w:r w:rsidR="00F4793C" w:rsidRPr="003132E1">
              <w:t xml:space="preserve">one of the largest </w:t>
            </w:r>
            <w:r w:rsidR="008B7993">
              <w:t>cop</w:t>
            </w:r>
            <w:r w:rsidR="000B7CFF" w:rsidRPr="003132E1">
              <w:t>per</w:t>
            </w:r>
            <w:r w:rsidR="00544018" w:rsidRPr="003132E1">
              <w:t xml:space="preserve"> producers</w:t>
            </w:r>
            <w:r w:rsidR="00F4793C" w:rsidRPr="003132E1">
              <w:t xml:space="preserve"> in DRC</w:t>
            </w:r>
            <w:r w:rsidR="007A2EEA">
              <w:t xml:space="preserve">, and </w:t>
            </w:r>
            <w:r w:rsidR="000B7CFF" w:rsidRPr="003132E1">
              <w:t>one of the world’s largest known copper and</w:t>
            </w:r>
            <w:r w:rsidR="00BB1FF4" w:rsidRPr="003132E1">
              <w:t xml:space="preserve"> high-grade </w:t>
            </w:r>
            <w:r w:rsidR="000B7CFF" w:rsidRPr="003132E1">
              <w:t>cobalt deposits</w:t>
            </w:r>
            <w:r w:rsidR="00F4793C" w:rsidRPr="003132E1">
              <w:t>. The construction of t</w:t>
            </w:r>
            <w:r w:rsidR="00544018" w:rsidRPr="003132E1">
              <w:t xml:space="preserve">he mine began officially </w:t>
            </w:r>
            <w:r w:rsidR="00F4793C" w:rsidRPr="003132E1">
              <w:t>in 2006</w:t>
            </w:r>
            <w:r w:rsidR="000B7CFF" w:rsidRPr="003132E1">
              <w:t xml:space="preserve"> and the</w:t>
            </w:r>
            <w:r w:rsidR="005374C3">
              <w:t>n</w:t>
            </w:r>
            <w:r w:rsidR="000B7CFF" w:rsidRPr="003132E1">
              <w:t xml:space="preserve"> opened in 2009</w:t>
            </w:r>
            <w:r w:rsidR="007A2EEA">
              <w:t>.</w:t>
            </w:r>
          </w:p>
          <w:p w14:paraId="68B1E936" w14:textId="6CD2F9FE" w:rsidR="007F768F" w:rsidRDefault="008B7993" w:rsidP="00614BA7">
            <w:r>
              <w:t>The DRC has the second-l</w:t>
            </w:r>
            <w:r w:rsidR="007A2EEA">
              <w:t>argest tropical rainforest in the world, sec</w:t>
            </w:r>
            <w:r w:rsidR="00112437">
              <w:t>ond after the Amazon rainforest</w:t>
            </w:r>
            <w:r w:rsidR="007A2EEA">
              <w:t xml:space="preserve"> </w:t>
            </w:r>
            <w:sdt>
              <w:sdtPr>
                <w:id w:val="-957179260"/>
                <w:citation/>
              </w:sdtPr>
              <w:sdtContent>
                <w:r w:rsidR="007A2EEA">
                  <w:fldChar w:fldCharType="begin"/>
                </w:r>
                <w:r w:rsidR="007A2EEA" w:rsidRPr="007A2EEA">
                  <w:instrText xml:space="preserve"> CITATION Bwe08 \l 4108 </w:instrText>
                </w:r>
                <w:r w:rsidR="007A2EEA">
                  <w:fldChar w:fldCharType="separate"/>
                </w:r>
                <w:r w:rsidR="00814D0A">
                  <w:rPr>
                    <w:noProof/>
                  </w:rPr>
                  <w:t>(Bwenda, 2008)</w:t>
                </w:r>
                <w:r w:rsidR="007A2EEA">
                  <w:fldChar w:fldCharType="end"/>
                </w:r>
              </w:sdtContent>
            </w:sdt>
            <w:r w:rsidR="00112437">
              <w:t>. In Katanga province, the forest that predominates is known as the</w:t>
            </w:r>
            <w:r w:rsidR="00DB1ECC">
              <w:t xml:space="preserve"> </w:t>
            </w:r>
            <w:proofErr w:type="spellStart"/>
            <w:r w:rsidR="00DB1ECC">
              <w:t>Miombo</w:t>
            </w:r>
            <w:proofErr w:type="spellEnd"/>
            <w:r w:rsidR="00DB1ECC">
              <w:t xml:space="preserve"> or </w:t>
            </w:r>
            <w:proofErr w:type="spellStart"/>
            <w:r w:rsidR="00DB1ECC">
              <w:t>Zambezian</w:t>
            </w:r>
            <w:proofErr w:type="spellEnd"/>
            <w:r w:rsidR="00DB1ECC">
              <w:t xml:space="preserve"> woodlands</w:t>
            </w:r>
            <w:r w:rsidR="005374C3">
              <w:t xml:space="preserve"> (</w:t>
            </w:r>
            <w:r w:rsidR="005374C3">
              <w:fldChar w:fldCharType="begin"/>
            </w:r>
            <w:r w:rsidR="005374C3">
              <w:instrText xml:space="preserve"> REF _Ref18422879 \h </w:instrText>
            </w:r>
            <w:r w:rsidR="005374C3">
              <w:fldChar w:fldCharType="separate"/>
            </w:r>
            <w:r w:rsidR="00814D0A">
              <w:t xml:space="preserve">Figure </w:t>
            </w:r>
            <w:r w:rsidR="00814D0A">
              <w:rPr>
                <w:noProof/>
              </w:rPr>
              <w:t>15</w:t>
            </w:r>
            <w:r w:rsidR="005374C3">
              <w:fldChar w:fldCharType="end"/>
            </w:r>
            <w:r w:rsidR="005374C3">
              <w:t>a)</w:t>
            </w:r>
            <w:r w:rsidR="00DB1ECC">
              <w:t>.</w:t>
            </w:r>
            <w:r w:rsidR="00112437">
              <w:t xml:space="preserve"> </w:t>
            </w:r>
            <w:r w:rsidR="00DB1ECC">
              <w:t xml:space="preserve">F. </w:t>
            </w:r>
            <w:r w:rsidR="00DB1ECC">
              <w:rPr>
                <w:noProof/>
              </w:rPr>
              <w:t>Malaisse</w:t>
            </w:r>
            <w:r w:rsidR="00112437">
              <w:rPr>
                <w:noProof/>
              </w:rPr>
              <w:t xml:space="preserve"> </w:t>
            </w:r>
            <w:r w:rsidR="00DB1ECC">
              <w:rPr>
                <w:noProof/>
              </w:rPr>
              <w:t>(</w:t>
            </w:r>
            <w:r w:rsidR="00112437">
              <w:rPr>
                <w:noProof/>
              </w:rPr>
              <w:t>1997</w:t>
            </w:r>
            <w:r w:rsidR="00DB1ECC">
              <w:rPr>
                <w:noProof/>
              </w:rPr>
              <w:t xml:space="preserve">) </w:t>
            </w:r>
            <w:r w:rsidR="00DB1ECC">
              <w:t>defin</w:t>
            </w:r>
            <w:r w:rsidR="00112437">
              <w:t>es</w:t>
            </w:r>
            <w:r w:rsidR="00DB1ECC">
              <w:t xml:space="preserve"> it</w:t>
            </w:r>
            <w:r w:rsidR="00112437">
              <w:t xml:space="preserve"> as </w:t>
            </w:r>
            <w:r w:rsidR="00112437" w:rsidRPr="00112437">
              <w:t xml:space="preserve">“a mixed plant formation with a thin layer of grass species beneath a population of trees between 15 to 20 </w:t>
            </w:r>
            <w:r w:rsidR="001C0F6F" w:rsidRPr="00112437">
              <w:t>meters</w:t>
            </w:r>
            <w:r w:rsidR="00112437" w:rsidRPr="00112437">
              <w:t xml:space="preserve"> in height; the canopies of the trees, often umbrella-shaped, touch or almost touch, but their foliage is not very dense, which means the area</w:t>
            </w:r>
            <w:r w:rsidR="005374C3">
              <w:t xml:space="preserve"> as a whole is well illuminated</w:t>
            </w:r>
            <w:r w:rsidR="00112437" w:rsidRPr="00112437">
              <w:t>”</w:t>
            </w:r>
            <w:r w:rsidR="005374C3">
              <w:t xml:space="preserve"> (</w:t>
            </w:r>
            <w:r w:rsidR="005374C3">
              <w:fldChar w:fldCharType="begin"/>
            </w:r>
            <w:r w:rsidR="005374C3">
              <w:instrText xml:space="preserve"> REF _Ref18422879 \h </w:instrText>
            </w:r>
            <w:r w:rsidR="005374C3">
              <w:fldChar w:fldCharType="separate"/>
            </w:r>
            <w:r w:rsidR="00814D0A">
              <w:t xml:space="preserve">Figure </w:t>
            </w:r>
            <w:r w:rsidR="00814D0A">
              <w:rPr>
                <w:noProof/>
              </w:rPr>
              <w:t>15</w:t>
            </w:r>
            <w:r w:rsidR="005374C3">
              <w:fldChar w:fldCharType="end"/>
            </w:r>
            <w:r w:rsidR="005374C3">
              <w:t>b).</w:t>
            </w:r>
            <w:r w:rsidR="00DB1ECC">
              <w:t xml:space="preserve"> According to </w:t>
            </w:r>
            <w:r w:rsidR="001C0F6F">
              <w:t xml:space="preserve">C. </w:t>
            </w:r>
            <w:r w:rsidR="001C0F6F">
              <w:rPr>
                <w:noProof/>
              </w:rPr>
              <w:t>Bwenda (2008), after</w:t>
            </w:r>
            <w:r w:rsidR="00DB1ECC">
              <w:t xml:space="preserve"> a decade of the civil wars and</w:t>
            </w:r>
            <w:r w:rsidR="001C0F6F">
              <w:t xml:space="preserve"> economic crisis, the population of this region has been cut from the formal economy, and these woodlands are crucial as it provides them with food, medicine</w:t>
            </w:r>
            <w:r>
              <w:t>,</w:t>
            </w:r>
            <w:r w:rsidR="001C0F6F">
              <w:t xml:space="preserve"> and material of construction</w:t>
            </w:r>
            <w:r w:rsidR="002079AA">
              <w:t xml:space="preserve"> (</w:t>
            </w:r>
            <w:r w:rsidR="002079AA">
              <w:fldChar w:fldCharType="begin"/>
            </w:r>
            <w:r w:rsidR="002079AA">
              <w:instrText xml:space="preserve"> REF _Ref18422879 \h </w:instrText>
            </w:r>
            <w:r w:rsidR="00614BA7">
              <w:instrText xml:space="preserve"> \* MERGEFORMAT </w:instrText>
            </w:r>
            <w:r w:rsidR="002079AA">
              <w:fldChar w:fldCharType="separate"/>
            </w:r>
            <w:r w:rsidR="00814D0A">
              <w:t xml:space="preserve">Figure </w:t>
            </w:r>
            <w:r w:rsidR="00814D0A">
              <w:rPr>
                <w:noProof/>
              </w:rPr>
              <w:t>15</w:t>
            </w:r>
            <w:r w:rsidR="002079AA">
              <w:fldChar w:fldCharType="end"/>
            </w:r>
            <w:r w:rsidR="002079AA">
              <w:t>c)</w:t>
            </w:r>
            <w:r w:rsidR="001C0F6F">
              <w:t xml:space="preserve">. </w:t>
            </w:r>
            <w:r w:rsidR="00DB1ECC">
              <w:t xml:space="preserve"> </w:t>
            </w:r>
            <w:r w:rsidR="001C0F6F">
              <w:t>Mining is considered as one of the principal causes of the gradual shrinking of the</w:t>
            </w:r>
            <w:r w:rsidR="007F768F">
              <w:t xml:space="preserve"> woodlands</w:t>
            </w:r>
            <w:r w:rsidR="001C0F6F">
              <w:t>.</w:t>
            </w:r>
          </w:p>
          <w:p w14:paraId="6D506B54" w14:textId="026B202D" w:rsidR="007F768F" w:rsidRDefault="007560A6" w:rsidP="00614BA7">
            <w:pPr>
              <w:keepNext/>
              <w:jc w:val="center"/>
            </w:pPr>
            <w:r>
              <w:rPr>
                <w:noProof/>
                <w:lang w:val="es-ES_tradnl" w:eastAsia="es-ES_tradnl"/>
              </w:rPr>
              <w:drawing>
                <wp:inline distT="0" distB="0" distL="0" distR="0" wp14:anchorId="58B4FE2B" wp14:editId="271300BC">
                  <wp:extent cx="3784500" cy="4095750"/>
                  <wp:effectExtent l="0" t="0" r="6985" b="0"/>
                  <wp:docPr id="41" name="Picture 41" descr="I:\sara\GRID\Figures\Tenke\Woodlands_collag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sara\GRID\Figures\Tenke\Woodlands_collage_3.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08395" cy="4121611"/>
                          </a:xfrm>
                          <a:prstGeom prst="rect">
                            <a:avLst/>
                          </a:prstGeom>
                          <a:noFill/>
                          <a:ln>
                            <a:noFill/>
                          </a:ln>
                        </pic:spPr>
                      </pic:pic>
                    </a:graphicData>
                  </a:graphic>
                </wp:inline>
              </w:drawing>
            </w:r>
          </w:p>
          <w:p w14:paraId="078C4429" w14:textId="673AA126" w:rsidR="000B7CFF" w:rsidRPr="009B4B64" w:rsidRDefault="007F768F" w:rsidP="00041709">
            <w:pPr>
              <w:pStyle w:val="Descripcin"/>
            </w:pPr>
            <w:bookmarkStart w:id="45" w:name="_Ref18422879"/>
            <w:bookmarkStart w:id="46" w:name="_Toc19085199"/>
            <w:r>
              <w:t xml:space="preserve">Figure </w:t>
            </w:r>
            <w:r>
              <w:fldChar w:fldCharType="begin"/>
            </w:r>
            <w:r>
              <w:instrText xml:space="preserve"> SEQ Figure \* ARABIC </w:instrText>
            </w:r>
            <w:r>
              <w:fldChar w:fldCharType="separate"/>
            </w:r>
            <w:r w:rsidR="00814D0A">
              <w:rPr>
                <w:noProof/>
              </w:rPr>
              <w:t>15</w:t>
            </w:r>
            <w:r>
              <w:fldChar w:fldCharType="end"/>
            </w:r>
            <w:bookmarkEnd w:id="45"/>
            <w:r>
              <w:t xml:space="preserve">. a.) General map </w:t>
            </w:r>
            <w:r w:rsidR="005661DE">
              <w:t xml:space="preserve">of the African vegetation, with the </w:t>
            </w:r>
            <w:proofErr w:type="spellStart"/>
            <w:r w:rsidR="005661DE">
              <w:t>Miombo</w:t>
            </w:r>
            <w:proofErr w:type="spellEnd"/>
            <w:r w:rsidR="005661DE">
              <w:t xml:space="preserve"> w</w:t>
            </w:r>
            <w:r w:rsidR="00A96049">
              <w:t>oodlands in dark-green (</w:t>
            </w:r>
            <w:r w:rsidR="005661DE">
              <w:rPr>
                <w:noProof/>
              </w:rPr>
              <w:t>F. White</w:t>
            </w:r>
            <w:r w:rsidR="00A96049">
              <w:rPr>
                <w:noProof/>
              </w:rPr>
              <w:t xml:space="preserve">, </w:t>
            </w:r>
            <w:r w:rsidR="005661DE" w:rsidRPr="005661DE">
              <w:rPr>
                <w:noProof/>
              </w:rPr>
              <w:t>1983)</w:t>
            </w:r>
            <w:r w:rsidR="005661DE">
              <w:t xml:space="preserve">. </w:t>
            </w:r>
            <w:r w:rsidR="00E13F33">
              <w:t>b.</w:t>
            </w:r>
            <w:r w:rsidR="007560A6">
              <w:t>)</w:t>
            </w:r>
            <w:r w:rsidR="005661DE">
              <w:t xml:space="preserve"> Web p</w:t>
            </w:r>
            <w:r w:rsidR="007560A6">
              <w:t xml:space="preserve">icture from </w:t>
            </w:r>
            <w:proofErr w:type="spellStart"/>
            <w:r w:rsidR="007560A6">
              <w:t>Miombo</w:t>
            </w:r>
            <w:proofErr w:type="spellEnd"/>
            <w:r w:rsidR="007560A6">
              <w:t xml:space="preserve"> woodland vegetation</w:t>
            </w:r>
            <w:r w:rsidR="00E13F33">
              <w:t xml:space="preserve">. </w:t>
            </w:r>
            <w:r w:rsidR="007560A6">
              <w:t>c.) Picture of the use of the trees as construction material. Picture</w:t>
            </w:r>
            <w:r w:rsidR="008C7121">
              <w:t>s</w:t>
            </w:r>
            <w:r w:rsidR="007560A6">
              <w:t xml:space="preserve"> from </w:t>
            </w:r>
            <w:r w:rsidR="008C7121">
              <w:t xml:space="preserve">C. </w:t>
            </w:r>
            <w:r w:rsidR="008C7121" w:rsidRPr="008C7121">
              <w:rPr>
                <w:noProof/>
              </w:rPr>
              <w:t xml:space="preserve">Geldenhuys </w:t>
            </w:r>
            <w:r w:rsidR="00DB4EAF">
              <w:rPr>
                <w:noProof/>
              </w:rPr>
              <w:t xml:space="preserve"> </w:t>
            </w:r>
            <w:r w:rsidR="008C7121" w:rsidRPr="008C7121">
              <w:rPr>
                <w:noProof/>
              </w:rPr>
              <w:t>(2014)</w:t>
            </w:r>
            <w:r w:rsidR="008C7121">
              <w:rPr>
                <w:noProof/>
              </w:rPr>
              <w:t>.</w:t>
            </w:r>
            <w:bookmarkEnd w:id="46"/>
          </w:p>
          <w:p w14:paraId="588152FA" w14:textId="55560E49" w:rsidR="00F63C16" w:rsidRDefault="003132E1" w:rsidP="008F3C79">
            <w:pPr>
              <w:pStyle w:val="Ttulo3"/>
              <w:numPr>
                <w:ilvl w:val="0"/>
                <w:numId w:val="3"/>
              </w:numPr>
              <w:jc w:val="both"/>
            </w:pPr>
            <w:bookmarkStart w:id="47" w:name="_Toc19287353"/>
            <w:r w:rsidRPr="003132E1">
              <w:lastRenderedPageBreak/>
              <w:t>Methods</w:t>
            </w:r>
            <w:bookmarkEnd w:id="47"/>
          </w:p>
          <w:p w14:paraId="629EDF85" w14:textId="46332698" w:rsidR="001E72B2" w:rsidRDefault="008B7993" w:rsidP="00614BA7">
            <w:pPr>
              <w:keepNext/>
              <w:jc w:val="center"/>
            </w:pPr>
            <w:r>
              <w:rPr>
                <w:noProof/>
                <w:lang w:val="es-ES_tradnl" w:eastAsia="es-ES_tradnl"/>
              </w:rPr>
              <w:drawing>
                <wp:inline distT="0" distB="0" distL="0" distR="0" wp14:anchorId="4E064FDA" wp14:editId="42A4C555">
                  <wp:extent cx="5220335" cy="3019425"/>
                  <wp:effectExtent l="0" t="0" r="12065" b="3175"/>
                  <wp:docPr id="19" name="Imagen 19" descr="../../../Users/sara/Dropbox/Figures/Tenke/Methods_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sara/Dropbox/Figures/Tenke/Methods_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20335" cy="3019425"/>
                          </a:xfrm>
                          <a:prstGeom prst="rect">
                            <a:avLst/>
                          </a:prstGeom>
                          <a:noFill/>
                          <a:ln>
                            <a:noFill/>
                          </a:ln>
                        </pic:spPr>
                      </pic:pic>
                    </a:graphicData>
                  </a:graphic>
                </wp:inline>
              </w:drawing>
            </w:r>
          </w:p>
          <w:p w14:paraId="03826930" w14:textId="1B80F0D8" w:rsidR="001F2372" w:rsidRPr="001F2372" w:rsidRDefault="001E72B2" w:rsidP="00614BA7">
            <w:pPr>
              <w:pStyle w:val="Descripcin"/>
            </w:pPr>
            <w:bookmarkStart w:id="48" w:name="_Ref18499752"/>
            <w:bookmarkStart w:id="49" w:name="_Toc19085200"/>
            <w:r>
              <w:t xml:space="preserve">Figure </w:t>
            </w:r>
            <w:r>
              <w:fldChar w:fldCharType="begin"/>
            </w:r>
            <w:r>
              <w:instrText xml:space="preserve"> SEQ Figure \* ARABIC </w:instrText>
            </w:r>
            <w:r>
              <w:fldChar w:fldCharType="separate"/>
            </w:r>
            <w:r w:rsidR="00814D0A">
              <w:rPr>
                <w:noProof/>
              </w:rPr>
              <w:t>16</w:t>
            </w:r>
            <w:r>
              <w:fldChar w:fldCharType="end"/>
            </w:r>
            <w:bookmarkEnd w:id="48"/>
            <w:r>
              <w:t>. Methodology used for the study case of Tenke (DRC).</w:t>
            </w:r>
            <w:bookmarkEnd w:id="49"/>
          </w:p>
          <w:p w14:paraId="53F31D7A" w14:textId="342F3006" w:rsidR="00D23012" w:rsidRDefault="00890271" w:rsidP="00614BA7">
            <w:r>
              <w:t xml:space="preserve">The methodology for this study case is presented in </w:t>
            </w:r>
            <w:r>
              <w:fldChar w:fldCharType="begin"/>
            </w:r>
            <w:r>
              <w:instrText xml:space="preserve"> REF _Ref18499752 \h </w:instrText>
            </w:r>
            <w:r w:rsidR="006E4849">
              <w:instrText xml:space="preserve"> \* MERGEFORMAT </w:instrText>
            </w:r>
            <w:r>
              <w:fldChar w:fldCharType="separate"/>
            </w:r>
            <w:r w:rsidR="00814D0A">
              <w:t xml:space="preserve">Figure </w:t>
            </w:r>
            <w:r w:rsidR="00814D0A">
              <w:rPr>
                <w:noProof/>
              </w:rPr>
              <w:t>16</w:t>
            </w:r>
            <w:r>
              <w:fldChar w:fldCharType="end"/>
            </w:r>
            <w:r>
              <w:t>. For this study</w:t>
            </w:r>
            <w:r w:rsidR="00BB3039" w:rsidRPr="003132E1">
              <w:t>, true colors RGB</w:t>
            </w:r>
            <w:r w:rsidR="00DB4EAF">
              <w:t xml:space="preserve"> and </w:t>
            </w:r>
            <w:proofErr w:type="spellStart"/>
            <w:r w:rsidR="00DB4EAF">
              <w:t>NirGB</w:t>
            </w:r>
            <w:proofErr w:type="spellEnd"/>
            <w:r w:rsidR="00DB4EAF">
              <w:t xml:space="preserve"> composite were</w:t>
            </w:r>
            <w:r w:rsidR="00E5331C">
              <w:t xml:space="preserve"> performed</w:t>
            </w:r>
            <w:r w:rsidR="00BB3039" w:rsidRPr="003132E1">
              <w:t xml:space="preserve">, </w:t>
            </w:r>
            <w:r w:rsidR="00E5331C">
              <w:t>as well as</w:t>
            </w:r>
            <w:r w:rsidR="00BB3039" w:rsidRPr="003132E1">
              <w:t xml:space="preserve"> multispectral calculation</w:t>
            </w:r>
            <w:r w:rsidR="00A02EE9">
              <w:t>s</w:t>
            </w:r>
            <w:r w:rsidR="00DB4EAF">
              <w:t xml:space="preserve"> to</w:t>
            </w:r>
            <w:r w:rsidR="00E5331C">
              <w:t xml:space="preserve"> obtaining the </w:t>
            </w:r>
            <w:r w:rsidR="00E5331C" w:rsidRPr="003132E1">
              <w:t>Normalized Dif</w:t>
            </w:r>
            <w:r w:rsidR="00E5331C">
              <w:t xml:space="preserve">ference Vegetation Index (NDVI). </w:t>
            </w:r>
            <w:r w:rsidR="0006484E">
              <w:t>NDVI</w:t>
            </w:r>
            <w:r w:rsidR="004F7C32">
              <w:t xml:space="preserve"> quantifies the vegetation by measuring the difference between the near-infrar</w:t>
            </w:r>
            <w:r w:rsidR="00AD27FA">
              <w:t xml:space="preserve">ed and the red light. The near-infrared light is strongly reflected by the vegetation and the red light is strongly absorbed. In GEE there are three ways of calculation presented in </w:t>
            </w:r>
            <w:r w:rsidR="00E66C1C">
              <w:fldChar w:fldCharType="begin"/>
            </w:r>
            <w:r w:rsidR="00E66C1C">
              <w:instrText xml:space="preserve"> REF _Ref18510173 \h </w:instrText>
            </w:r>
            <w:r w:rsidR="00614BA7">
              <w:instrText xml:space="preserve"> \* MERGEFORMAT </w:instrText>
            </w:r>
            <w:r w:rsidR="00E66C1C">
              <w:fldChar w:fldCharType="separate"/>
            </w:r>
            <w:r w:rsidR="00814D0A">
              <w:t xml:space="preserve">Figure </w:t>
            </w:r>
            <w:r w:rsidR="00814D0A">
              <w:rPr>
                <w:noProof/>
              </w:rPr>
              <w:t>17</w:t>
            </w:r>
            <w:r w:rsidR="00E66C1C">
              <w:fldChar w:fldCharType="end"/>
            </w:r>
            <w:r w:rsidR="00E66C1C">
              <w:t>.</w:t>
            </w:r>
          </w:p>
          <w:p w14:paraId="7A473B97" w14:textId="72224BEC" w:rsidR="00D23012" w:rsidRDefault="00E5331C" w:rsidP="00614BA7">
            <w:r>
              <w:t>Slider</w:t>
            </w:r>
            <w:r w:rsidR="008B7993">
              <w:t>s</w:t>
            </w:r>
            <w:r>
              <w:t xml:space="preserve"> were produced using as previou</w:t>
            </w:r>
            <w:r w:rsidR="007363F5">
              <w:t>sly the ‘</w:t>
            </w:r>
            <w:proofErr w:type="spellStart"/>
            <w:r w:rsidR="007363F5">
              <w:t>Cloud_Cover</w:t>
            </w:r>
            <w:proofErr w:type="spellEnd"/>
            <w:r w:rsidR="007363F5">
              <w:t>’ filter. F</w:t>
            </w:r>
            <w:r>
              <w:t>or the NDVI</w:t>
            </w:r>
            <w:r w:rsidR="007363F5">
              <w:t xml:space="preserve"> the </w:t>
            </w:r>
            <w:proofErr w:type="spellStart"/>
            <w:r w:rsidR="007363F5">
              <w:t>pixel_qa</w:t>
            </w:r>
            <w:proofErr w:type="spellEnd"/>
            <w:r w:rsidR="007363F5">
              <w:t xml:space="preserve"> band was used for performing</w:t>
            </w:r>
            <w:r w:rsidR="00890271">
              <w:t xml:space="preserve"> </w:t>
            </w:r>
            <w:r w:rsidR="007363F5">
              <w:t xml:space="preserve">the </w:t>
            </w:r>
            <w:r w:rsidR="00890271">
              <w:t>cloud</w:t>
            </w:r>
            <w:r w:rsidR="00A763C8">
              <w:t xml:space="preserve"> </w:t>
            </w:r>
            <w:r w:rsidR="007363F5">
              <w:t>mask</w:t>
            </w:r>
            <w:r w:rsidR="00D23012">
              <w:t>, which sometimes worked</w:t>
            </w:r>
            <w:r w:rsidR="00890271">
              <w:t xml:space="preserve"> well for the Landsat 4-5-7 (</w:t>
            </w:r>
            <w:r w:rsidR="00D23012">
              <w:fldChar w:fldCharType="begin"/>
            </w:r>
            <w:r w:rsidR="00D23012">
              <w:instrText xml:space="preserve"> REF _Ref18500181 \h </w:instrText>
            </w:r>
            <w:r w:rsidR="006E4849">
              <w:instrText xml:space="preserve"> \* MERGEFORMAT </w:instrText>
            </w:r>
            <w:r w:rsidR="00D23012">
              <w:fldChar w:fldCharType="separate"/>
            </w:r>
            <w:r w:rsidR="00814D0A">
              <w:t xml:space="preserve">Figure </w:t>
            </w:r>
            <w:r w:rsidR="00814D0A">
              <w:rPr>
                <w:noProof/>
              </w:rPr>
              <w:t>18</w:t>
            </w:r>
            <w:r w:rsidR="00D23012">
              <w:fldChar w:fldCharType="end"/>
            </w:r>
            <w:r w:rsidR="00D23012">
              <w:t xml:space="preserve">). </w:t>
            </w:r>
            <w:r w:rsidR="007504F7">
              <w:t xml:space="preserve">For the </w:t>
            </w:r>
            <w:r w:rsidR="00D23012">
              <w:t>Split-</w:t>
            </w:r>
            <w:r w:rsidR="007504F7">
              <w:t xml:space="preserve">panel and Time-lapse video, </w:t>
            </w:r>
            <w:r w:rsidR="00D23012">
              <w:t xml:space="preserve">the same configuration </w:t>
            </w:r>
            <w:r w:rsidR="007504F7">
              <w:t xml:space="preserve">was used as for </w:t>
            </w:r>
            <w:r w:rsidR="00D23012">
              <w:t>of Uyuni.</w:t>
            </w:r>
          </w:p>
          <w:p w14:paraId="2AD09F4B" w14:textId="5CD06D85" w:rsidR="00D23012" w:rsidRDefault="00E5331C" w:rsidP="00614BA7">
            <w:pPr>
              <w:rPr>
                <w:rFonts w:ascii="Calibri" w:hAnsi="Calibri"/>
              </w:rPr>
            </w:pPr>
            <w:r>
              <w:t>Aiming to trace the</w:t>
            </w:r>
            <w:r w:rsidR="00D23012">
              <w:t xml:space="preserve"> deforestation, images </w:t>
            </w:r>
            <w:r w:rsidR="008B7993">
              <w:t xml:space="preserve">selected from two different </w:t>
            </w:r>
            <w:r w:rsidR="00D23012">
              <w:t>periods were co</w:t>
            </w:r>
            <w:r w:rsidR="006C3E2D">
              <w:t>mpared to identify the changes t</w:t>
            </w:r>
            <w:r w:rsidR="00D23012">
              <w:t>hat have occurred. This was performed by cr</w:t>
            </w:r>
            <w:r w:rsidR="009620CE">
              <w:t xml:space="preserve">eating a list of </w:t>
            </w:r>
            <w:r w:rsidR="00D23012" w:rsidRPr="003132E1">
              <w:t>images per year</w:t>
            </w:r>
            <w:r w:rsidR="009620CE">
              <w:t>.  Then t</w:t>
            </w:r>
            <w:r w:rsidR="00D23012" w:rsidRPr="003132E1">
              <w:t xml:space="preserve">he first image of the </w:t>
            </w:r>
            <w:r w:rsidR="009620CE">
              <w:t xml:space="preserve">oldest </w:t>
            </w:r>
            <w:r w:rsidR="00D23012" w:rsidRPr="003132E1">
              <w:t>coll</w:t>
            </w:r>
            <w:r w:rsidR="009620CE">
              <w:t>ection was compared to the first image of the youngest</w:t>
            </w:r>
            <w:r w:rsidR="00D23012" w:rsidRPr="003132E1">
              <w:t xml:space="preserve"> </w:t>
            </w:r>
            <w:r w:rsidR="009620CE">
              <w:t xml:space="preserve">collection, by using the GEE </w:t>
            </w:r>
            <w:r w:rsidR="009620CE" w:rsidRPr="007363F5">
              <w:t>operator</w:t>
            </w:r>
            <w:r w:rsidR="00D23012" w:rsidRPr="007363F5">
              <w:t xml:space="preserve"> </w:t>
            </w:r>
            <w:proofErr w:type="gramStart"/>
            <w:r w:rsidR="009620CE" w:rsidRPr="007363F5">
              <w:t>‘</w:t>
            </w:r>
            <w:r w:rsidR="00D23012" w:rsidRPr="007363F5">
              <w:t>.subtract</w:t>
            </w:r>
            <w:proofErr w:type="gramEnd"/>
            <w:r w:rsidR="00D23012" w:rsidRPr="007363F5">
              <w:t>()</w:t>
            </w:r>
            <w:r w:rsidR="009620CE" w:rsidRPr="007363F5">
              <w:t>’</w:t>
            </w:r>
            <w:r w:rsidR="00550814" w:rsidRPr="007363F5">
              <w:t>.</w:t>
            </w:r>
            <w:r w:rsidR="00550814">
              <w:t xml:space="preserve"> The resulting image</w:t>
            </w:r>
            <w:r w:rsidR="0006484E">
              <w:t xml:space="preserve"> was displayed used a palette </w:t>
            </w:r>
            <w:r w:rsidR="0006484E" w:rsidRPr="0006484E">
              <w:t>blanc-bleu-rouge and</w:t>
            </w:r>
            <w:r w:rsidR="00550814">
              <w:t xml:space="preserve"> was </w:t>
            </w:r>
            <w:r w:rsidR="0006484E">
              <w:t xml:space="preserve">each time </w:t>
            </w:r>
            <w:r w:rsidR="00550814">
              <w:t xml:space="preserve">stretched by </w:t>
            </w:r>
            <w:r w:rsidR="00550814" w:rsidRPr="00550814">
              <w:t>3</w:t>
            </w:r>
            <w:r w:rsidR="00550814" w:rsidRPr="003132E1">
              <w:rPr>
                <w:rFonts w:ascii="Calibri" w:hAnsi="Calibri"/>
              </w:rPr>
              <w:t>σ</w:t>
            </w:r>
            <w:r w:rsidR="00550814" w:rsidRPr="00550814">
              <w:rPr>
                <w:rFonts w:ascii="Calibri" w:hAnsi="Calibri"/>
              </w:rPr>
              <w:t>. Best results are obtained when using the Landsat images</w:t>
            </w:r>
            <w:r w:rsidR="007363F5">
              <w:t xml:space="preserve"> calibrated top-of-atmosphere (TOA) reflectance</w:t>
            </w:r>
            <w:r w:rsidR="00497CCC" w:rsidRPr="00814D0A">
              <w:rPr>
                <w:noProof/>
              </w:rPr>
              <w:t xml:space="preserve"> (Chander, Markham, &amp; Helder, 2009)</w:t>
            </w:r>
            <w:r w:rsidR="00550814">
              <w:rPr>
                <w:rFonts w:ascii="Calibri" w:hAnsi="Calibri"/>
              </w:rPr>
              <w:t>.</w:t>
            </w:r>
          </w:p>
          <w:p w14:paraId="0A3646F2" w14:textId="132C05B6" w:rsidR="009C6C61" w:rsidRPr="00550814" w:rsidRDefault="009C6C61" w:rsidP="00614BA7">
            <w:r>
              <w:rPr>
                <w:rFonts w:ascii="Calibri" w:hAnsi="Calibri"/>
              </w:rPr>
              <w:t xml:space="preserve">Time-series charts </w:t>
            </w:r>
            <w:r w:rsidR="007B6907">
              <w:rPr>
                <w:rFonts w:ascii="Calibri" w:hAnsi="Calibri"/>
              </w:rPr>
              <w:t xml:space="preserve">were produced by merging the </w:t>
            </w:r>
            <w:r w:rsidR="00A763C8">
              <w:rPr>
                <w:rFonts w:ascii="Calibri" w:hAnsi="Calibri"/>
              </w:rPr>
              <w:t>Landsat</w:t>
            </w:r>
            <w:r w:rsidR="007B6907">
              <w:rPr>
                <w:rFonts w:ascii="Calibri" w:hAnsi="Calibri"/>
              </w:rPr>
              <w:t xml:space="preserve"> satellites collections</w:t>
            </w:r>
            <w:r w:rsidR="00A763C8">
              <w:rPr>
                <w:rFonts w:ascii="Calibri" w:hAnsi="Calibri"/>
              </w:rPr>
              <w:t>, then doing a cloud mask</w:t>
            </w:r>
            <w:r>
              <w:rPr>
                <w:rFonts w:ascii="Calibri" w:hAnsi="Calibri"/>
              </w:rPr>
              <w:t xml:space="preserve"> and plotting the NDVI values throu</w:t>
            </w:r>
            <w:r w:rsidR="007B6907">
              <w:rPr>
                <w:rFonts w:ascii="Calibri" w:hAnsi="Calibri"/>
              </w:rPr>
              <w:t>gh time.</w:t>
            </w:r>
          </w:p>
          <w:p w14:paraId="6FBE0B01" w14:textId="2979F56D" w:rsidR="000113F2" w:rsidRDefault="002E4785" w:rsidP="00614BA7">
            <w:r>
              <w:t>Hansen Global Forest Change</w:t>
            </w:r>
            <w:r w:rsidR="008250F1">
              <w:t xml:space="preserve"> </w:t>
            </w:r>
            <w:sdt>
              <w:sdtPr>
                <w:id w:val="-895896169"/>
                <w:citation/>
              </w:sdtPr>
              <w:sdtContent>
                <w:r w:rsidR="008250F1">
                  <w:fldChar w:fldCharType="begin"/>
                </w:r>
                <w:r w:rsidR="008250F1" w:rsidRPr="008250F1">
                  <w:instrText xml:space="preserve"> CITATION Han13 \l 4108 </w:instrText>
                </w:r>
                <w:r w:rsidR="008250F1">
                  <w:fldChar w:fldCharType="separate"/>
                </w:r>
                <w:r w:rsidR="00814D0A">
                  <w:rPr>
                    <w:noProof/>
                  </w:rPr>
                  <w:t>(Hansen, et al., 2013)</w:t>
                </w:r>
                <w:r w:rsidR="008250F1">
                  <w:fldChar w:fldCharType="end"/>
                </w:r>
              </w:sdtContent>
            </w:sdt>
            <w:r>
              <w:t xml:space="preserve"> </w:t>
            </w:r>
            <w:r w:rsidR="00AA5B63">
              <w:t>raster</w:t>
            </w:r>
            <w:r>
              <w:t xml:space="preserve"> for the period </w:t>
            </w:r>
            <w:r w:rsidR="000113F2">
              <w:t xml:space="preserve">January 1, </w:t>
            </w:r>
            <w:r>
              <w:t>2000</w:t>
            </w:r>
            <w:r w:rsidR="008B7993">
              <w:t>,</w:t>
            </w:r>
            <w:r>
              <w:t xml:space="preserve"> to </w:t>
            </w:r>
            <w:r w:rsidR="000113F2">
              <w:t xml:space="preserve">January 1, </w:t>
            </w:r>
            <w:r>
              <w:t>2018</w:t>
            </w:r>
            <w:r w:rsidR="008B7993">
              <w:t>,</w:t>
            </w:r>
            <w:r>
              <w:t xml:space="preserve"> were used to calculate </w:t>
            </w:r>
            <w:r w:rsidR="00150A83">
              <w:t>the total amount of pixel</w:t>
            </w:r>
            <w:r>
              <w:t xml:space="preserve"> of</w:t>
            </w:r>
            <w:r w:rsidR="00150A83">
              <w:t xml:space="preserve"> lost and gained </w:t>
            </w:r>
            <w:r w:rsidR="006E4849">
              <w:t>tree cover</w:t>
            </w:r>
            <w:r w:rsidR="00150A83">
              <w:t xml:space="preserve"> for th</w:t>
            </w:r>
            <w:r w:rsidR="008B7993">
              <w:t>e whole 2008-2018 period and</w:t>
            </w:r>
            <w:r w:rsidR="00150A83">
              <w:t xml:space="preserve"> each</w:t>
            </w:r>
            <w:r w:rsidR="008B7993">
              <w:t xml:space="preserve"> singular</w:t>
            </w:r>
            <w:r w:rsidR="00150A83">
              <w:t xml:space="preserve"> year</w:t>
            </w:r>
            <w:r>
              <w:t>.</w:t>
            </w:r>
            <w:r w:rsidR="00150A83">
              <w:t xml:space="preserve"> This calculation was done by using </w:t>
            </w:r>
            <w:r w:rsidR="000113F2">
              <w:t>the ba</w:t>
            </w:r>
            <w:r w:rsidR="006E4849">
              <w:t>n</w:t>
            </w:r>
            <w:r w:rsidR="000113F2">
              <w:t>ds:</w:t>
            </w:r>
          </w:p>
          <w:p w14:paraId="2EC0338A" w14:textId="4B3EFC2B" w:rsidR="000113F2" w:rsidRDefault="000113F2" w:rsidP="008F3C79">
            <w:pPr>
              <w:pStyle w:val="Prrafodelista"/>
              <w:numPr>
                <w:ilvl w:val="0"/>
                <w:numId w:val="15"/>
              </w:numPr>
            </w:pPr>
            <w:r>
              <w:t>Loss (loss  for the 2000-2008 period)</w:t>
            </w:r>
          </w:p>
          <w:p w14:paraId="1BBDFF4A" w14:textId="62F77B38" w:rsidR="000113F2" w:rsidRDefault="000113F2" w:rsidP="008F3C79">
            <w:pPr>
              <w:pStyle w:val="Prrafodelista"/>
              <w:numPr>
                <w:ilvl w:val="0"/>
                <w:numId w:val="15"/>
              </w:numPr>
            </w:pPr>
            <w:r>
              <w:t>Gain (gain for the 2000-2008 period)</w:t>
            </w:r>
          </w:p>
          <w:p w14:paraId="17EDF31B" w14:textId="1586D411" w:rsidR="000113F2" w:rsidRDefault="000113F2" w:rsidP="008F3C79">
            <w:pPr>
              <w:pStyle w:val="Prrafodelista"/>
              <w:numPr>
                <w:ilvl w:val="0"/>
                <w:numId w:val="15"/>
              </w:numPr>
            </w:pPr>
            <w:proofErr w:type="spellStart"/>
            <w:r>
              <w:t>Lossyear</w:t>
            </w:r>
            <w:proofErr w:type="spellEnd"/>
            <w:r>
              <w:t xml:space="preserve"> (loss for each year, numerated from 1-18, being 1 the year median loss for the year 2000 and the number 18 for the year 2018</w:t>
            </w:r>
            <w:r w:rsidR="006E4849">
              <w:t>).</w:t>
            </w:r>
          </w:p>
          <w:p w14:paraId="6654E1E9" w14:textId="078E2B46" w:rsidR="00AA5B63" w:rsidRPr="008250F1" w:rsidRDefault="006E4849" w:rsidP="00614BA7">
            <w:pPr>
              <w:rPr>
                <w:noProof/>
              </w:rPr>
            </w:pPr>
            <w:r>
              <w:t>As we are interested</w:t>
            </w:r>
            <w:r w:rsidR="008B7993">
              <w:t xml:space="preserve"> in the amount of area lost</w:t>
            </w:r>
            <w:r w:rsidR="00681238">
              <w:t xml:space="preserve"> and gained</w:t>
            </w:r>
            <w:r w:rsidR="00150A83">
              <w:t>, th</w:t>
            </w:r>
            <w:r w:rsidR="00681238">
              <w:t xml:space="preserve">e </w:t>
            </w:r>
            <w:r w:rsidR="00150A83">
              <w:t>pixels</w:t>
            </w:r>
            <w:r w:rsidR="00681238">
              <w:t xml:space="preserve"> were</w:t>
            </w:r>
            <w:r w:rsidR="00AA5B63">
              <w:t xml:space="preserve"> converted into </w:t>
            </w:r>
            <w:r w:rsidR="008B7993">
              <w:t xml:space="preserve">the </w:t>
            </w:r>
            <w:r w:rsidR="00AA5B63">
              <w:t xml:space="preserve">actual </w:t>
            </w:r>
            <w:r w:rsidR="00AA5B63">
              <w:lastRenderedPageBreak/>
              <w:t xml:space="preserve">area. </w:t>
            </w:r>
            <w:r w:rsidR="00AA5B63" w:rsidRPr="003132E1">
              <w:t xml:space="preserve">To help compute areas, Earth Engine has a function called </w:t>
            </w:r>
            <w:r w:rsidR="00497CCC">
              <w:t>‘</w:t>
            </w:r>
            <w:proofErr w:type="spellStart"/>
            <w:proofErr w:type="gramStart"/>
            <w:r w:rsidR="00AA5B63" w:rsidRPr="003132E1">
              <w:t>ee.Image.pixelArea</w:t>
            </w:r>
            <w:proofErr w:type="spellEnd"/>
            <w:proofErr w:type="gramEnd"/>
            <w:r w:rsidR="00AA5B63" w:rsidRPr="003132E1">
              <w:t>()</w:t>
            </w:r>
            <w:r w:rsidR="00497CCC">
              <w:t>’</w:t>
            </w:r>
            <w:r w:rsidR="00AA5B63" w:rsidRPr="003132E1">
              <w:t xml:space="preserve"> which generates an image where the value of each pixel is the pixel's area</w:t>
            </w:r>
            <w:r w:rsidR="00681238">
              <w:t xml:space="preserve">. </w:t>
            </w:r>
            <w:r w:rsidR="008250F1" w:rsidRPr="003132E1">
              <w:t>Multiplying the loss image with this area image and then summing over the result gives us a measure of area.</w:t>
            </w:r>
            <w:r w:rsidR="008250F1">
              <w:t xml:space="preserve"> </w:t>
            </w:r>
            <w:r w:rsidR="00681238">
              <w:t xml:space="preserve">As we are performing </w:t>
            </w:r>
            <w:r w:rsidR="009B4B64">
              <w:t>statistics in a stu</w:t>
            </w:r>
            <w:r w:rsidR="00AA5B63">
              <w:t>dy area, a reducer is needed</w:t>
            </w:r>
            <w:r w:rsidR="009B4B64">
              <w:t xml:space="preserve"> to constrain for a maximum amount of pixels (</w:t>
            </w:r>
            <w:r w:rsidR="0006484E">
              <w:fldChar w:fldCharType="begin"/>
            </w:r>
            <w:r w:rsidR="0006484E">
              <w:instrText xml:space="preserve"> REF _Ref18508587 \h  \* MERGEFORMAT </w:instrText>
            </w:r>
            <w:r w:rsidR="0006484E">
              <w:fldChar w:fldCharType="separate"/>
            </w:r>
            <w:r w:rsidR="00814D0A">
              <w:t xml:space="preserve">Figure </w:t>
            </w:r>
            <w:r w:rsidR="00814D0A">
              <w:rPr>
                <w:noProof/>
              </w:rPr>
              <w:t>19</w:t>
            </w:r>
            <w:r w:rsidR="0006484E">
              <w:fldChar w:fldCharType="end"/>
            </w:r>
            <w:r w:rsidR="0006484E">
              <w:t>)</w:t>
            </w:r>
            <w:r w:rsidR="009B4B64">
              <w:t>.</w:t>
            </w:r>
            <w:r w:rsidR="0006484E">
              <w:t xml:space="preserve"> This calculation is based on a tutorial of google earth Documentation </w:t>
            </w:r>
            <w:r w:rsidR="0006484E" w:rsidRPr="0006484E">
              <w:rPr>
                <w:noProof/>
              </w:rPr>
              <w:t>(</w:t>
            </w:r>
            <w:r w:rsidR="0006484E">
              <w:rPr>
                <w:noProof/>
              </w:rPr>
              <w:t xml:space="preserve">see </w:t>
            </w:r>
            <w:r w:rsidR="0006484E" w:rsidRPr="0006484E">
              <w:rPr>
                <w:noProof/>
              </w:rPr>
              <w:t>Earth Engine Documentation</w:t>
            </w:r>
            <w:r w:rsidR="0006484E">
              <w:rPr>
                <w:noProof/>
              </w:rPr>
              <w:t xml:space="preserve"> web page in the Bibliography.</w:t>
            </w:r>
            <w:r w:rsidR="0006484E" w:rsidRPr="0006484E">
              <w:rPr>
                <w:noProof/>
              </w:rPr>
              <w:t>)</w:t>
            </w:r>
          </w:p>
          <w:p w14:paraId="5B694AAF" w14:textId="77777777" w:rsidR="00E66C1C" w:rsidRDefault="00E66C1C" w:rsidP="00614BA7">
            <w:pPr>
              <w:keepNext/>
              <w:jc w:val="center"/>
            </w:pPr>
            <w:r>
              <w:rPr>
                <w:i/>
                <w:noProof/>
                <w:lang w:val="es-ES_tradnl" w:eastAsia="es-ES_tradnl"/>
              </w:rPr>
              <w:drawing>
                <wp:inline distT="0" distB="0" distL="0" distR="0" wp14:anchorId="318CD543" wp14:editId="47BA55B2">
                  <wp:extent cx="4806424" cy="16573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26104" cy="1664136"/>
                          </a:xfrm>
                          <a:prstGeom prst="rect">
                            <a:avLst/>
                          </a:prstGeom>
                          <a:noFill/>
                        </pic:spPr>
                      </pic:pic>
                    </a:graphicData>
                  </a:graphic>
                </wp:inline>
              </w:drawing>
            </w:r>
          </w:p>
          <w:p w14:paraId="23F704FF" w14:textId="7F4E279B" w:rsidR="00AD27FA" w:rsidRDefault="00E66C1C" w:rsidP="00614BA7">
            <w:pPr>
              <w:pStyle w:val="Descripcin"/>
              <w:rPr>
                <w:i/>
              </w:rPr>
            </w:pPr>
            <w:bookmarkStart w:id="50" w:name="_Ref18510173"/>
            <w:bookmarkStart w:id="51" w:name="_Toc19085201"/>
            <w:r>
              <w:t xml:space="preserve">Figure </w:t>
            </w:r>
            <w:r>
              <w:fldChar w:fldCharType="begin"/>
            </w:r>
            <w:r>
              <w:instrText xml:space="preserve"> SEQ Figure \* ARABIC </w:instrText>
            </w:r>
            <w:r>
              <w:fldChar w:fldCharType="separate"/>
            </w:r>
            <w:r w:rsidR="00814D0A">
              <w:rPr>
                <w:noProof/>
              </w:rPr>
              <w:t>17</w:t>
            </w:r>
            <w:r>
              <w:fldChar w:fldCharType="end"/>
            </w:r>
            <w:bookmarkEnd w:id="50"/>
            <w:r>
              <w:t>. Code extract with three methods for calculating the NDVI.</w:t>
            </w:r>
            <w:bookmarkEnd w:id="51"/>
          </w:p>
          <w:p w14:paraId="076AEDBF" w14:textId="77777777" w:rsidR="00890271" w:rsidRDefault="00890271" w:rsidP="00614BA7">
            <w:pPr>
              <w:keepNext/>
              <w:jc w:val="center"/>
            </w:pPr>
            <w:r>
              <w:rPr>
                <w:noProof/>
                <w:lang w:val="es-ES_tradnl" w:eastAsia="es-ES_tradnl"/>
              </w:rPr>
              <w:drawing>
                <wp:inline distT="0" distB="0" distL="0" distR="0" wp14:anchorId="3B1CCE43" wp14:editId="28695832">
                  <wp:extent cx="4486275" cy="3629025"/>
                  <wp:effectExtent l="0" t="0" r="9525" b="9525"/>
                  <wp:docPr id="78" name="Picture 78" descr="I:\sara\GRID\Figures\Tenke\cloud_mask_4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sara\GRID\Figures\Tenke\cloud_mask_457.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86275" cy="3629025"/>
                          </a:xfrm>
                          <a:prstGeom prst="rect">
                            <a:avLst/>
                          </a:prstGeom>
                          <a:noFill/>
                          <a:ln>
                            <a:noFill/>
                          </a:ln>
                        </pic:spPr>
                      </pic:pic>
                    </a:graphicData>
                  </a:graphic>
                </wp:inline>
              </w:drawing>
            </w:r>
          </w:p>
          <w:p w14:paraId="11CBD13B" w14:textId="77E386A2" w:rsidR="0054078D" w:rsidRDefault="00890271" w:rsidP="00614BA7">
            <w:pPr>
              <w:pStyle w:val="Descripcin"/>
            </w:pPr>
            <w:bookmarkStart w:id="52" w:name="_Ref18500181"/>
            <w:bookmarkStart w:id="53" w:name="_Toc19085202"/>
            <w:r>
              <w:t xml:space="preserve">Figure </w:t>
            </w:r>
            <w:r>
              <w:fldChar w:fldCharType="begin"/>
            </w:r>
            <w:r>
              <w:instrText xml:space="preserve"> SEQ Figure \* ARABIC </w:instrText>
            </w:r>
            <w:r>
              <w:fldChar w:fldCharType="separate"/>
            </w:r>
            <w:r w:rsidR="00814D0A">
              <w:rPr>
                <w:noProof/>
              </w:rPr>
              <w:t>18</w:t>
            </w:r>
            <w:r>
              <w:fldChar w:fldCharType="end"/>
            </w:r>
            <w:bookmarkEnd w:id="52"/>
            <w:r>
              <w:t xml:space="preserve">. </w:t>
            </w:r>
            <w:proofErr w:type="spellStart"/>
            <w:r>
              <w:t>Cloudmask</w:t>
            </w:r>
            <w:proofErr w:type="spellEnd"/>
            <w:r>
              <w:t xml:space="preserve"> recommended for Landsat 4-5-7 using the </w:t>
            </w:r>
            <w:proofErr w:type="spellStart"/>
            <w:r>
              <w:t>pixel_qa</w:t>
            </w:r>
            <w:proofErr w:type="spellEnd"/>
            <w:r>
              <w:t xml:space="preserve"> band.</w:t>
            </w:r>
            <w:bookmarkEnd w:id="53"/>
          </w:p>
          <w:p w14:paraId="4B156F2C" w14:textId="77777777" w:rsidR="00AD27FA" w:rsidRDefault="00AD27FA" w:rsidP="00614BA7">
            <w:pPr>
              <w:keepNext/>
              <w:jc w:val="center"/>
            </w:pPr>
            <w:r>
              <w:rPr>
                <w:i/>
                <w:noProof/>
                <w:lang w:val="es-ES_tradnl" w:eastAsia="es-ES_tradnl"/>
              </w:rPr>
              <w:drawing>
                <wp:inline distT="0" distB="0" distL="0" distR="0" wp14:anchorId="6C4AFE81" wp14:editId="14127AA0">
                  <wp:extent cx="3638964" cy="962025"/>
                  <wp:effectExtent l="0" t="0" r="0" b="0"/>
                  <wp:docPr id="81" name="Picture 81" descr="I:\sara\GRID\Figures\Tenke\code_loss_reduc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sara\GRID\Figures\Tenke\code_loss_reducer.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38964" cy="962025"/>
                          </a:xfrm>
                          <a:prstGeom prst="rect">
                            <a:avLst/>
                          </a:prstGeom>
                          <a:noFill/>
                          <a:ln>
                            <a:noFill/>
                          </a:ln>
                        </pic:spPr>
                      </pic:pic>
                    </a:graphicData>
                  </a:graphic>
                </wp:inline>
              </w:drawing>
            </w:r>
          </w:p>
          <w:p w14:paraId="7606076E" w14:textId="7CF5BAE4" w:rsidR="00A23CD5" w:rsidRDefault="00AD27FA" w:rsidP="00497CCC">
            <w:pPr>
              <w:pStyle w:val="Descripcin"/>
            </w:pPr>
            <w:bookmarkStart w:id="54" w:name="_Ref18508587"/>
            <w:bookmarkStart w:id="55" w:name="_Toc19085203"/>
            <w:r>
              <w:t xml:space="preserve">Figure </w:t>
            </w:r>
            <w:r>
              <w:fldChar w:fldCharType="begin"/>
            </w:r>
            <w:r>
              <w:instrText xml:space="preserve"> SEQ Figure \* ARABIC </w:instrText>
            </w:r>
            <w:r>
              <w:fldChar w:fldCharType="separate"/>
            </w:r>
            <w:r w:rsidR="00814D0A">
              <w:rPr>
                <w:noProof/>
              </w:rPr>
              <w:t>19</w:t>
            </w:r>
            <w:r>
              <w:fldChar w:fldCharType="end"/>
            </w:r>
            <w:bookmarkEnd w:id="54"/>
            <w:r>
              <w:t>. Code extract from the statistical calculation to obtain the amount of area of lost forest in Tenke.</w:t>
            </w:r>
            <w:bookmarkEnd w:id="55"/>
          </w:p>
          <w:p w14:paraId="4E7A3A51" w14:textId="77777777" w:rsidR="007504F7" w:rsidRPr="007504F7" w:rsidRDefault="007504F7" w:rsidP="007504F7"/>
          <w:p w14:paraId="61A18F1D" w14:textId="0B41EBFF" w:rsidR="00F63C16" w:rsidRDefault="00F63C16" w:rsidP="008F3C79">
            <w:pPr>
              <w:pStyle w:val="Ttulo3"/>
              <w:numPr>
                <w:ilvl w:val="0"/>
                <w:numId w:val="3"/>
              </w:numPr>
              <w:jc w:val="both"/>
            </w:pPr>
            <w:bookmarkStart w:id="56" w:name="_Toc19287354"/>
            <w:r w:rsidRPr="003132E1">
              <w:lastRenderedPageBreak/>
              <w:t>R</w:t>
            </w:r>
            <w:r w:rsidR="003132E1">
              <w:t>esults</w:t>
            </w:r>
            <w:bookmarkEnd w:id="56"/>
          </w:p>
          <w:p w14:paraId="27968DD4" w14:textId="056D21B1" w:rsidR="006C3E2D" w:rsidRDefault="0052295B" w:rsidP="00614BA7">
            <w:r>
              <w:t xml:space="preserve">Through the sliders in RGB and </w:t>
            </w:r>
            <w:proofErr w:type="spellStart"/>
            <w:r>
              <w:t>NirGB</w:t>
            </w:r>
            <w:proofErr w:type="spellEnd"/>
            <w:r>
              <w:t xml:space="preserve"> from 2003 to 2019, we observed the beginning of the construction of the mine in 2006 with great excavations until 2009, when the extraction began. Over the next years</w:t>
            </w:r>
            <w:r w:rsidR="008B7993">
              <w:t>,</w:t>
            </w:r>
            <w:r>
              <w:t xml:space="preserve"> the mine expands </w:t>
            </w:r>
            <w:r w:rsidR="00BE1096">
              <w:t xml:space="preserve">to the SW growing close to the city of </w:t>
            </w:r>
            <w:proofErr w:type="spellStart"/>
            <w:r w:rsidR="00BE1096">
              <w:t>Tenke</w:t>
            </w:r>
            <w:proofErr w:type="spellEnd"/>
            <w:r w:rsidR="00BE1096">
              <w:t>, as well as SE</w:t>
            </w:r>
            <w:r w:rsidR="00683748">
              <w:t xml:space="preserve"> approaching </w:t>
            </w:r>
            <w:r w:rsidR="006C3E2D">
              <w:t xml:space="preserve">the bigger city of </w:t>
            </w:r>
            <w:proofErr w:type="spellStart"/>
            <w:r w:rsidR="00410515">
              <w:t>Fungurume</w:t>
            </w:r>
            <w:proofErr w:type="spellEnd"/>
            <w:r w:rsidR="00BE1096">
              <w:t xml:space="preserve"> (</w:t>
            </w:r>
            <w:r w:rsidR="00BE1096">
              <w:fldChar w:fldCharType="begin"/>
            </w:r>
            <w:r w:rsidR="00BE1096">
              <w:instrText xml:space="preserve"> REF _Ref18654969 \h </w:instrText>
            </w:r>
            <w:r w:rsidR="00614BA7">
              <w:instrText xml:space="preserve"> \* MERGEFORMAT </w:instrText>
            </w:r>
            <w:r w:rsidR="00BE1096">
              <w:fldChar w:fldCharType="separate"/>
            </w:r>
            <w:r w:rsidR="00814D0A">
              <w:t xml:space="preserve">Figure </w:t>
            </w:r>
            <w:r w:rsidR="00814D0A">
              <w:rPr>
                <w:noProof/>
              </w:rPr>
              <w:t>20</w:t>
            </w:r>
            <w:r w:rsidR="00BE1096">
              <w:fldChar w:fldCharType="end"/>
            </w:r>
            <w:r w:rsidR="00BE1096">
              <w:t xml:space="preserve">). While the mine was growing, a diminution of the vegetation is observed, </w:t>
            </w:r>
            <w:r w:rsidR="00683748">
              <w:t>but compare</w:t>
            </w:r>
            <w:r w:rsidR="008B7993">
              <w:t>d to the surrounding areas or</w:t>
            </w:r>
            <w:r w:rsidR="00683748">
              <w:t xml:space="preserve"> </w:t>
            </w:r>
            <w:r w:rsidR="00410515">
              <w:t>the</w:t>
            </w:r>
            <w:r w:rsidR="00683748">
              <w:t xml:space="preserve"> state of the vegetation before</w:t>
            </w:r>
            <w:r w:rsidR="00410515">
              <w:t xml:space="preserve"> </w:t>
            </w:r>
            <w:r w:rsidR="00683748">
              <w:t xml:space="preserve">the </w:t>
            </w:r>
            <w:r w:rsidR="00410515">
              <w:t>y</w:t>
            </w:r>
            <w:r w:rsidR="00683748">
              <w:t xml:space="preserve">ear 2006, </w:t>
            </w:r>
            <w:r w:rsidR="008B7993" w:rsidRPr="008B7993">
              <w:t>it gets clear that</w:t>
            </w:r>
            <w:r w:rsidR="008B7993">
              <w:t xml:space="preserve"> </w:t>
            </w:r>
            <w:r w:rsidR="00683748">
              <w:t>the area was suffering already deforestation since a while</w:t>
            </w:r>
            <w:r w:rsidR="00410515">
              <w:t xml:space="preserve">. Going back to 1984, we see that the area was coved by woodlands, except for the regions surrounding the two cities. </w:t>
            </w:r>
            <w:r w:rsidR="006C3E2D">
              <w:t>For tracing the deforestation since 1984, NDVI</w:t>
            </w:r>
            <w:r w:rsidR="008B7993">
              <w:t>’s</w:t>
            </w:r>
            <w:r w:rsidR="006C3E2D">
              <w:t xml:space="preserve"> were created for the year 1984, 2006 (beginning of the mine) and 2019. </w:t>
            </w:r>
            <w:r w:rsidR="0098494E">
              <w:t>Then those images</w:t>
            </w:r>
            <w:r w:rsidR="006C3E2D">
              <w:t xml:space="preserve"> were</w:t>
            </w:r>
            <w:r w:rsidR="0098494E">
              <w:t xml:space="preserve"> compared/subtracted to identify the variations (</w:t>
            </w:r>
            <w:r w:rsidR="000121E3">
              <w:fldChar w:fldCharType="begin"/>
            </w:r>
            <w:r w:rsidR="000121E3">
              <w:instrText xml:space="preserve"> REF _Ref18657448 \h </w:instrText>
            </w:r>
            <w:r w:rsidR="00614BA7">
              <w:instrText xml:space="preserve"> \* MERGEFORMAT </w:instrText>
            </w:r>
            <w:r w:rsidR="000121E3">
              <w:fldChar w:fldCharType="separate"/>
            </w:r>
            <w:r w:rsidR="00814D0A">
              <w:t xml:space="preserve">Figure </w:t>
            </w:r>
            <w:r w:rsidR="00814D0A">
              <w:rPr>
                <w:noProof/>
              </w:rPr>
              <w:t>21</w:t>
            </w:r>
            <w:r w:rsidR="000121E3">
              <w:fldChar w:fldCharType="end"/>
            </w:r>
            <w:r w:rsidR="0098494E">
              <w:t>)</w:t>
            </w:r>
            <w:r w:rsidR="006C3E2D">
              <w:t>:</w:t>
            </w:r>
          </w:p>
          <w:p w14:paraId="248515A6" w14:textId="39233995" w:rsidR="00C23A0F" w:rsidRDefault="00C23A0F" w:rsidP="00614BA7">
            <w:r>
              <w:t xml:space="preserve">NDVI time-series charts were produced using Landsat 5, 7 and 8. </w:t>
            </w:r>
            <w:r w:rsidR="00FE0CAD">
              <w:t xml:space="preserve"> </w:t>
            </w:r>
            <w:r w:rsidR="00FE0CAD">
              <w:fldChar w:fldCharType="begin"/>
            </w:r>
            <w:r w:rsidR="00FE0CAD">
              <w:instrText xml:space="preserve"> REF _Ref18660802 \h </w:instrText>
            </w:r>
            <w:r w:rsidR="00614BA7">
              <w:instrText xml:space="preserve"> \* MERGEFORMAT </w:instrText>
            </w:r>
            <w:r w:rsidR="00FE0CAD">
              <w:fldChar w:fldCharType="separate"/>
            </w:r>
            <w:r w:rsidR="00814D0A">
              <w:t xml:space="preserve">Figure </w:t>
            </w:r>
            <w:r w:rsidR="00814D0A">
              <w:rPr>
                <w:noProof/>
              </w:rPr>
              <w:t>22</w:t>
            </w:r>
            <w:r w:rsidR="00FE0CAD">
              <w:fldChar w:fldCharType="end"/>
            </w:r>
            <w:r w:rsidR="00FE0CAD">
              <w:t xml:space="preserve"> shows the NDVI changes for the period 1984-2019 using the t</w:t>
            </w:r>
            <w:r w:rsidR="00AA5B63">
              <w:t>hree L</w:t>
            </w:r>
            <w:r w:rsidR="00FE0CAD">
              <w:t xml:space="preserve">andsat image </w:t>
            </w:r>
            <w:r w:rsidR="00AA5B63">
              <w:t>collections</w:t>
            </w:r>
            <w:r w:rsidR="00FE0CAD">
              <w:t xml:space="preserve">. The trendline in red shows a median decrease </w:t>
            </w:r>
            <w:r w:rsidR="00337839">
              <w:t>from 0.352 to 0.325 for these 35</w:t>
            </w:r>
            <w:r w:rsidR="00FE0CAD">
              <w:t xml:space="preserve"> years, which represents a diminution in NDVI of 0.027. However</w:t>
            </w:r>
            <w:r w:rsidR="008B7993">
              <w:t>,</w:t>
            </w:r>
            <w:r w:rsidR="00FE0CAD">
              <w:t xml:space="preserve"> this seems quite low for the big visual deforestation observed in </w:t>
            </w:r>
            <w:r w:rsidR="00FE0CAD">
              <w:fldChar w:fldCharType="begin"/>
            </w:r>
            <w:r w:rsidR="00FE0CAD">
              <w:instrText xml:space="preserve"> REF _Ref18657448 \h </w:instrText>
            </w:r>
            <w:r w:rsidR="00614BA7">
              <w:instrText xml:space="preserve"> \* MERGEFORMAT </w:instrText>
            </w:r>
            <w:r w:rsidR="00FE0CAD">
              <w:fldChar w:fldCharType="separate"/>
            </w:r>
            <w:r w:rsidR="00814D0A">
              <w:t xml:space="preserve">Figure </w:t>
            </w:r>
            <w:r w:rsidR="00814D0A">
              <w:rPr>
                <w:noProof/>
              </w:rPr>
              <w:t>21</w:t>
            </w:r>
            <w:r w:rsidR="00FE0CAD">
              <w:fldChar w:fldCharType="end"/>
            </w:r>
            <w:r w:rsidR="00FE0CAD">
              <w:t xml:space="preserve">.  </w:t>
            </w:r>
            <w:r w:rsidR="00EE2FD4">
              <w:t>When excluding Landsat 8 or Landsat 7 from image collection a better result is obtained but still flat</w:t>
            </w:r>
            <w:r w:rsidR="008250F1">
              <w:t xml:space="preserve"> with a diminution of the NDVI of 0.034</w:t>
            </w:r>
            <w:r w:rsidR="00EE2FD4">
              <w:t xml:space="preserve"> (</w:t>
            </w:r>
            <w:r w:rsidR="00EE2FD4">
              <w:fldChar w:fldCharType="begin"/>
            </w:r>
            <w:r w:rsidR="00EE2FD4">
              <w:instrText xml:space="preserve"> REF _Ref18662179 \h </w:instrText>
            </w:r>
            <w:r w:rsidR="00614BA7">
              <w:instrText xml:space="preserve"> \* MERGEFORMAT </w:instrText>
            </w:r>
            <w:r w:rsidR="00EE2FD4">
              <w:fldChar w:fldCharType="separate"/>
            </w:r>
            <w:r w:rsidR="00814D0A">
              <w:t xml:space="preserve">Figure </w:t>
            </w:r>
            <w:r w:rsidR="00814D0A">
              <w:rPr>
                <w:noProof/>
              </w:rPr>
              <w:t>23</w:t>
            </w:r>
            <w:r w:rsidR="00EE2FD4">
              <w:fldChar w:fldCharType="end"/>
            </w:r>
            <w:r w:rsidR="00EE2FD4">
              <w:t xml:space="preserve">).  Trying with a singular satellite image collection, no good result was obtained with Landsat 5 but a great result was achieved by using </w:t>
            </w:r>
            <w:r w:rsidR="00AA5B63">
              <w:t>Landsat</w:t>
            </w:r>
            <w:r w:rsidR="00EE2FD4">
              <w:t xml:space="preserve"> 7</w:t>
            </w:r>
            <w:r w:rsidR="00C13F6B">
              <w:t xml:space="preserve"> (</w:t>
            </w:r>
            <w:r w:rsidR="00C13F6B">
              <w:fldChar w:fldCharType="begin"/>
            </w:r>
            <w:r w:rsidR="00C13F6B">
              <w:instrText xml:space="preserve"> REF _Ref18662911 \h </w:instrText>
            </w:r>
            <w:r w:rsidR="00614BA7">
              <w:instrText xml:space="preserve"> \* MERGEFORMAT </w:instrText>
            </w:r>
            <w:r w:rsidR="00C13F6B">
              <w:fldChar w:fldCharType="separate"/>
            </w:r>
            <w:r w:rsidR="00814D0A">
              <w:t xml:space="preserve">Figure </w:t>
            </w:r>
            <w:r w:rsidR="00814D0A">
              <w:rPr>
                <w:noProof/>
              </w:rPr>
              <w:t>24</w:t>
            </w:r>
            <w:r w:rsidR="00C13F6B">
              <w:fldChar w:fldCharType="end"/>
            </w:r>
            <w:r w:rsidR="00C13F6B">
              <w:t>)</w:t>
            </w:r>
            <w:r w:rsidR="00EE2FD4">
              <w:t xml:space="preserve">. </w:t>
            </w:r>
            <w:r w:rsidR="00C13F6B">
              <w:t xml:space="preserve"> F</w:t>
            </w:r>
            <w:r w:rsidR="00EE2FD4">
              <w:t>or the period 1996-2019</w:t>
            </w:r>
            <w:r w:rsidR="00C13F6B">
              <w:t xml:space="preserve">, with </w:t>
            </w:r>
            <w:r w:rsidR="00AA5B63">
              <w:t>Landsat</w:t>
            </w:r>
            <w:r w:rsidR="00C13F6B">
              <w:t xml:space="preserve"> 7 the tren</w:t>
            </w:r>
            <w:r w:rsidR="009E1A88">
              <w:t>dline shows a decrease from 0.533</w:t>
            </w:r>
            <w:r w:rsidR="00C13F6B">
              <w:t xml:space="preserve"> to 0.3</w:t>
            </w:r>
            <w:r w:rsidR="009E1A88">
              <w:t>7</w:t>
            </w:r>
            <w:r w:rsidR="00C13F6B">
              <w:t>1, so a diminution in NDVI of 0.1</w:t>
            </w:r>
            <w:r w:rsidR="009E1A88">
              <w:t>62, which correlates the best with the visual strong deforestation of that region</w:t>
            </w:r>
            <w:r w:rsidR="00C13F6B">
              <w:t>.</w:t>
            </w:r>
            <w:r w:rsidR="00D536B2">
              <w:t xml:space="preserve"> The approximate rate of deforestation per year for that 20 years period (1999-2019) is 0.0081 NDVI/year.</w:t>
            </w:r>
          </w:p>
          <w:p w14:paraId="1DD5E42B" w14:textId="1A175D0E" w:rsidR="009074E2" w:rsidRPr="0052295B" w:rsidRDefault="009019BB" w:rsidP="00614BA7">
            <w:r>
              <w:t xml:space="preserve">Searching to quantify at least partially the deforestation, </w:t>
            </w:r>
            <w:r w:rsidR="008250F1">
              <w:t>a quantification of the deforestation in square meters</w:t>
            </w:r>
            <w:r w:rsidR="009E1A88">
              <w:t xml:space="preserve"> was ca</w:t>
            </w:r>
            <w:r w:rsidR="008250F1">
              <w:t xml:space="preserve">lculated using the bands loss, gain, </w:t>
            </w:r>
            <w:proofErr w:type="spellStart"/>
            <w:r w:rsidR="008250F1">
              <w:t>lossyear</w:t>
            </w:r>
            <w:proofErr w:type="spellEnd"/>
            <w:r w:rsidR="008250F1">
              <w:t xml:space="preserve"> </w:t>
            </w:r>
            <w:r w:rsidR="008250F1" w:rsidRPr="008250F1">
              <w:t>of</w:t>
            </w:r>
            <w:r w:rsidR="008250F1">
              <w:t xml:space="preserve"> </w:t>
            </w:r>
            <w:r w:rsidRPr="009019BB">
              <w:t>Hansen Global Forest Change</w:t>
            </w:r>
            <w:r w:rsidR="008250F1">
              <w:t xml:space="preserve">. </w:t>
            </w:r>
            <w:r w:rsidR="004B233B">
              <w:fldChar w:fldCharType="begin"/>
            </w:r>
            <w:r w:rsidR="004B233B">
              <w:instrText xml:space="preserve"> REF _Ref18670517 \h </w:instrText>
            </w:r>
            <w:r w:rsidR="004B233B">
              <w:fldChar w:fldCharType="separate"/>
            </w:r>
            <w:r w:rsidR="00814D0A">
              <w:t xml:space="preserve">Figure </w:t>
            </w:r>
            <w:r w:rsidR="00814D0A">
              <w:rPr>
                <w:noProof/>
              </w:rPr>
              <w:t>26</w:t>
            </w:r>
            <w:r w:rsidR="004B233B">
              <w:fldChar w:fldCharType="end"/>
            </w:r>
            <w:r w:rsidR="004B233B">
              <w:t xml:space="preserve"> shows the annual loss of forested area in square </w:t>
            </w:r>
            <w:r w:rsidR="00F61875">
              <w:t>meters for the region of Tenke-</w:t>
            </w:r>
            <w:r w:rsidR="004B233B">
              <w:t xml:space="preserve">Fungurume since 2000. </w:t>
            </w:r>
            <w:r w:rsidR="007504F7">
              <w:t>It is</w:t>
            </w:r>
            <w:r w:rsidR="004B233B">
              <w:t xml:space="preserve"> interesting to observe that before </w:t>
            </w:r>
            <w:r w:rsidR="00CC354F">
              <w:t xml:space="preserve">the opening of the mine in </w:t>
            </w:r>
            <w:r w:rsidR="004B233B">
              <w:t xml:space="preserve">2006, the deforestation was stronger than during the excavation 2006-2009 period of the mine, with some peaks during 2002 and 2003. </w:t>
            </w:r>
            <w:r w:rsidR="00CC354F">
              <w:t>T</w:t>
            </w:r>
            <w:r w:rsidR="004B233B">
              <w:t xml:space="preserve">he </w:t>
            </w:r>
            <w:r w:rsidR="00CC354F">
              <w:t>beginning</w:t>
            </w:r>
            <w:r w:rsidR="004B233B">
              <w:t xml:space="preserve"> of the</w:t>
            </w:r>
            <w:r w:rsidR="00CC354F">
              <w:t xml:space="preserve"> extraction period of the mine in 2009 strongly correlates with the</w:t>
            </w:r>
            <w:r w:rsidR="004B233B">
              <w:t xml:space="preserve"> </w:t>
            </w:r>
            <w:r w:rsidR="00CC354F">
              <w:t>increase of the deforestation. The highest deforest</w:t>
            </w:r>
            <w:r w:rsidR="00F61875">
              <w:t>ation year was in 2012 with 40</w:t>
            </w:r>
            <w:r w:rsidR="00CC354F">
              <w:t>km</w:t>
            </w:r>
            <w:r w:rsidR="00CC354F">
              <w:rPr>
                <w:vertAlign w:val="superscript"/>
              </w:rPr>
              <w:t>2</w:t>
            </w:r>
            <w:r w:rsidR="00CC354F">
              <w:t xml:space="preserve">, low peaks are however also observed, with similar deforestation as before 2006. For the 2000-2018 </w:t>
            </w:r>
            <w:r w:rsidR="00F61875">
              <w:t>period, a total of 163’889’841</w:t>
            </w:r>
            <w:r w:rsidR="00CC354F">
              <w:t>m</w:t>
            </w:r>
            <w:r w:rsidR="00CC354F">
              <w:rPr>
                <w:vertAlign w:val="superscript"/>
              </w:rPr>
              <w:t>2</w:t>
            </w:r>
            <w:r w:rsidR="00CC354F">
              <w:t xml:space="preserve"> of woodlands have been lost</w:t>
            </w:r>
            <w:r w:rsidR="007D368D">
              <w:t xml:space="preserve"> in the region</w:t>
            </w:r>
            <w:r w:rsidR="00CC354F">
              <w:t xml:space="preserve">. </w:t>
            </w:r>
          </w:p>
          <w:p w14:paraId="01F63355" w14:textId="77777777" w:rsidR="00BE1096" w:rsidRDefault="006C4E7F" w:rsidP="00614BA7">
            <w:pPr>
              <w:keepNext/>
              <w:jc w:val="center"/>
            </w:pPr>
            <w:r>
              <w:rPr>
                <w:noProof/>
                <w:color w:val="FF0000"/>
                <w:lang w:val="es-ES_tradnl" w:eastAsia="es-ES_tradnl"/>
              </w:rPr>
              <w:lastRenderedPageBreak/>
              <w:drawing>
                <wp:inline distT="0" distB="0" distL="0" distR="0" wp14:anchorId="28425F6F" wp14:editId="09257826">
                  <wp:extent cx="5228292" cy="6553200"/>
                  <wp:effectExtent l="0" t="0" r="0" b="0"/>
                  <wp:docPr id="77" name="Picture 77" descr="I:\sara\GRID\Figures\Tenke\Slider RGB\Second\Mosaic_tenke_sli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sara\GRID\Figures\Tenke\Slider RGB\Second\Mosaic_tenke_slider.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28292" cy="6553200"/>
                          </a:xfrm>
                          <a:prstGeom prst="rect">
                            <a:avLst/>
                          </a:prstGeom>
                          <a:noFill/>
                          <a:ln>
                            <a:noFill/>
                          </a:ln>
                        </pic:spPr>
                      </pic:pic>
                    </a:graphicData>
                  </a:graphic>
                </wp:inline>
              </w:drawing>
            </w:r>
          </w:p>
          <w:p w14:paraId="0A07A9D8" w14:textId="2F8A99D8" w:rsidR="00CC6B5F" w:rsidRPr="003132E1" w:rsidRDefault="00BE1096" w:rsidP="00614BA7">
            <w:pPr>
              <w:pStyle w:val="Descripcin"/>
              <w:rPr>
                <w:color w:val="FF0000"/>
              </w:rPr>
            </w:pPr>
            <w:bookmarkStart w:id="57" w:name="_Ref18654969"/>
            <w:bookmarkStart w:id="58" w:name="_Toc19085204"/>
            <w:r>
              <w:t xml:space="preserve">Figure </w:t>
            </w:r>
            <w:r>
              <w:fldChar w:fldCharType="begin"/>
            </w:r>
            <w:r>
              <w:instrText xml:space="preserve"> SEQ Figure \* ARABIC </w:instrText>
            </w:r>
            <w:r>
              <w:fldChar w:fldCharType="separate"/>
            </w:r>
            <w:r w:rsidR="00814D0A">
              <w:rPr>
                <w:noProof/>
              </w:rPr>
              <w:t>20</w:t>
            </w:r>
            <w:r>
              <w:fldChar w:fldCharType="end"/>
            </w:r>
            <w:bookmarkEnd w:id="57"/>
            <w:r>
              <w:t>. RGB slider showing the expansion of the mine for several years: 2006, 2009, 2013, 2016 and 2019.</w:t>
            </w:r>
            <w:bookmarkEnd w:id="58"/>
          </w:p>
          <w:p w14:paraId="29B82B78" w14:textId="77777777" w:rsidR="0098494E" w:rsidRDefault="006C3E2D" w:rsidP="00614BA7">
            <w:pPr>
              <w:keepNext/>
              <w:jc w:val="center"/>
            </w:pPr>
            <w:r>
              <w:rPr>
                <w:noProof/>
                <w:lang w:val="es-ES_tradnl" w:eastAsia="es-ES_tradnl"/>
              </w:rPr>
              <w:lastRenderedPageBreak/>
              <w:drawing>
                <wp:inline distT="0" distB="0" distL="0" distR="0" wp14:anchorId="39CC79FD" wp14:editId="702EB2CB">
                  <wp:extent cx="8352285" cy="3821982"/>
                  <wp:effectExtent l="0" t="1587" r="0" b="0"/>
                  <wp:docPr id="10" name="Picture 10" descr="C:\Users\intern\Dropbox\Figures\Tenke\Changes\RGB_Changes_1984-2006-201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tern\Dropbox\Figures\Tenke\Changes\RGB_Changes_1984-2006-2019_3.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6200000">
                            <a:off x="0" y="0"/>
                            <a:ext cx="8364978" cy="3827790"/>
                          </a:xfrm>
                          <a:prstGeom prst="rect">
                            <a:avLst/>
                          </a:prstGeom>
                          <a:noFill/>
                          <a:ln>
                            <a:noFill/>
                          </a:ln>
                        </pic:spPr>
                      </pic:pic>
                    </a:graphicData>
                  </a:graphic>
                </wp:inline>
              </w:drawing>
            </w:r>
          </w:p>
          <w:p w14:paraId="22934C4B" w14:textId="460BD1BE" w:rsidR="00FE073F" w:rsidRPr="003132E1" w:rsidRDefault="0098494E" w:rsidP="00614BA7">
            <w:pPr>
              <w:pStyle w:val="Descripcin"/>
            </w:pPr>
            <w:bookmarkStart w:id="59" w:name="_Ref18657448"/>
            <w:bookmarkStart w:id="60" w:name="_Toc19085205"/>
            <w:r>
              <w:t xml:space="preserve">Figure </w:t>
            </w:r>
            <w:r>
              <w:fldChar w:fldCharType="begin"/>
            </w:r>
            <w:r>
              <w:instrText xml:space="preserve"> SEQ Figure \* ARABIC </w:instrText>
            </w:r>
            <w:r>
              <w:fldChar w:fldCharType="separate"/>
            </w:r>
            <w:r w:rsidR="00814D0A">
              <w:rPr>
                <w:noProof/>
              </w:rPr>
              <w:t>21</w:t>
            </w:r>
            <w:r>
              <w:fldChar w:fldCharType="end"/>
            </w:r>
            <w:bookmarkEnd w:id="59"/>
            <w:r>
              <w:t xml:space="preserve">. </w:t>
            </w:r>
            <w:r w:rsidR="007504F7">
              <w:t xml:space="preserve"> Variations over </w:t>
            </w:r>
            <w:r w:rsidR="000121E3">
              <w:t xml:space="preserve">time. RGB and NDVI images from 1894, 2006 and 1984 and </w:t>
            </w:r>
            <w:r w:rsidR="007504F7">
              <w:t xml:space="preserve">the </w:t>
            </w:r>
            <w:r w:rsidR="000121E3">
              <w:t>resulting chang</w:t>
            </w:r>
            <w:r w:rsidR="007504F7">
              <w:t>es when comparing those periods</w:t>
            </w:r>
            <w:r w:rsidR="000121E3">
              <w:t>.</w:t>
            </w:r>
            <w:bookmarkEnd w:id="60"/>
          </w:p>
          <w:p w14:paraId="2024713D" w14:textId="44BFAC60" w:rsidR="007B6907" w:rsidRDefault="009074E2" w:rsidP="00F61875">
            <w:pPr>
              <w:keepNext/>
              <w:spacing w:after="0"/>
            </w:pPr>
            <w:r>
              <w:rPr>
                <w:noProof/>
                <w:lang w:val="es-ES_tradnl" w:eastAsia="es-ES_tradnl"/>
              </w:rPr>
              <w:lastRenderedPageBreak/>
              <w:drawing>
                <wp:inline distT="0" distB="0" distL="0" distR="0" wp14:anchorId="0C173713" wp14:editId="3A67234D">
                  <wp:extent cx="5282654" cy="3274084"/>
                  <wp:effectExtent l="0" t="0" r="635" b="2540"/>
                  <wp:docPr id="13" name="Picture 13" descr="C:\Users\intern\Dropbox\Figures\Tenke\Charts\Landsat 578 NDVI time-series Tenke 1984-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tern\Dropbox\Figures\Tenke\Charts\Landsat 578 NDVI time-series Tenke 1984-2019.png"/>
                          <pic:cNvPicPr>
                            <a:picLocks noChangeAspect="1" noChangeArrowheads="1"/>
                          </pic:cNvPicPr>
                        </pic:nvPicPr>
                        <pic:blipFill rotWithShape="1">
                          <a:blip r:embed="rId30">
                            <a:extLst>
                              <a:ext uri="{28A0092B-C50C-407E-A947-70E740481C1C}">
                                <a14:useLocalDpi xmlns:a14="http://schemas.microsoft.com/office/drawing/2010/main" val="0"/>
                              </a:ext>
                            </a:extLst>
                          </a:blip>
                          <a:srcRect l="7434" t="14005" r="12035" b="7003"/>
                          <a:stretch/>
                        </pic:blipFill>
                        <pic:spPr bwMode="auto">
                          <a:xfrm>
                            <a:off x="0" y="0"/>
                            <a:ext cx="5317820" cy="3295879"/>
                          </a:xfrm>
                          <a:prstGeom prst="rect">
                            <a:avLst/>
                          </a:prstGeom>
                          <a:noFill/>
                          <a:ln>
                            <a:noFill/>
                          </a:ln>
                          <a:extLst>
                            <a:ext uri="{53640926-AAD7-44D8-BBD7-CCE9431645EC}">
                              <a14:shadowObscured xmlns:a14="http://schemas.microsoft.com/office/drawing/2010/main"/>
                            </a:ext>
                          </a:extLst>
                        </pic:spPr>
                      </pic:pic>
                    </a:graphicData>
                  </a:graphic>
                </wp:inline>
              </w:drawing>
            </w:r>
          </w:p>
          <w:p w14:paraId="792ED44C" w14:textId="20A01939" w:rsidR="00FE4E46" w:rsidRDefault="007B6907" w:rsidP="00F61875">
            <w:pPr>
              <w:pStyle w:val="Descripcin"/>
              <w:spacing w:after="0"/>
            </w:pPr>
            <w:bookmarkStart w:id="61" w:name="_Ref18660802"/>
            <w:bookmarkStart w:id="62" w:name="_Toc19085206"/>
            <w:r>
              <w:t xml:space="preserve">Figure </w:t>
            </w:r>
            <w:r>
              <w:fldChar w:fldCharType="begin"/>
            </w:r>
            <w:r>
              <w:instrText xml:space="preserve"> SEQ Figure \* ARABIC </w:instrText>
            </w:r>
            <w:r>
              <w:fldChar w:fldCharType="separate"/>
            </w:r>
            <w:r w:rsidR="00814D0A">
              <w:rPr>
                <w:noProof/>
              </w:rPr>
              <w:t>22</w:t>
            </w:r>
            <w:r>
              <w:fldChar w:fldCharType="end"/>
            </w:r>
            <w:bookmarkEnd w:id="61"/>
            <w:r>
              <w:t>. NDVI time-series chart using Landsat 5, 7 and 8 for the period 1984-2019.</w:t>
            </w:r>
            <w:bookmarkEnd w:id="62"/>
          </w:p>
          <w:p w14:paraId="1A30E847" w14:textId="77777777" w:rsidR="00F61875" w:rsidRPr="00F61875" w:rsidRDefault="00F61875" w:rsidP="00F61875"/>
          <w:p w14:paraId="57556D79" w14:textId="27C9725D" w:rsidR="00C23A0F" w:rsidRDefault="00614BA7" w:rsidP="00F61875">
            <w:pPr>
              <w:keepNext/>
              <w:spacing w:after="0"/>
            </w:pPr>
            <w:r>
              <w:rPr>
                <w:noProof/>
                <w:color w:val="FF0000"/>
                <w:lang w:val="es-ES_tradnl" w:eastAsia="es-ES_tradnl"/>
              </w:rPr>
              <w:drawing>
                <wp:inline distT="0" distB="0" distL="0" distR="0" wp14:anchorId="19344D3B" wp14:editId="1F4502B9">
                  <wp:extent cx="5168354" cy="3210299"/>
                  <wp:effectExtent l="0" t="0" r="0" b="0"/>
                  <wp:docPr id="15" name="Picture 15" descr="C:\Users\intern\Dropbox\Figures\Tenke\Charts\Landsat 57 NDVI time-series Tenke 1984-2019 (no L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tern\Dropbox\Figures\Tenke\Charts\Landsat 57 NDVI time-series Tenke 1984-2019 (no L8).png"/>
                          <pic:cNvPicPr>
                            <a:picLocks noChangeAspect="1" noChangeArrowheads="1"/>
                          </pic:cNvPicPr>
                        </pic:nvPicPr>
                        <pic:blipFill rotWithShape="1">
                          <a:blip r:embed="rId31">
                            <a:extLst>
                              <a:ext uri="{28A0092B-C50C-407E-A947-70E740481C1C}">
                                <a14:useLocalDpi xmlns:a14="http://schemas.microsoft.com/office/drawing/2010/main" val="0"/>
                              </a:ext>
                            </a:extLst>
                          </a:blip>
                          <a:srcRect l="7257" t="14286" r="12390" b="6722"/>
                          <a:stretch/>
                        </pic:blipFill>
                        <pic:spPr bwMode="auto">
                          <a:xfrm>
                            <a:off x="0" y="0"/>
                            <a:ext cx="5173279" cy="3213358"/>
                          </a:xfrm>
                          <a:prstGeom prst="rect">
                            <a:avLst/>
                          </a:prstGeom>
                          <a:noFill/>
                          <a:ln>
                            <a:noFill/>
                          </a:ln>
                          <a:extLst>
                            <a:ext uri="{53640926-AAD7-44D8-BBD7-CCE9431645EC}">
                              <a14:shadowObscured xmlns:a14="http://schemas.microsoft.com/office/drawing/2010/main"/>
                            </a:ext>
                          </a:extLst>
                        </pic:spPr>
                      </pic:pic>
                    </a:graphicData>
                  </a:graphic>
                </wp:inline>
              </w:drawing>
            </w:r>
          </w:p>
          <w:p w14:paraId="0378FC78" w14:textId="23270C4E" w:rsidR="00BA0754" w:rsidRPr="00F61875" w:rsidRDefault="00C23A0F" w:rsidP="00F61875">
            <w:pPr>
              <w:pStyle w:val="Descripcin"/>
              <w:spacing w:after="0"/>
              <w:rPr>
                <w:color w:val="FF0000"/>
              </w:rPr>
            </w:pPr>
            <w:bookmarkStart w:id="63" w:name="_Ref18662179"/>
            <w:bookmarkStart w:id="64" w:name="_Toc19085207"/>
            <w:r>
              <w:t xml:space="preserve">Figure </w:t>
            </w:r>
            <w:r>
              <w:fldChar w:fldCharType="begin"/>
            </w:r>
            <w:r>
              <w:instrText xml:space="preserve"> SEQ Figure \* ARABIC </w:instrText>
            </w:r>
            <w:r>
              <w:fldChar w:fldCharType="separate"/>
            </w:r>
            <w:r w:rsidR="00814D0A">
              <w:rPr>
                <w:noProof/>
              </w:rPr>
              <w:t>23</w:t>
            </w:r>
            <w:r>
              <w:fldChar w:fldCharType="end"/>
            </w:r>
            <w:bookmarkEnd w:id="63"/>
            <w:r>
              <w:t>. NDVI time-series chart using Landsat 5 and 7</w:t>
            </w:r>
            <w:r w:rsidR="009074E2">
              <w:t>. L</w:t>
            </w:r>
            <w:r>
              <w:t>andsat 8 was excluded</w:t>
            </w:r>
            <w:r w:rsidR="009074E2">
              <w:t xml:space="preserve"> to be compared to </w:t>
            </w:r>
            <w:r w:rsidR="009074E2">
              <w:fldChar w:fldCharType="begin"/>
            </w:r>
            <w:r w:rsidR="009074E2">
              <w:instrText xml:space="preserve"> REF _Ref18660802 \h </w:instrText>
            </w:r>
            <w:r w:rsidR="00614BA7">
              <w:instrText xml:space="preserve"> \* MERGEFORMAT </w:instrText>
            </w:r>
            <w:r w:rsidR="009074E2">
              <w:fldChar w:fldCharType="separate"/>
            </w:r>
            <w:r w:rsidR="00814D0A">
              <w:t xml:space="preserve">Figure </w:t>
            </w:r>
            <w:r w:rsidR="00814D0A">
              <w:rPr>
                <w:noProof/>
              </w:rPr>
              <w:t>22</w:t>
            </w:r>
            <w:r w:rsidR="009074E2">
              <w:fldChar w:fldCharType="end"/>
            </w:r>
            <w:r w:rsidR="009074E2">
              <w:t>.</w:t>
            </w:r>
            <w:bookmarkEnd w:id="64"/>
          </w:p>
          <w:p w14:paraId="5A8BF19E" w14:textId="58B3CC6A" w:rsidR="009E1A88" w:rsidRDefault="00D536B2" w:rsidP="00F61875">
            <w:pPr>
              <w:keepNext/>
              <w:spacing w:after="0"/>
            </w:pPr>
            <w:r>
              <w:rPr>
                <w:noProof/>
                <w:lang w:val="es-ES_tradnl" w:eastAsia="es-ES_tradnl"/>
              </w:rPr>
              <w:lastRenderedPageBreak/>
              <w:drawing>
                <wp:inline distT="0" distB="0" distL="0" distR="0" wp14:anchorId="30017000" wp14:editId="4EF03BB9">
                  <wp:extent cx="5142878" cy="2651738"/>
                  <wp:effectExtent l="0" t="0" r="0" b="0"/>
                  <wp:docPr id="11" name="Imagen 11" descr="../../../Users/sara/Dropbox/Figures/Tenke/Charts/NDVI%20t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sara/Dropbox/Figures/Tenke/Charts/NDVI%20tim"/>
                          <pic:cNvPicPr>
                            <a:picLocks noChangeAspect="1" noChangeArrowheads="1"/>
                          </pic:cNvPicPr>
                        </pic:nvPicPr>
                        <pic:blipFill rotWithShape="1">
                          <a:blip r:embed="rId32">
                            <a:extLst>
                              <a:ext uri="{28A0092B-C50C-407E-A947-70E740481C1C}">
                                <a14:useLocalDpi xmlns:a14="http://schemas.microsoft.com/office/drawing/2010/main" val="0"/>
                              </a:ext>
                            </a:extLst>
                          </a:blip>
                          <a:srcRect l="5790" t="10434" r="14915" b="5742"/>
                          <a:stretch/>
                        </pic:blipFill>
                        <pic:spPr bwMode="auto">
                          <a:xfrm>
                            <a:off x="0" y="0"/>
                            <a:ext cx="5187523" cy="2674757"/>
                          </a:xfrm>
                          <a:prstGeom prst="rect">
                            <a:avLst/>
                          </a:prstGeom>
                          <a:noFill/>
                          <a:ln>
                            <a:noFill/>
                          </a:ln>
                          <a:extLst>
                            <a:ext uri="{53640926-AAD7-44D8-BBD7-CCE9431645EC}">
                              <a14:shadowObscured xmlns:a14="http://schemas.microsoft.com/office/drawing/2010/main"/>
                            </a:ext>
                          </a:extLst>
                        </pic:spPr>
                      </pic:pic>
                    </a:graphicData>
                  </a:graphic>
                </wp:inline>
              </w:drawing>
            </w:r>
          </w:p>
          <w:p w14:paraId="22E774B7" w14:textId="33BB86FC" w:rsidR="00F11B83" w:rsidRDefault="00C13F6B" w:rsidP="00F61875">
            <w:pPr>
              <w:pStyle w:val="Descripcin"/>
              <w:spacing w:after="0"/>
            </w:pPr>
            <w:bookmarkStart w:id="65" w:name="_Ref18662911"/>
            <w:bookmarkStart w:id="66" w:name="_Toc19085208"/>
            <w:r>
              <w:t xml:space="preserve">Figure </w:t>
            </w:r>
            <w:r>
              <w:fldChar w:fldCharType="begin"/>
            </w:r>
            <w:r>
              <w:instrText xml:space="preserve"> SEQ Figure \* ARABIC </w:instrText>
            </w:r>
            <w:r>
              <w:fldChar w:fldCharType="separate"/>
            </w:r>
            <w:r w:rsidR="00814D0A">
              <w:rPr>
                <w:noProof/>
              </w:rPr>
              <w:t>24</w:t>
            </w:r>
            <w:r>
              <w:fldChar w:fldCharType="end"/>
            </w:r>
            <w:bookmarkEnd w:id="65"/>
            <w:r>
              <w:t>. NDVI time-series chart using Landsat 7.</w:t>
            </w:r>
            <w:bookmarkEnd w:id="66"/>
          </w:p>
          <w:p w14:paraId="40BB3222" w14:textId="77777777" w:rsidR="005678D0" w:rsidRPr="005678D0" w:rsidRDefault="005678D0" w:rsidP="005678D0"/>
          <w:p w14:paraId="78D6D023" w14:textId="77777777" w:rsidR="00230950" w:rsidRDefault="00A2721D" w:rsidP="00F61875">
            <w:pPr>
              <w:keepNext/>
              <w:spacing w:after="0"/>
            </w:pPr>
            <w:r w:rsidRPr="003132E1">
              <w:rPr>
                <w:noProof/>
                <w:lang w:val="es-ES_tradnl" w:eastAsia="es-ES_tradnl"/>
              </w:rPr>
              <w:drawing>
                <wp:inline distT="0" distB="0" distL="0" distR="0" wp14:anchorId="6DF0312E" wp14:editId="6E76557B">
                  <wp:extent cx="5314950" cy="3501768"/>
                  <wp:effectExtent l="0" t="0" r="0" b="3810"/>
                  <wp:docPr id="28" name="Picture 28" descr="I:\sara\GRID\Figures\Tenke\Hansen_Global-Forest-Change\Deforestation_Tenke_2000-2018_Hansen_Global-Forest-Chan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sara\GRID\Figures\Tenke\Hansen_Global-Forest-Change\Deforestation_Tenke_2000-2018_Hansen_Global-Forest-Change_2.tif"/>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14324" cy="3501356"/>
                          </a:xfrm>
                          <a:prstGeom prst="rect">
                            <a:avLst/>
                          </a:prstGeom>
                          <a:noFill/>
                          <a:ln>
                            <a:noFill/>
                          </a:ln>
                        </pic:spPr>
                      </pic:pic>
                    </a:graphicData>
                  </a:graphic>
                </wp:inline>
              </w:drawing>
            </w:r>
          </w:p>
          <w:p w14:paraId="5BDC2E54" w14:textId="11780618" w:rsidR="00C46506" w:rsidRDefault="00230950" w:rsidP="00F61875">
            <w:pPr>
              <w:pStyle w:val="Descripcin"/>
              <w:spacing w:after="0"/>
            </w:pPr>
            <w:bookmarkStart w:id="67" w:name="_Ref18664368"/>
            <w:bookmarkStart w:id="68" w:name="_Toc19085209"/>
            <w:r>
              <w:t xml:space="preserve">Figure </w:t>
            </w:r>
            <w:r>
              <w:fldChar w:fldCharType="begin"/>
            </w:r>
            <w:r>
              <w:instrText xml:space="preserve"> SEQ Figure \* ARABIC </w:instrText>
            </w:r>
            <w:r>
              <w:fldChar w:fldCharType="separate"/>
            </w:r>
            <w:r w:rsidR="00814D0A">
              <w:rPr>
                <w:noProof/>
              </w:rPr>
              <w:t>25</w:t>
            </w:r>
            <w:r>
              <w:fldChar w:fldCharType="end"/>
            </w:r>
            <w:bookmarkEnd w:id="67"/>
            <w:r>
              <w:t>. Hansen Global Forest Change for the period 2000-2018. In green we have the tree cover and in red the deforestation. Small blue colors regions should represent reforested areas, but are hardly visible.</w:t>
            </w:r>
            <w:bookmarkEnd w:id="68"/>
          </w:p>
          <w:p w14:paraId="18BF1143" w14:textId="77777777" w:rsidR="004B233B" w:rsidRDefault="004B233B" w:rsidP="004B233B"/>
          <w:p w14:paraId="7505F4A1" w14:textId="5B0590DB" w:rsidR="004B233B" w:rsidRPr="004B233B" w:rsidRDefault="002D1B75" w:rsidP="004B233B">
            <w:r w:rsidRPr="003132E1">
              <w:rPr>
                <w:noProof/>
                <w:lang w:val="es-ES_tradnl" w:eastAsia="es-ES_tradnl"/>
              </w:rPr>
              <w:lastRenderedPageBreak/>
              <mc:AlternateContent>
                <mc:Choice Requires="wpg">
                  <w:drawing>
                    <wp:anchor distT="0" distB="0" distL="114300" distR="114300" simplePos="0" relativeHeight="251664384" behindDoc="0" locked="0" layoutInCell="1" allowOverlap="1" wp14:anchorId="4E3FDFF2" wp14:editId="127C5938">
                      <wp:simplePos x="0" y="0"/>
                      <wp:positionH relativeFrom="column">
                        <wp:posOffset>-73025</wp:posOffset>
                      </wp:positionH>
                      <wp:positionV relativeFrom="paragraph">
                        <wp:posOffset>-3797935</wp:posOffset>
                      </wp:positionV>
                      <wp:extent cx="5128260" cy="3945255"/>
                      <wp:effectExtent l="0" t="0" r="2540" b="0"/>
                      <wp:wrapSquare wrapText="bothSides"/>
                      <wp:docPr id="62" name="Group 62"/>
                      <wp:cNvGraphicFramePr/>
                      <a:graphic xmlns:a="http://schemas.openxmlformats.org/drawingml/2006/main">
                        <a:graphicData uri="http://schemas.microsoft.com/office/word/2010/wordprocessingGroup">
                          <wpg:wgp>
                            <wpg:cNvGrpSpPr/>
                            <wpg:grpSpPr>
                              <a:xfrm>
                                <a:off x="0" y="0"/>
                                <a:ext cx="5128482" cy="3945681"/>
                                <a:chOff x="0" y="0"/>
                                <a:chExt cx="5410200" cy="4162425"/>
                              </a:xfrm>
                            </wpg:grpSpPr>
                            <pic:pic xmlns:pic="http://schemas.openxmlformats.org/drawingml/2006/picture">
                              <pic:nvPicPr>
                                <pic:cNvPr id="57" name="Picture 57"/>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10200" cy="4162425"/>
                                </a:xfrm>
                                <a:prstGeom prst="rect">
                                  <a:avLst/>
                                </a:prstGeom>
                                <a:noFill/>
                              </pic:spPr>
                            </pic:pic>
                            <pic:pic xmlns:pic="http://schemas.openxmlformats.org/drawingml/2006/picture">
                              <pic:nvPicPr>
                                <pic:cNvPr id="52" name="Picture 52"/>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4048125" y="657416"/>
                                  <a:ext cx="1076325" cy="39998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id="Group 62" o:spid="_x0000_s1026" style="position:absolute;margin-left:-5.75pt;margin-top:-299.05pt;width:403.8pt;height:310.65pt;z-index:251664384;mso-width-relative:margin;mso-height-relative:margin" coordsize="54102,41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cZp0+AIAAC0JAAAOAAAAZHJzL2Uyb0RvYy54bWzsVttu2zAMfR+wfxD8&#10;nvpSJ3GMJkWXtMWAbgt2+QBFlm2htiRIyqUY9u8jZSe9pECLYi8F9lCXupAiD3nInJ3v2oZsuLFC&#10;yWkQn0QB4ZKpQshqGvz6eTXIAmIdlQVtlOTT4I7b4Hz28cPZVuc8UbVqCm4IGJE23+ppUDun8zC0&#10;rOYttSdKcwmHpTItdbA0VVgYugXrbRMmUTQKt8oU2ijGrYXdRXcYzLz9suTMfStLyx1ppgH45vzX&#10;+O8Kv+HsjOaVoboWrHeDvsGLlgoJjx5MLaijZG3EkalWMKOsKt0JU22oylIw7mOAaOLoSTTXRq21&#10;j6XKt5U+wATQPsHpzWbZ183SEFFMg1ESEElbyJF/lsAawNnqKoc710b/0EvTb1TdCuPdlabF/xAJ&#10;2XlY7w6w8p0jDDaHcZKlGZhncHY6SYejLO6AZzVk50iP1Zd7zTSOIMudZhqPkjQZoma4fzhE/w7u&#10;aMFy+OtxAukIp5frCbTc2vCgN9K+ykZLze1aDyClmjqxEo1wd748IXnolNwsBVuabnEP+XC8hxyO&#10;8VUCOxAequCtTodiTDeK3Voi1bymsuIXVkNlA988GI+vh7h89OCqEfpKNA3mCeU+NGDBkyp6Bp2u&#10;QheKrVsuXUc5wxuIUklbC20DYnLerjhUkPlcxJAqoLuDKtJGSOc5AXVwYx2+jhXhWfE7yS6iaJJ8&#10;GsyH0XyQRuPLwcUkHQ/G0eU4jdIsnsfzP6gdp/nacgifNgstetdh98j5ZynQN4uOXJ6kZEN9K+iq&#10;CBzy1bR3EQoLEUJfrWHfAWS4B7Iz3LEaxRKA7Pfh8uHAo34PNObAAmHIavtFFYAGXTvlwXgVYV4q&#10;eygJY901Vy1BAaAHT715ugGou9j2V9BrqbAAcH/vWS/Csqs3EN4Pbw6tarnnjW9WGNv75E3ynygv&#10;EMU3Bej+BGbIaDiGYdCNEGwpOGTiaDw6xfNuyEwm2eNJ8Y8p4wcPzGTfPfrfDzj0H65BfvgrZ/YX&#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DCBkVG4QAAAAsBAAAP&#10;AAAAZHJzL2Rvd25yZXYueG1sTI/BSsNAEIbvgu+wjOCt3WxKahuzKaWopyLYCuJtm0yT0OxsyG6T&#10;9O0dT3r7h/n455tsM9lWDNj7xpEGNY9AIBWubKjS8Hl8na1A+GCoNK0j1HBDD5v8/i4zaelG+sDh&#10;ECrBJeRTo6EOoUul9EWN1vi565B4d3a9NYHHvpJlb0Yut62Mo2gprWmIL9Smw12NxeVwtRreRjNu&#10;F+pl2F/Ou9v3MXn/2ivU+vFh2j6DCDiFPxh+9VkdcnY6uSuVXrQaZkoljHJI1isFgpGn9ZLDSUO8&#10;iEHmmfz/Q/4DAAD//wMAUEsDBAoAAAAAAAAAIQAybRBlscgAALHIAAAUAAAAZHJzL21lZGlhL2lt&#10;YWdlMS5wbmeJUE5HDQoaCgAAAA1JSERSAAAFFwAAA+sIBgAAAMLFux0AAAABc1JHQgCuzhzpAAAA&#10;BGdBTUEAALGPC/xhBQAAAAlwSFlzAAAXEQAAFxEByibzPwAAyEZJREFUeF7s/U/MZNl9H/zNqiGg&#10;N+qdVg0ttRR6JfkNCGJEQAKC9tvISq9XFBBEsvMGIVsTRh4IagEvPCI5HJC0hlRip01RpqcR602E&#10;wA7k2DJITwfQ9IpwAENctczFQEBnABkIGr3oRUW/p5/TdebOqeepOufWqXNvfb7ABzNdt+r+q1tV&#10;936fe6veeOedd/7g72wAAAAAAA7wvSgXSwMAAAAAAK70ulwUERERERERERER2SfKRRERERERERER&#10;EamKclFERERERERERESqolwUERERERERERGRqigXRUREREREREREpCrKRREREREREREREamKclFE&#10;RERERERERESqolwUERERERERERGRqigXRUREREREREREpCrKRREREREREREREamKclFERERERERE&#10;RESqolwUERERERERERGRqigXRUREREREREREpCrKRREREREREREREamKclFERERERERERESqolwU&#10;ERERERERERGRqigXRUREREREREREpCrKRREREREREREREamKclFERERERERERESqolwUERERERER&#10;ERGRqigXRUREREREREREpCrKRREREREREREREamKclFERERERERERESqolwUERERERERERGRqigX&#10;RUTkbPM3f/M3mz/6oz/aPHjw4OK/f/3Xf305RObOj3/8482f/dmfXazr8L3vfe9i/YssJbEN/+zP&#10;/uzmjTfeuPClL33pcoiIyOkT71E/93M/9/o96td+7dcuh4iIHD/KRREROdv8wi/8wuud8BD/lnnz&#10;4sWLze/8zu98aj0nP/MzP3MxXJadP//zP784iP385z9/8d/49xpz7969T22/v/Vbv3U5RETk9Ik/&#10;2OXvUSEKRxGRHlEuiohIMY8ePXp9llmLkc9O+/mf//lP7YTHv0dOFHHf/OY3i+t56oc//OEQxd20&#10;kJlytuiy87d/+7cXJXH+nI7+OqpJbKf5Moa//Mu/vBy6TRzIxxmNUbSGKNZjHV2XeL1+8YtffF3Q&#10;/sEf/IHifWFJZ8LHe17+h6tf+qVfunhe4717n20hJcYXj4nH5mfM/uIv/uLFtnJIiT/quA7JyOs3&#10;Jf0xLcaZxFn6hyR/D4l5iXmK+Yt/x7JfN754/0jLEn7913/9coiIyHGjXBQRkWKmZ/XVipJy1Cyt&#10;XIwDq3x+9xEHXlFcnCJxkFSap5xycdkplW4hDtzXlDjYz5dv13tFlBL5/cI+5UIUB9PHeW0sI1Fo&#10;xVms0+evJC5Zjffx6xJfIZEXXrvEH5Kuy6jj2jejr9+UKCNL+03xnrBP4vV+3R/jknj/2VV+xrLl&#10;940//qzt/VhExoxyUUREipkWb7UO/at9zyytXCwVF/uKg5beZUXpgDCWIcrOMOcB6NoSZ5ukM19C&#10;z9fRIdOOM3VKB+lrOpiNZZyenblr21Uunl9q/hB31R/dYnspPWaXq8qrUcd1SEZev5EoP0uv+2Sf&#10;9RDvMYcuZ7wn/dVf/dXlGLYpvSf7rBWRHlEuiohIMXOduRh/RR8151QuhjgY2afomCvTszDigCcO&#10;fOT65OstzHWgvk8Onfb0rL64LHBNmZ4JFHadDVx6je7zmlMuLjNRok+ft33EGXalAj7O9p4W2fuI&#10;y3unGXVch2Tk9RuJ13b+Ayol+7x3l/4QF/MZ7wvpMuvp8BC3lzL97I3Lq0VEjh3looiIFBN/EU9n&#10;mOViJzvfaQ3xHT+l+4aRy6Q1lIvxfOTrO4qQKHumy5bEAUvpu+KOkfR9UYkDnP2Tr7cwcrm49kxf&#10;d1GS70rpNapcXHfy5yz+KBfvv3GmWNj1PhxKf3ibFvUhtql0hlp8npbuE19/Mc2o4zo0+fhGWr9x&#10;WfL0fiUx/usyPdMwPqenr/+Yx2kxGv8u7WOVzs70fiIix45yUUREDkoUWNOd1n12nkfMGsrFeD5K&#10;iQOO0v1Dr5Jvun53nWUhn02+3kLP19gppz1ipgf+cVbQrpRec8rFdSfOXNv13bbxPjz9I0sSP9qT&#10;J+47PQsuyrRSeVQaZ769jDqumoy4fiPTAi8eUyr1rnv/jNJw+phdP8JSKj7jbMxpYl6n92s9i1RE&#10;5LooF0VE5KC0lovx+NjJjcuA4oA6DtTjDIQ4C+C672mLneh0xsL0gD2GxXhjfHEmZdxnV/GWsm+5&#10;mE83lHbmU1qW77qUiovrljHmZfqYsM/l6jXLEren9TQtZWL9pmEx3l2/7BnrN+Yv7hfPZUw75iH+&#10;HfN03S+C7tpO4vb0fYIx3uvWwRzPZdwvDnLTONK0YzzT7SgOCNN85+stxIFrGhZ2Pe+xbmK5pr9Y&#10;Gssdj9u1zC3TjoPjfHg6C+iqHOs5jsSweN4OeS/YlTjLd7o+Yty70qtcrH2e8xxrHR6yze9KTKv2&#10;tddr20i5bn7iuZg+tyGWLU/pfru2tbh9et+8TBt1XDUZcf1GYtuK26OwTN/xWCr1rts/iu1v+phd&#10;8xWv9+l9d73fTovU2N5FRI4Z5aKIiByU0o7wPuViHCDEQeL0sbkoo+LgcVfiLIP8/rEjHwfZcaCY&#10;356Lg+3SmQmRfcrFdACRi/mYZo7luy415WKkdBZGzOuutCxLHNCV7l8yPYCK57K0jFNx0HTodhIH&#10;f9NLynatg7meyyguptOcijNRUq7ajqdi+nli3cW4rpteiO1hut20THu6vneV9JFjPsct7wW7UvqF&#10;9qvmq7Rsc5aLrc9znmOsw0O3+WlG/JxoTekzM8S6ylN679z1/JVK77w8GnVcx8gp1m8ktqn4XMm3&#10;m9jWpo+7bv8oCu/pY2JbLWW6bcdrbdd2G/Ob3zfeU0VEjhnlooiIHJTSjvx1O89xIBgHhNPH7bLr&#10;4HNaBsZ4pzvbJbt21K8rF0vfcRSmv0Q51/Jdl1JxsevgKE/pjI1dByWty7JPcZTkB39xMDd9Pq6z&#10;a7ubjqdULIZSuTjXc1k6w6Qk3+auK1Wm8sRlg6X77BLLGEVOSsu0r3sdpRzzOW59L9iVUiGRr7dp&#10;Stv/nOVi6/OcZ+51WLPN55nrtddr29g3Mf3S9KafI6VtYFdxFM/p9L759wKOOq5j5BTrd1dqysWY&#10;h+lZhiFeT3lieab3uWpfIoZN77/rvUBEZI4oF0VE5KAcWi6Wdpyj6Im/qke5FP8tHVCWLp87tJjI&#10;7TO+/KA35rt0QDo9G2LO5bsupeJin3IxMn1ciLInzxzLUjqg2SWVLrsOrvYRxek00+d1V2ERB5t5&#10;5nouS2e9xDzFOEKUGGk8+TZXen53yR8XmS5zuk8sY2lYyMuUOac9HR459nN8iENee9MyL563q1Ja&#10;j1ESxOv0KqWzi0vlYmm547Z9n+c8c67D2m0+Zc730TmXa46UCupYtjjzLc90G4j7XJXp+sjX66jj&#10;OkZOsX53paZcjJQuww6x3cc4S5+rsTzxutmVQ8+6FhFpjXJRREQOShwIT3dYr9p5jgPD/L6xQz/d&#10;wY0zBKcHltPiJ7LroDEOAmIeooSI70WaHhSEuOxtmun48oOHUklQWs45l++6lOYpno99Ulp30zM7&#10;5liWOKBLhcn0fnEwlIaFdGBUOuMpit24T0oc9MeB1vR+MY3pAdau7STEPMT04r/TbWKu5zK2wXx4&#10;3H96oBvzHOVqfnZKnFWS1k3++BDLnoaFmI886cA55iWe1+k6ifJnOt/5wXXLtK96HaX0eo5r3wt2&#10;JdZR/tjrzl4qvUZrlcrF1uc5z5zrsHabTxn5c6Il8bqabkOhVPju8zrKM71/LE/KqOOaO6dav7tS&#10;Wy5GDnnviPeh6etrmtJ7eWz3IiLHinJRREQOSmmHddfOc2nHf9dlPKW/3E8Prqc7+yF2+Kdnm8TB&#10;4/R+pVJg18FG6fFRekwP5OdevutSOvjIy5mrUipt8ss1j7Es0/VbKgJK0y0VE5FY/6lcycUZGnlK&#10;20m46vLUOZd/+jzFPB+a/PHhugPUmP609JtmWgCF0mOm97lu2rteRym9nuOW94JdmT62tA3nKb1G&#10;a5VeU3M+z3Ouw5Ztfu73nl7bxj7ZdVbddF4i0/tNX0fTlJYzZXr7KOOaO6dav7sS2+L0Mde9f+aJ&#10;1+70tTAV45vui5RSOps4SnwRkWNFuSgiIgflkHKxdPBW2umPlHbKp8XZdGd/10FEZHpJc+lAYjq+&#10;+HfMRxyI5rfHgXKpCJl7+a5LqbjYdxxxRs70sXnZdoxlma7fUjFT+h6p0plNKft879R0uuGqcUbm&#10;XP7SWXqHHtRNH3/IAequxPM9HW/peZve57ppl15HeXo8x63vBaVE6ZU/Lpy6XNwn+z7Pc67Dlm1+&#10;9M+J2sR85eNOdq2X6f2um5fpcoaU6e2jjGvOnHL97kpp+zzkvTtKw9JndS72T6Jkvy6ledlV2ouI&#10;zBHlooiIHJTSDv2unefSWSZxqVuMY6pUKFx3ttJVBwdRAuT3DdNMxxdnU8WZK/ltcZ9dB/lzL991&#10;KRUXMe59Ml2uEAf1KcdYlun6LRUzcSCY3yfEGRe7Egdf0/tPL4GbTjcOxq4702PO5S8ND7F9xZkp&#10;UVpdl+ljDzlAnSa235jvUgEUt08zvc91056u7/h3nh7P8XSaefZ5LyilpigovUZr7Xrf2ZVDn+c5&#10;12HLNj/650RN4kzR6R+pwlVnRk7ve9V8R6bLGSVqSn57GGVcUW7FOr/KPu+Pp16/u1LznpES2/e0&#10;7L5K6WqKPC3zIiJSE+WiiIgclNgB3neHtXTJ0iGmZyBMd/avOjiIg5T8vmGa6fhKYmd/1w783Mt3&#10;XUrFRTwf+yQO8q967DGWZbp+4zmZpnSWxnWlShzk5fefXoJ5yHaSMvfyl7a/XDyXVx1El+6/T+IM&#10;rViWUplcUtp+pve5btrXre9TP8f7vBeUUnNwXnqNXnU5fkppHq9aR3M8z3Ovw9ptfu7XXo9t46rE&#10;Mk7nIcRtVz2n0/foq+Y7ctVyjjqu/PZdrnu9jLB+d6XmPSMSZfr0PS/EHwritbvrdV76bsmU2nkR&#10;EamNclFERA5K7Ojuu8Na+p6/Q0wPMg7Z2d/noHE6vjj4KH3f265LOOdevutSKi5KpcE0pTPBQn6g&#10;f4xlma7feE6mqTm4v247uG54KXMvf1xGf13ZEmfexEFlKdP7XndQGNPbt2jK9SgXT/0c10w/Ujo4&#10;v+4HP0qv0X1e56V5LBUlcz7Pc6/D2m1+9M+JQxLroPQZEst9VfEVmc53POaq5PcNsV2kjDqu6bCS&#10;/Iz6aUZZv7tSU+jF5/C0WIx5m75mo0TP75PsWl818yIi0hLlooiIHJRDysXSGUtxMLePuHxqesbg&#10;9OAg/r0rMY78vmGa0vhKX4IeO/6l7+yae/muS6m42KdcLF12OF13x1iW6fqN+05TKhZKZzflmR6I&#10;TQ/6Ss/rdTnWcxkHfjF/03EncRBZWt7p/a46KNx1wB2iME/zWbrkrke5eOrnOJY9v2/YJ7Fep4+L&#10;cV2V0mt0rnJx7uf5WOvw0G1+9M+JfRPzURpfLO+u73zMU3rsrveV0rYZr7OUUcdVei/Ixbra9YNF&#10;I63fXakp9GIbnj5mV2FYKhh3nb1YmpeYlojIsaJcFBGRg3JIuVj67q/rSoWrMvdB467xlS7Ti4P6&#10;aeZevutSKi6uKxfj4Gl6OViYPmfHWJbp+o3nZJrSur7q13Bjnqb3ny7LIdtJyrGfy1imWNbSpW+l&#10;A77pfa46QI3yanr/KGym5VTpfj3KxVM/x/u8F+zK9HGlbThPzOf0MXOVi3M/z8deh/tu86N/Tuyb&#10;UnEWy77r7ORpSo/f9f5e+iNYrOuUUcfVkpHW767UlIvTPxhEWborpdIz/phQSizb9L6lry8REZkr&#10;ykURETkopR3WXTvP8UX70/vu2pnfJ3MfNO4a365CLs4AzDP38l2XUnFx3fRKZ0WE6Zkex1iW6fot&#10;FTOlsyrjByB2pTSf0/sfsp2k9HouY71Py5Y46J0mHx6u+m6tOOjN7xvbbim15eJV045ct75P/Ry3&#10;FEhxoJ8/rvRHhjzHLBfnfp57rcPrtvm5X3u9litP6Xk/pPiKlM5K21UGle6br7NRx1Wb0dbvrtSU&#10;i9PXxlXba2T6nrSrXIx1k98vTPdhRETmjHJRREQOSuxgT3dYd+08l+57XVFxVeY+aLxqfHFZUj4s&#10;xEFAfsA/9/Jdl9IB1q4DnjhraNeliaV5PMayTNdvPCfTlA6AojSJMzSmidK3dFnotCg9ZDtJ6flc&#10;Tp+XUrk4PYC86myW6ba+62CzVPKVtp9Dph25bn2f+jluKZCmz1W8B1yV0mt0rnJx7ue51zqMXLXN&#10;z/3a67lckdKZl4cWX5HSeoh5n75O4t/TP35Nl3HUcdVkxPW7KzXlYulrDHaduRuf69P7xtnLpZTe&#10;Bw5dZyIih0S5KCIiB6W0g37VznOpKIj7T3foI3Hbo0ePLnaWS39hjx38fDxX7fDvc9B43fjiADcf&#10;HqZF0JzLd11KxUXcFmdZJDF/V33fWSxjad4icy/LdP3Gc1JKabpxW1yalhLlUmm5SgdW1z2vuzLX&#10;8sdtsayl782Kg89peRcHz9Psmpd4/cUBYpztlTI9oy1My7jS2WwhxjfNIdOO7LO+T/kctxRIpTN/&#10;r7qkO9bT9P7HOnMxtDzPc67D1m1+rtdepNe2EYn1P318iPHm78u7TJ/jUtEUr4n0/MV/S6+RGNc0&#10;o47rkIy8fiPxXphPr/R+Edt2fp/p+2dsx9PHxDxM5z3+XZq3XZ+/pfeL0utJRGSuKBdFROSgxM73&#10;dIc1DgJ3pfTdRUnsdMdBQpju9JfGOfdB43Xji7MHpgfFIS8L5ly+61IqLg4RZ2NcVYzMvSzT9RuP&#10;LWXXAeR14uyV0hkeh2wneeZa/rhPGhbrPP4dZUoUvzHP+WND6WyS0gFnLj+DLg4uS8NjHDHdmPfp&#10;8CQdVOc5ZNqRfdb3KZ/j/PlI9k3pkt1dP7YQKb1G5yoX536e51yHrdv8yJ8TVyUu158+/hDTy/2j&#10;NC3d7yrxGVV6jYw6rkMy8vot7QvtK9/+S1dJJLHtlrb7fPiuwjBee/l943UpInLMKBdFROSgHFou&#10;Rkp/Qb9Oj4PGfcZXKhdiJz0/2Jhr+a5LqbjYVxxo7HPWwpzLMl2/8ZzsSpzRkd/3OnHAVyrlIods&#10;J9PMsfylbW+X0o+5RK4r4/KCLy4l3nXwOTVdN6XS6ZBpR/Zd36d6jlsKpFLpFcuxK6XX6Fzl4tzP&#10;85zrcI5tftTPiaty6DY9VdqWdp19WhLLNt1O8ow6rn0z8vo9ZDxT8dg8u74b+SrxPhzvT7sS75/5&#10;/Y/1NR8iIinKRREROSilg+1d5VKeKAn2PTCO8q50MDx9/FUHjdO/2odp9h1f6VKk6RkRcyzfdTn0&#10;rItYnjhgv+psxVLmWpaYfn7fOJC/KrFt7TPdeG6vOiPmkO2klNbljzNRpgd2UzH8qpIqEttY6ayv&#10;ENtknniOrzpzLeYz1u+0/Nr13B0y7UPW9yme433eC65KrLv8sbGed6VUkE2LhFJK81gqNeZ8nudc&#10;h3Nt8yN+TlyV0h+fDjH9HEnZp7iK7WCfMwNHHdc+GXn9xrZaetw+4rHTxJnJ0/eaXeJs5fgj0K6U&#10;/kA0vRxbRGTuKBdFROTgxI55HCSG2Hnf9wyFOPMmCrJ4XOwcR9mUxF/V4/Y4MN6V2CFP0w2lHfSU&#10;GE9+35juNPuOLw4wYjnz+5YKu9bl2ydxEJ/PRy4OHuJgO7R+t9Icy5Ien+yz7DHdtIz5dOPMjjj4&#10;2mcch2wnu9K6/LH+4/mIsil/bIwrlmPf5ye2s5hWlCBpHLEt7jrojddmFEvpvjH9uC1NL40vxHzE&#10;cu7KvtM+dH33fo5jfPl9S+8FV6VUGO56z4t1E8uQphXbwFXrOCXGd8g8zvE8z70O59rmW197PbeN&#10;mNf8+T7UVesktokYd778IZ73eP0cklHHdV1GX7818xaPuSpp/yp/3w3xNQNxe8z3dYlp7PueJSIy&#10;V5SLIiIiIiI7EuXU9EDdWUAiMmqihM/fr+IsTBGRY0e5KCIiIiKyI3H21PRyxTiTSERktMT71fQr&#10;LeKMRxGRY0e5KCIiIiJyReKSxPxgPQ7e973MV0SkV+Ky6ul71VXfHSkiMleUiyIiIiIiVyQOzqdn&#10;Ax36/XwiIsdOnFWdv0/Fd0iKiPSIclFERERE5JpMf9glfmxERGSUxI+25O9R4apflRYRmTPKRRER&#10;ERGRaxK/wPwLv/ALrw/anREkIiMlfv3853/+5y/en+JM6/gFfhGRXlEuioiIiIiIiIiISFWUiyIi&#10;IiIiIiIiIlIV5aKIiIiIiIiIiIhURbkoIiIiIiIiIiIiVVEuioiIiIiIiIiISFWUiyIiIiIiIiIi&#10;IlIV5aLIQPnpT3+6+Zf/8l8CAAAA7PThhx9eNgmnj3JRZJDEG8M/+Sf/BAAAAOBKykUR+VTirw7p&#10;DeKH/+kvNv/lr/4zAAAAQNFIUS6KnDBxGXQqFb/+9a9t3v/utzf/77/80eZv/3//XwAAAICikaJc&#10;FDlR8sugv/mt9zb/53/+nQvKRQAAAOAqI0W5KHKC5JdB58WichEAAAC4zkhRLop0TPo16Pwy6LxY&#10;VC4CAAAA1xkpykWRTtl1GfSUchEAAAC4ykhRLg6UR48ebd54440LDx8+vLx13Cxtfk+Zqy6DnlIu&#10;AgAAAFcZKcrFyjx58mRz48aN1+VaePz48eXQVyndZ+ru3bubly9fXtw/L+um44o8e/Zsc/PmzU89&#10;ftd9U475mBHmt2YaPbPPZdBTykUAAADgKiNFuViZe/fuXVtozVku5sNK7t+/f3nPbY79mFPPb800&#10;embfy6CnlIsAAADAVUaKcrEiqTS8ffv25ld/9Vdfl1lXlYv7XDac3z8fV377rVu3Nk+fPr24fXrW&#10;Xu/HnHJ+a6bRM7XFYlAuAgAAAFcZKcrFiqSzFuPMuPwMxmmRlRdgh5SLeVkWefDgwetpTMeTD8vP&#10;guzxmFPOb800eqTmMugp5SIAAABwlZGiXDww00Lt2OXi8+fPN3fu3LkYx7TEi+TTiDMpX7x40e0x&#10;p5rfTz755OBp9Eh+tmIUi6XicB/KRQAAAOAqI0W5eEDyEix9n9+c5WIp+WW+paIsH56Ktl6PKaXH&#10;tD/66KODp3HstFwGPaVcBAAAAK4yUpSLB6T0Ayb7losl0/uXct1ZeKUirddjSukx7Q8++GCWeZ0r&#10;rZdBTykXAQAAgKuMFOXinsnPWsy/x6+lXAzX/aLxIcVbiHno9ZhSekz73XffnWVeD0l6fewS5WKp&#10;KKyhXAQAAACuMlJSN6JcvCalsxYjV5WLu5I/5rrHKRc/+5gRy8WW71icUi4CAAAAVxkpqRtRLl6R&#10;XWctRmrKxXx84aqzFw8p3louca55TCk9pj3SZdH/9b/+1+YfcJlSLgIAAABXGSnKxT2Sn7U4/WGW&#10;mnIx8uDBg9ePmxaWeZSLn32MchEAAAA4ZyNFubhH8iLwOvuWWXkpeVW5eF1RlhdzaTy9HlNKj2l/&#10;/PHHs8zrHFEuAgAAAL2NFOXiHpm7XJxeFj09G3KavIic3jeft/zy6l6PKaXHtOea19YoFwEAAIDe&#10;RopysTF5yZVfFp0KxFK5lT+mdFnvNPll2fn98zP0pqVmr8eU0mPac81ra5SLAAAAQG8jRbnYmOvK&#10;xTSs5JDyK59OSen7Hns9ppQe055rXluiXAQAAAB6GynKxcbkBVepzMrPsMtNL+XdJ6Vx5WftldLr&#10;MaX0mPZc81ob5SIAAADQ20hRLoo0RLkIAAAA9DZSlIsiDVEuAgAAAL2NFOWiSEOUiwAAAEBvI0W5&#10;KNIQ5SIAAADQ20hRLoo0RLkIAAAA9DZSlIsiDVEuAgAAAL2NFOWiSEOUiwAAAEBvI0W5KNIQ5SIA&#10;AADQ20hRLoo0RLkIAAAA9DZSlIsiDVEuAgAAAL2NFOWiSEOUiwAAAEBvI0W5KNIQ5SIAAADQ20hR&#10;Loo0RLkIAAAA9DZSlIsiDVEuAgAAAL2NFOWiSEOUiwAAAEBvI0W5KNIQ5SIAAADQ20hRLoo0RLkI&#10;AAAA9DZSlIsiDVEuAgAAAL2NFOWiSEOUiwAAAEBvI0W5KNIQ5SIAAADQ20hRLoo0RLkIAAAA9DZS&#10;lIsiDVEuAgAAAL2NFOWiSEOUiwAAAEBvI0W5KNIQ5SIAAADQ20hRLoo0RLkIAAAA9DZSlIsiDVEu&#10;AgAAAL2NFOWiSEOUiwAAAEBvI0W5KNIQ5SIAAADQ20hRLoo0RLkIAAAA9DZSlIsiDVEuAgAAAL2N&#10;FOWiSEOUiwAAAEBvI0W5KNIQ5SIAAADQ20hRLoo0RLkIAAAA9DZSlIsiDVEuAgAAAL2NFOWiSEOU&#10;iwAAAEBvI0W5KNIQ5SIAAADQ20hRLoo0RLkIAAAA9DZSlIsiDVEuAgAAAL2NFOWiSEOUiwAAAEBv&#10;I0W5KNIQ5SIAAADQ20hRLoo0RLkIAAAA9DZSlIsiDVEuAgAAAL2NFOWiSEOUiwAAAEBvI0W5KNIQ&#10;5SIAAADQ20hRLoo0RLkIAAAA9DZSlIsiDVEuAgAAAL2NFOWiSEOUiwAAAEBvI0W5KNIQ5SIAAADQ&#10;20hRLoo0RLkIAAAA9DZSlIsiDVEuAgAAAL2NFOWiSEOUiwAAAEBvI0W5KNIQ5SIAAADQ20hRLoo0&#10;RLkIAAAA9DZSlIsiDVEuAgAAAL2NFOWiSEOUiwAAAEBvI0W5KNIQ5SIAAADQ20hRLoo0RLkIAAAA&#10;9DZSlIsiDVEuAgAAAL2NFOWiSEOUiwAAAEBvI0W5KNIQ5SIAAADQ20hRLoo0RLkIAAAA9DZSlIsi&#10;DVEuAgAAAL2NFOWiSEOUiwAAAEBvI0W5KNIQ5SIAAADQ20hRLoo0RLkIAMCx/PgnP9r82X98/2hK&#10;0wRgGUaKclGkIcpFAADmFqXiN//ktzb/+z/4X2y+/NXPzSrGmfz4Jz8sTh+A8Y0U5aJIQ5SLAADM&#10;Kc4oTOXfW+++ufnKe1+Yzf2vf/5T5eKf/cc/LM4DAOMbKcpFkYYoFwEAmEt+tuIxi8V/9Pt/b/M/&#10;/k//nXIRYMFGinJRpCHHKBf/9Z8+2vyXn/x/AAA4E/ll0FEClsrBWm99483Nl762vRw6isX/9e/8&#10;0kW5+J0/ebs4PwCMb6QoF0UaMne5+M1vvXcxPgAAzsPb7/zG6+LvmGcrRpn4m7/7yxfFYioX337n&#10;i8V5AmB8P/jBDy6bidNHuSjSkLnKxfe/++2LccS4vvfH/wIAgDOQF4txduFvf/3zsymdrZiLcvH9&#10;7//j4nwBML6f/vSnl83E6aNcFGnIHOVifrZi/L/vXAQAWL/8h1uOqVQspnLRdy4CLNdIUS6KNKS1&#10;XMyLxTh7MW5TLgIArF8qF99+/1c2/+T7/8tZvf3+Fy7G/b/7n/67YrEYlIsAyzZSlIsiDaktF/PL&#10;oOO/qVgMykUAgPVL5WKUgf/8P/yDWcU4lYsA6zZSlIsiDakpF6NITGcrxpmL0+HKRQCA9VMuAtBi&#10;pCgXRRpyaLlYugx6SrkIALB+ykUAWowU5aJIQ/YtF6+6DHpKuQgAsH7KRQBajBTl4kB59OjR5o03&#10;3rjw8OHDy1vHzdLm9xjZp1y87jLoKeUiAMD6KRcBaDFSlIuVefLkyebGjRuvy7Xw+PHjy6GfzrNn&#10;zzY3b9781H1L98/LutK49h1PnmM+ZoT5rZnGnLmuXMwvg96nWAzKRQCA9VMuAtBipCgXK3Pv3r29&#10;Cq28gCu5f//+5T2vLusOGU/KsR9z6vmtmcbc2VUuHnIZ9JRyEQBg/ZSLALQYKcrFiqSzFm/fvr35&#10;1V/91ddl1rRgy89uvHXr1ubp06cXt0/PtkuPy++fj+vQ8UR6POaU81szjWOkVC4eehn0lHIRAGD9&#10;lIsAtBgpysWKpLMW48y4/AzGaZH14MGD18Om30mYD7t79+7m5cuXrwuzvCyLHDqe6e3Heswp57dm&#10;GsfItFysuQx6SrkIALB+ykUAWowU5eKBmRZqu8rF58+fb+7cuXNx+7R8i+Rn3sUZkC9evCiWdTXj&#10;6fWYU83vJ598cvA0jpW8XKy9DHpKuQgAsH7KRQBajBTl4gHJS7D0fX67ysX88txSwZUPLxVkKTXj&#10;6fWYUnpM+6OPPjp4GsdKKhdbz1bMKRcBANZPuQhAi5GiXDwgpR8w2VUuXnf23L4FWM14ej2mlB7T&#10;/uCDD2aZ10OSXh+7zFUsBuUiAMD6KRcBaDFSUjeiXLwm+VmL+ff4zVEuTh+bp2Y8vR5TSo9pv/vu&#10;u7PM6yFJr49d8h90aaVcBABYP+UiAC1GSupGlIvXpHTWYkS5+On0mPYpysVdKf1adCvlIgDA+ikX&#10;AWgxUpSLe2TXWYsRl0V/Oj2mfYrLondFuQgAQA3lIgAtRopycY/kZy0+fPjw8tZXUS5+Oj2mrVwE&#10;AGDplIsAtBgpysU98uDBg4uiah+pzLqu4MoLtenZkHlqxtPrMaX0mPbHH388y7zOEeUiAAA1lIsA&#10;tBgpysU9UlMuRvKzGqdnPObjvH///uWt5dSMp9djSukx7bnmtTXKRQAAaigXAWgxUpSLjclLrukP&#10;h+SXU+eX7+Zn1pXOvJumZjy9HlNKj2nPNa+tUS4CAFBDuQhAi5GiXGzMVeViJB9esu8vGdeMp9dj&#10;Sukx7bnmtSXKRQAAaigXAWgxUpSLjckLrl1lVn6WXZKfbbdvasbT6zGl9Jj2XPNaG+UiAAA1lIsA&#10;tBgpykWRhigXAQCooVwEoMVIUS6KNES5CABADeUiAC1GinJRpCHKRQAAaigXAWgxUpSLIg1RLgIA&#10;UEO5CECLkaJcFGmIchEAgBrKRQBajBTlokhDlIsAANRQLgLQYqQoF0UaolwEAKCGchGAFiNFuSjS&#10;EOUiAAA1lIsAtBgpykWRhigXAQCooVwEoMVIUS6KNES5CABADeUiAC1GinJRpCHKRQAAaigXAWgx&#10;UpSLIg1RLgIAUEO5CECLkaJcFGmIchEAgBrKRQBajBTlokhDlIsAANRQLgLQYqQoF0UaolwEAKCG&#10;chGAFiNFuSjSEOUiAAA1lIsAtBgpykWRhigXAQCooVwEoMVIUS6KNES5CABADeUiAC1GinJRpCHK&#10;RQAAaigXAWgxUpSLIg1RLgIAUEO5CECLkaJcFGmIchEAgBrKRQBajBTlokhDlIsAANRQLgLQYqQo&#10;F0UaolwEAKCGchGAFiNFuSjSEOUiAAA1lIsAtBgpykWRhigXAQCooVwEoMVIUS6KNES5CABADeUi&#10;AC1GinJRpCHKRQAAaigXAWgxUpSLIg1RLgIAUEO5CECLkaJcFGmIchEAgBrKRQBajBTlokhDlIsA&#10;ANRQLgLQYqQoF0UaolwEAKCGchGAFiNFuSjSEOUiAAA1lIsAtBgpykWRhigXAQCooVwEoMVIUS6K&#10;NES5CABADeUiAC1GinJRpCHKRQAAaigXAWgxUpSLIg1RLgIAUEO5CECLkaJcFGmIchEAgBrKRQBa&#10;jBTlokhDlIsAANRQLgLQYqQoF0UaolwEAKCGchGAFiNFuSjSEOUiAAA1lIsAtBgpykWRhigXAQCo&#10;oVwEoMVIUS6KNES5CABADeUiAC1GinJRpCHKRQAAaigXAWgxUpSLIg1RLgIAUEO5CECLkaJcFGmI&#10;chEAgBrKRQBajBTlokhDlIsAANRQLgLQYqQoF0UaolwEAKCGchGAFiNFuSjSEOUiAAA1lIsAtBgp&#10;ykWRhigXAQCooVwEoMVIUS6KNES5CABADeUiAC1GinJRpCHKRQAAaigXAWgxUpSLIg1RLgIAUEO5&#10;CECLkaJcFGmIchEAgBrKRQBajBTlokhDlIsAANRQLgLQYqQoF0UaolwEAKCGchGAFiNFuSjSEOUi&#10;AAA1lIsAtBgpykWRhigXAQCooVwEoMVIUS6KNES5CABADeUiAC1GinJRpCHKRQAAaigXAWgxUpSL&#10;Ig1RLgIAUEO5CECLkaJcFGmIchEAgBrKRQBajBTlokhDlIsAANRQLgLQYqQoF0UaolwEAKCGchGA&#10;FiNFuSjSEOUiAAA1lIsAtBgpykWRhigXAQCooVwEoMVIUS6KNES5CABADeUiAC1GinJRpCHKRQAA&#10;aigXAWgxUoYvF+/du7d54403rnX//v3LR4j0i3IRAIAaykUAWoyU4crFR48eFcvDQz1+/PhyjCLH&#10;y9zl4vvf/fbFuL73/e8BALBi3/n+2ycvF99+54vFeQNgfB9++OFlM3H6DFEuPn/+fHPnzp1iSdjK&#10;GY1yzMxZLn7zW+9djAsAgPV7+53fGKJcLM0bAONTLmZ58uTJ5saNG8VicC63bt3aPH369HKKIvNl&#10;rnIxLxZ/+J/+YvNf/uo/AwCwYiOcuRiXRZfmDYDxjZShy8VDL21+8OBBcTzKRTlWWsvFdBl0Pg7f&#10;uQgAsH6+cxGAFiNlmHLxGAVg+v5G5aIcKy3lYn62Yvx/ul25CACwfspFAFqMlJOXiyJLTm25mBeL&#10;cfZiPky5CACwfspFAFqMFOWiSEMOLRenl0FPi8WgXAQAWD/lIgAtRsoQ5WL+XYm3b9/evHjx4nLI&#10;qzx79mxz8+bN4jCRU+aQcnHXZdBTykUAgPVTLgLQYqScvFzc9SMs+Y+5nEu5mL4jMjx8+PDy1nGz&#10;tPk9RvYtF6+6DHpKuQgAsH7KRQBajJSTlovPnz/f3Llz51PlVH5bKhhHKRfTfKRCLdk1X1f9EnZy&#10;9+7dzcuXLy/un5d1pV/K3jX9q35V+5iPGWF+a6YxZ64rF/e5DHpKuQgAsH7KRQBajJSTloupGCqV&#10;c/fu3Xt9+1X365VdZ1jmpoXWnOViPqzk/v37l/fc5tiPOfX81kxj7lxVLkaRmM5WvOoy6CnlIgDA&#10;+ikXAWgxUoYtF9MZjFG+ffzxx0OUi7du3do8ffr08pbPnjU3nb+8XNznsuH8/nlZl9+ez8N0+r0f&#10;c8r5rZnGMbKrXDzkMugp5SIAwPopFwFoMVJOWi6mAjEvh/Kkougf/IN/cPHfU5aLu5KfPTddjrwA&#10;O6RcnI4nP2tyOp58WH4WZI/HnHJ+a6ZxjEzLxZrLoKeUiwAA66dcBKDFSDlpuRiJy59LBVFKXtCN&#10;WC7uOoMuMke5mH8H5XT8kdL66fWYU83vJ598cvA0jpW8XKy9DHpKuQgAsH7KRQBajJSTl4vpzL+r&#10;zjBL9zl2UVSTq86Sy0uufcrFUvLLfEvLnw9PRVuvx5TSY9offfTRwdM4VlK5mGspFoNyEQBg/ZSL&#10;ALQYKScvF5ec6Q+KTL/fLy8XS/b5PsDrzsIrFWm9HlNKj2l/8MEHs8zrHPnwww9fl4q1l0FPKRcB&#10;ANZPuQhAi5GiXDwgu36duFRwRfLSbJfrftH4kOItRGHZ6zGl9Jj2u+++O8u8HpL0+tglfefiHJSL&#10;AADrp1wEoMVISd2IcnGP7CoXk31LrPQ9k/s8Trn42ccoFwEAWDrlIgAtRkrqRoYuF6dl3FWO/evA&#10;efIfIkn2KbKmj7vq7MVDireWS5xrHlNKj2mPdFn09Nei56BcBABYP+UiAC1GytDlYl4S7atUNh0z&#10;06Jw33Lzqh+CyaNc/OxjlIsAACydchGAFiNl6HLxkDMWk1LZdOzk87lvubjvY64ryvJiLo2n12NK&#10;6THtjz/+eJZ5nSPKRQAAaigXAWgxUoYtF/PC6RDHLpOmOeQS55TpYx4+fHg5pJy8iJzeNz8DMp92&#10;r8eU0mPac81ra5SLAADUUC4C0GKkLKZcPHZJdFXSvJTmIS+5QvrOxVQgXveYfc60zH9IJr9/fobe&#10;9Ay+Xo8ppce055rX1igXAQCooVwEoMVIGbZczM/uy8ujU2R6puEu+Rl0+zzmkPJrWmJOlX5Iptdj&#10;Sukx7bnmtSXKRQAAaigXAWgxUoYtFyP55a09iqLrkp8tl7vqrMpdj5leyrtPSuO6rnjt9ZhSekx7&#10;rnmtjXIRAIAaykUAWoyUocvF6dl/IxSMInmUiwAA1FAuAtBipAxdLkYO/WGX3j/oIucd5SIAADWU&#10;iwC0GClDl4s1vxjd85JYEeUiAAA1lIsAtBgpQ5eL1/1gR4lyUXpGuQgAQA3lIgAtRsqw5WLNWYvB&#10;ZdHSM8pFAABqKBcBaDFSFlMuXvWLzCKninIRAIAaykUAWoyUYcvF/JeiXeoso0a5CABADeUiAC1G&#10;yrDlYuTBgwevz1x8/Pjx5a0i40S5CABADeUiAC1GytDlYn72ooJRRoxyEQCAGspFAFqMlKHLxcih&#10;P+ziB12kZ5SLAADUUC4C0GKkDFsu1v5atO9nlJ5RLgIAUEO5CECLkaJcFGmIchEAgBrKRQBajJRh&#10;y8Xp9y3uy2XR0jPKRQAAaigXAWgxUoYtF0WWEOUiAAA1lIsAtBgpykWRhigXAQCooVwEoMVIUS6K&#10;NES5CABADeUiAC1GysnLxSdPnmxu3LixuXXr1ubp06eXt86TR48eXXwP4zHGLRJRLgIAUEO5CECL&#10;kTJMuTj9YZbw+PHjy3vtlwcPHhTHo1yUY0W5CABADeUiAC1GytDl4lyUi3KsKBcBAKihXASgxUg5&#10;ebkYef78+ebOnTvFYrDV/fv3L6ciMn+UiwAA1FAuAtBipAxRLuZJ35PY6tBLqkVqolwEAKCGchGA&#10;FiNluHJxmnv37hXLwylnKMopolwEAKCGchGAFiNl+HJRZOQoFwEAqKFcBKDFSFEuijREuQgAQA3l&#10;IgAtRopyUaQhykUAAGooFwFoMVKUiyINUS4CAFBDuQhAi5GiXBRpiHIRAIAaykUAWowU5aJIQ5SL&#10;AADUUC4C0GKkKBdFGqJcBACghnIRgBYjRbko0hDlIgAANZSLALQYKcpFkYYoFwEAqKFcBKDFSFlE&#10;uXjv3r3NG2+8sZfbt29vXrx4cflIkeNGuQgAQA3lIgAtRsrQ5eKzZ882N2/eLJaIuygXpWeUiwAA&#10;1FAuAtBipAxdLj548KBYIF5FuSg9o1wEAKCGchGAFiNl2HLx+fPnmzt37hQLxF3u379/+WiRPlEu&#10;AgBQQ7kIQIuRMmy5OL0k+vHjxxe3P3nyZHPjxo3NrVu3Nk+fPr247dGjR5+5n0iPKBcBAKihXASg&#10;xUhZRLl49+7dzcuXLy9uL5WLkfSjL/l9RY4d5SIAADWUiwC0GCmrKRfT9zP6zkXpGeUiAAA1lIsA&#10;tBgpw5aL+Xcu5uViXjqm71jMb1MuSs8oFwEAqKFcBKDFSBm2XIyksxHzsxSv+6EXl0VLzygXAQCo&#10;oVwEoMVIGbpcTJdAR2mY/xJ0Kh1L/GK09IxyEQCAGspFAFqMlKHLxUj6oZb8cufpL0kn0+9hFDl2&#10;lIsAANRQLgLQYqQMXy7uyrRg9F2LcoooFwEAqKFcBKDFSFlsuSgyQpSLAADUUC4C0GKkKBdFGqJc&#10;BACghnIRgBYjRbko0hDlIgAANZSLALQYKYsoF58/f765c+fOp3685e7du5uXL19e3kPkNFEuAgBQ&#10;Q7kIQIuRMny5+ODBg0+ViqVyMd3Hr0VL7ygXAQCooVwEoMVIGbpcfPLkyebGjRufKRZDXi7m93v4&#10;8OHFbSI9olwEAKCGchGAFiNl6HLx3r17nykVk7xczC+bdrm09IxyEQCAGspFAFqMlGHLxen3LD5+&#10;/Pji9nQJ9LRETEXk7du3Ny9evLi8VeS4US4CAFBDuQhAi5EybLn47Nmzzc2bNy8Kw/v371/eqlyU&#10;saJcBACghnIRgBYjZRXlYn5f5aL0jHIRAIAaykUAWoyUYcvF6WXR6YdapuXi9H6+c1F6RrkIAEAN&#10;5SIALUbKsOViJBWJh/Br0dIzykUAAGooFwFoMVKGLhenZyVe59atW5unT59ePlrk+FEuAgBQQ7kI&#10;QIuRMnS5GDmkYEy/KC3SK8pFAABqKBcBaDFShi8XU/IfbZlyKbScKspFAABqKBcBaDFSFlMuiowY&#10;5SIAADWUiwC0GCnDlovTy6Hv379/OURknCgXAQCooVwEoMVIGbZcnF4G7dJnGTHKRQAAaigXAWgx&#10;UoYtF525KEuIchEAgBrKRQBajJRhy8XIkydPNjdu3FAwyrBRLgIAUEO5CECLkTJ0uRi56leiS+7e&#10;vbt5+fLl5aNFjhvlIgAANZSLALQYKcOWi4eWisnt27c3L168uByLyHGjXAQAoIZyEYAWI0W5KNIQ&#10;5SIAADWUiwC0GCnDlovTH3TZl8uipWeUiwAA1FAuAtBipAxbLoosIcpFAABqKBcBaDFSlIsiDTlG&#10;ufiv//TR5t//xb8DAGDFvvP9t09eLn7nT94uzhsA44s+YpQoF0UaMne5GOOJ8QEAsG5vv/MbJy8X&#10;337ni8V5A2B8P/jBDy6bidNnVeXigwcPfOeidM1c5eL73/3262Lxe3/8L4p/lQAAYD1GOHPx/e//&#10;4+K8ATC+n/70p5fNxOmz+HIxCsX8B138WrT0zBzl4je/9d7rvzzE//vORQCA9fOdiwC0GCmLLBen&#10;hWJOuSg901ou5pdBx9mLcZtyEQBg/ZSLALQYKYspF68qFHPKRemZ2nIxvwx6+ljlIgDA+ikXAWgx&#10;UoYuF/ctFJOHDx9ePlKkT2rKxell0NPhykUAgPVTLgLQYqQMVy4eWig6U1FOmUPLxbxYTJdBTykX&#10;AQDWT7kIQIuRMky5+Pz5882dO3eKBWLu/v37m2fPnm1u3rx58e81lYuPHj16vZxLOAtzafN7jOxb&#10;Ll51GfSUchEAYP2UiwC0GCnDlIt5YTj1+PHjy3u9yqnKxV3zeN087HrcdLnysm46LLLvePIc8zEj&#10;zG/NNObMPuXidZdBTykXAQDWT7kIQIuRMmS5eEhZ16tc3Ody7VKhlRdwJXEmZspVZd0h40k59mNO&#10;Pb8105g715WL+1wGPaVcBABYP+UiAC1GypDlYu7WrVubp0+fXt7rVU5VLk7nZTrP03l58uTJ5saN&#10;G59ZjunjUjGX3z8v6w4dT6THY045vzXTOEZ2lYvTy6D3LRaDchEAYP2UiwC0GCnDlIv7fudilEV5&#10;gdSrXNyV/Oy5vOSK5Gc7Tr+TMB929+7dzcuXL18XZq3jmd5+rMeccn5rpnGMlMrFQy+DnlIuAgCs&#10;n3IRgBYjZZhyMU9eDl3n1OXirjPo8rJ0Wr5F8selZSiVdTXj6fWYU83vJ598cvA0jpVpuVhzGfSU&#10;chEAYP2UiwC0GClDlot59i0aj10i7cqus+SuO7syH14qyFJqxtPrMaX0mPZHH3108DSOlbxcrL0M&#10;ekq5CACwfspFAFqMlOHLxTz37t27KIyucuzLYPNMf1Bk13cIthRgNePp9ZhSekz7gw8+mGVe50gq&#10;F5Oay6CnlIsAAOunXASgxUhZVLmYkl9GO1Uqm+bKrl8nLk3zkMIs7PrhkZrx9HpMKT2m/e67784y&#10;r4ckvT52iWKx5WzFnHIRAGD9lIsAtBgpqRtZVLmYZ1o0lsqmubKrXEzyEmtJZV3tY0rpMe0Ry8X8&#10;B11aKRcBANZPuQhAi5GSupHFlot5olT6vd/7vct/HT+lMyhTkXVIYXbqy4xrH1NKj2mPeFm0chEA&#10;gEMoFwFoMVJWVS6eItOCMX3n45LKutrHlNJj2spFAACWTrkIQIuRolycIfkPzaRy8bqCKy/UrvoR&#10;mprx9HpMKT2m/fHHH88yr3NEuQgAQA3lIgAtRopysTHTMxfv379/OeTTpePDhw8vb32VBw8eFB9T&#10;Ss14ej2mlB7TnmteW6NcBACghnIRgBYjRbm4R9KZdaWiKi+5Qv7jIfkPwOSX7+Zn1pXOvJumZjy9&#10;HlNKj2nPNa+tUS4CAFBDuQhAi5GiXNwjpR9uKZmeQReZlo9T+/6Scc14ej2mlB7TnmteW6JcBACg&#10;hnIRgBYjRbl4QPKz5XLXXXpbelx+tt2+qRlPr8eU0mPac81rbZSLAADUUC4C0GKkKBdFGqJcBACg&#10;hnIRgBYjZYhyMf8BjlbH/nVgkTzKRQAAaigXAWgxUoYoF6/77rxD9LwkVkS5CABADeUiAC1GinJR&#10;pCHKRQAAaigXAWgxUoYoF+e4LFqpKKeIchEAgBrKRQBajJQhysVdef78+ebOnTuvC8THjx9fDtkm&#10;/7Vg37covaNcBACghnIRgBYjZehyMT+jsVQspuQF48OHDy9vFTl+lIsAANRQLgLQYqQMWy7mZy1e&#10;d8nzs2fPNjdv3ry4r7MXpWeUiwAA1FAuAtBipAxbLuaF4a1btzZPnz69HPLZPHnyZHPjxo29ikiR&#10;OaNcBACghnIRgBYjZRHlYlK6NDovFpWL0jvKRQAAaigXAWgxUoYtFyP37t37VLm4D5dFS88oFwEA&#10;qKFcBKDFSBm6XJyelbiPq374RWTuKBcBAKihXASgxUgZulyMHFIwKhald5SLAADUUC4C0GKkDF8u&#10;pjx69KhYKIaHDx9e3kukb5SLAADUUC4C0GKkLKZcFBkxykUAAGooFwFoMVKUiyINUS4CAFBDuQhA&#10;i5GiXBRpiHIRAIAaykUAWoyURZSLz58/39y5c+dT37N49+7dzcuXLy/vIXKaKBcBAKihXASgxUgZ&#10;vlx88ODBp0rFUrmY7nPr1q3N06dPL24T6RHlIgAANZSLALQYKUOXi0+ePNncuHHjM8ViyMvF/H5+&#10;OVp6RrkIAEAN5SIALUbK0OXivXv3PlMqJnm5mF827XJp6RnlIgAANZSLALQYKcOWi9PvWXz8+PHF&#10;7ekS6GmJmIrI27dvb168eHF5q8hxo1wEAKCGchGAFiNl2HLx2bNnm5s3b14Uhvfv37+8VbkoY0W5&#10;CABADeUiAC1GyirKxfy+ykXpGeUiAAA1lIsAtBgpw5aL08ui0w+1TMvF6f1856L0jHIRAIAaykUA&#10;WoyUYcvFSCoSD+HXoqVnlIsAANRQLgLQYqQMXS5Oz0q8zq1btzZPnz69fLTI8aNcBACghnIRgBYj&#10;ZehyMXJIwZh+UVqkV5SLAADUUC4C0GKkDF8upuQ/2jLlUmg5VZSLAADUUC4C0GKkLKZcFBkxykUA&#10;AGooFwFoMVKUiyINUS4CAFBDuQhAi5EydLl47969i8uer/uhlkePHrlEWk4S5SIAADWUiwC0GCmr&#10;KBfz72O8e/fu5uXLl5dDRI4b5SIAADWUiwC0GCmrKBfzMxdv3769efHixeUQkeNGuQgAQA3lIgAt&#10;RspQ5eJVvwi9L+Wi9IxyEQCAGspFAFqMlNWViy6Llp5RLgIAUEO5CECLkbK6cvHx48eXYxM5fpSL&#10;AADUUC4C0GKkrKZcvO57GUWOEeUiAAA1lIsAtBgpQ5WL0+z7gy4ip4pyEQCAGspFAFqMFOWiSEOU&#10;iwAA1FAuAtBipAxdLoqMHuUiAAA1lIsAtBgpiy0Xnzx5srlx48br71y8f//+5RCRflEuAgBQQ7kI&#10;QIuRMnS5+OjRo9fl4cOHDy9v/WyxmNy9e3fz8uXLy3uJHD/KRQAAaigXAWgxUoYuF9N3Lt6+fXvz&#10;4sWLy1u3t5c8fvz48l4ix49yEQCAGspFAFqMlGHLxefPn2/u3LlzURjmlzzvOmsxcfai9IxyEQCA&#10;GspFAFqMlGHLxWfPnm1u3rx5URjml0Q/ePDgdZGYzmjM7zs9y1HkmFEuAgBQQ7kIQIuRsohyMZ25&#10;mJ/NGPLScdcl1CLHjHIRAIAaykUAWoyUYcvFvEhMlzrnP/By69atzdOnTy/vrVyU00S5CABADeUi&#10;AC1GyrDlYiS/BHoq/x7GUhEp0iPKRQAAaigXAWgxUoYuF/NLo3PTsxbzH3nJL5UWOXaUiwAA1FAu&#10;AtBipAxdLkam37NYuuw5XRI9LR1Fjh3lIgAANZSLALQYKcOXiyIjR7kIAEAN5SIALUaKclGkIcpF&#10;AABqKBcBaDFSlIsiDVEuAgBQQ7kIQIuRsohycfq9i8GvQssIUS4CAFBDuQhAi5EyfLn44MGDT5WK&#10;pXIx3ccPukjvKBcBAKihXASgxUgZulx88uTJ5saNG58pFkNeLub3e/jw4cVtIj2iXAQAoIZyEYAW&#10;I2XocvHevXufKRWTvFzML5t2ubT0jHIRAIAaykUAWoyUYcvF6fcsPn78+OL2dAn0tERMReTt27c3&#10;L168uLxV5LhRLgIAUEO5CECLkTJsufjs2bPNzZs3LwrD+/fvX96qXJSxolwEAKCGchGAFiNlFeVi&#10;fl/lovSMchEAgBrKRQBajJRhy8XpZdHph1qm5eL0fr5zUXpGuQgAQA3lIgAtRsqw5WIkFYmH8GvR&#10;0jPKRQAAaigXAWgxUoYuF6dnJV7n1q1bm6dPn14+WuT4US4CAFBDuQhAi5EydLkYOaRgTL8oLdIr&#10;ykUAAGooFwFoMVKGLxdT8h9tmXIptJwqykUAAGooFwFoMVIWUy6KjBjlIgAANZSLALQYKcOWi9PL&#10;oe/fv385RGScKBcBAKihXASgxUgZtlycXgbt0mcZMcpFAABqKBcBaDFShi0XnbkoS8jc5eL73/32&#10;xfgAAFi3t9/5jZOXi2+/88XivAEwvg8//PCymTh9hi0XI0+ePNncuHFDwSjDZs5y8Zvfeu8zbxYA&#10;AKyTchGAFsrFA3LVr0SX3L17d/Py5cvLR4scN3OVi/H4NJ4f/qe/KJ7yDADAergsGoAWI2XYcvHQ&#10;UjG5ffv25sWLF5djETluWsvF/DLoNA7fuQgAsH7KRQBajBTlokhDWsrF/DLo+P90u3IRAGD9lIsA&#10;tBgpw5aL0x902ZfLoqVnasvFuH96XJy9mA9TLgIArJ9yEYAWI2XYclFkCTm0XIwiMS8WS/dRLgIA&#10;rJ9yEYAWI0W5KNKQQ8rFXZdBTykXAQDWT7kIQIuRolwcKI8ePXp9effDhw8vbx03S5vfY2TfcjGd&#10;rRiml0FPKRcBANZPuQhAi5GymHIxL7JyPX/AZdf3QO76nscnT55sbty48Zn75/LH5sv4+PHji9vy&#10;7PqRm9J9U475mBHmt2Yac+a6cnGfy6CnlIsAAOunXASgxUgZvlzcVR5N3b9///IRx8mDBw+K001u&#10;3bq1efr06eW9X2XOcnFXuZqUlv/Yjzn1/NZMY+5cVS7uexn0lHIRAGD9lIsAtBgpQ5eLh/5i9DHL&#10;pCgXp2dJTgvH6RmMebm4z2XD+f3zsi6/PS8xp8Vr78eccn5rpnGM7CoX82Lxusugp5SLAADrp1wE&#10;oMVIGbpcvO5swZJjl0l5puVnXnJF8gLskHJxOp58PUzHkw/Ly80ejznl/NZM4xiZlos1l0FPKRcB&#10;ANZPuQhAi5EybLlYOmuxVBxOL43tcSlsnnv37r2e9jHKxXw9TMcfyaeRzqzs9ZhTze8nn3xy8DSO&#10;lbxcrL0Mekq5CACwfspFAFqMlGHLxfzy1lKBlCcvk459pto0ebk4LbLy+dqnXCwlXw+loqy0nno9&#10;ppQe0/7oo48OnsaxksrF3KGXQU8pFwEA1k+5CECLkbKIcvG6wjA/861UNh0r+TyW5jMvF0v2uYT7&#10;urPwSkVar8eU0mPaH3zwwSzzekjS62OXKBXj7MXWYjEoFwEA1k+5CECLkZK6EeViRfKzFsO0LMxL&#10;s12uu4z7kOItxDz0ekwpPab97rvvzjKvhyS9Pnap/X7FEuUiAMD6KRcBaDFSUjcy/HcuXlUQXVdO&#10;HSMt3/V4XSmZp1dRWPOYUnpM+xTl4q7s+rXoFspFAID1Uy4C0GKkDFsuRvYp4U7xgy55GRYO/Z7H&#10;aXF61TwfUry1XOJc85hSekz7FJdF74pyEQCAGspFAFqMlKHLxWlxuI/aH07ZN3lxFUrl1j558ODB&#10;63FcVU4qFz/7GOUiAABLp1wEoMVIGbpcjEzPXrzKoWcQHprpGYctxVW+XFfN93VFWV7MpfH0ekwp&#10;Pab98ccfzzKvc0S5CABADeUiAC1GyvDlYmSfgrF0Btvcyc82LJVa+2ZaUl53tmW+/NP75vOUX17d&#10;6zGl9Jj2XPPaGuUiAAA1lIsAtBgpiygXI/nZbVPH/MGOlOkl2tdNMxWIpXIrL8b2KUXzaef3z8/Q&#10;m5advR5TSo9pzzWvrVEuAgBQQ7kIQIuRsphy8ZSZnml4lVQm7vOYQ8qvvJAsKZWdvR5TSo9pzzWv&#10;LVEuAgBQQ7kIQIuRolzcIzXlYkp+hl1ueinvPimNKz9rr5Rejymlx7TnmtfaKBcBAKihXASgxUgZ&#10;plzMS6LSpcTpctcel7qK7BvlIgAANZSLALQYKYspF/Mf6ag560/kGFEuAgBQQ7kIQIuRolwUaYhy&#10;EQCAGspFAFqMFOWiSEOUiwAA1FAuAtBipCgXRRqiXAQAoIZyEYAWI0W5KNIQ5SIAADWUiwC0GClD&#10;lost7t69u3n58uXlWEWOG+UiAAA1lIsAtBgpqysXb9++vXnx4sXlWEWOG+UiAAA1lIsAtBgpykWR&#10;higXAQCooVwEoMVIGaZcfPLkyebGjRvFwvAQLouWnlEuAgBQQ7kIQIuRMky5KLLEKBcBAKihXASg&#10;xUhRLoo0RLkIAEAN5SIALUaKclGkIcpFAABqKBcBaDFSlIsiDVEuAgBQQ7kIQIuRolwUaYhyEQCA&#10;GspFAFqMFOWiSEOUiwAA1FAuAtBipCgXRRqiXAQAoIZyEYAWI0W5KNIQ5SIAADWUiwC0GClDlIv3&#10;7t3bvPHGG5tbt25tnj59ennr7ttFRolyEQCAGspFAFqMlJOXi8+fP9/cuXPnokS8e/fu5uXLl5dD&#10;lIsyfpSLAADUUC4C0GKknLxcfPbs2ebmzZvOXJRFRrkIAEAN5SIALUbKUOXiHKZnP4ocM8pFAABq&#10;KBcBaDFSTl4uRtIZinO4ffv25sWLF5djFjlulIsAANRQLgLQYqQMUS4+efJkc+PGjWJZeCjlovSM&#10;chEAgBrKRQBajJQhysWUOc5gdFm09IxyEQCAGspFAFqMlKHKxWn8oIuMHuUiAAA1lIsAtBgpykWR&#10;higXAQCooVwEoMVIGbpcFBk9ykUAAGooFwFoMVIWUy4+evToU9+tmPgBFzlllIsAANRQLgLQYqQM&#10;Xy4+e/Zsc/PmzWKxmLt///7lI0T6RbkIAEAN5SIALUbK0OXi8+fPN3fu3CmWiSUKRukd5SIAADWU&#10;iwC0GClDl4sPHjwolohXefz48eWjRY4f5SIAADWUiwC0GCnDloulsxZLxeH0uxidvSg9o1wEAKCG&#10;chGAFiNl2HIx/67FW7dubZ4+fXo55LN58uTJ5saNGxf3vXv37ubly5eXQ0SOG+UiAAA1lIsAtBgp&#10;iygXrysM87Mc/Xq09IxyEQCAGspFAFqMFOWiSEOUiwAA1FAuAtBipAxbLk6/c/GqH2rJL4tWLkrP&#10;KBcBAKihXASgxUgZtlyM3Lt373W5uKtg9IMucsooFwEAqKFcBKDFSBm6XJwWh/t4+PDh5aNFjh/l&#10;IgAANZSLALQYKUOXi5Hp2YtX8UvR0jvKRQAAaigXAWgxUoYvFyP7FIy+a1FOEeUiAAA1lIsAtBgp&#10;iygXI/mvR09d9WMvIseMchEAgBrKRQBajJTFlIsiI0a5CABADeUiAC1GinJRpCHKRQAAaigXAWgx&#10;UpSLIg1RLgIAUEO5CECLkaJcFGmIchEAgBrKRQBajBTlokhDlIsAANRQLgLQYqQoF0UaolwEAKCG&#10;chGAFiNFuSjSEOUiAAA1lIsAtBgpykWRhigXAQCooVwEoMVIWWy5+OTJk82NGzc2b7zxxoX79+9f&#10;DhHpF+UiAAA1lIsAtBgpQ5eLjx49el0ePnz48PLWzxaLyd27dzcvX768vJfI8aNcBACghnIRgBYj&#10;Zehy8d69exel4e3btzcvXry4vHV7e8njx48v7yVy/CgXAQCooVwEoMVIGbZcfP78+ebOnTsXhWF+&#10;yfOusxYTZy9KzygXAQCooVwEoMVIGbZcfPbs2ebmzZsXhWF+SfSDBw9eF4npjMb8vtOzHEWOGeUi&#10;AAA1lIsAtBgpiygX05mL+dmMIS8dd11CLXLMKBcBAKihXASgxUgZtlzMi8R0qXP+Ay+3bt3aPH36&#10;9PLeykU5TZSLAADUUC4C0GKkDFsuRvJLoKfy72EsFZEiPaJcBACghnIRgBYjZehyMb80Ojc9azH/&#10;kZf8UmmRY0e5CABADeUiAC1GytDlYmT6PYuly57TJdHT0lHk2FEuAgBQQ7kIQIuRMny5KDJylIsA&#10;ANRQLgLQYqQoF0UaolwEAKCGchGAFiNlseVi/j2LIf+BF5FeUS4CAFBDuQhAi5EydLn46NGj1+Vh&#10;/kMt02Ix8UvR0jvKRQAAaigXAWgxUoYuF9MPtUx/xCXdXvL48ePLe4kcP8pFAABqKBcBaDFShi0X&#10;81+Jzi953nXWYuLsRekZ5SIAADWUiwC0GCnDlovPnj3b3Lx586IwzC+JfvDgwesiMZ3RmN93epaj&#10;yDGjXAQAoIZyEYAWI2UR5WI6czE/mzHkpeOuS6hFjhnlIgAANZSLALQYKcOWi3mRmC51zn/g5dat&#10;W5unT59e3lu5KKfJMcrFf/2njzb//i/+HQAAK/ad77998nLxO3/ydnHeABjfhx9+eNlMnD7DlouR&#10;/BLoqfx7GEtFpEiPzF0uxnhifAAArNvb7/zGycvFt9/5YnHeABjfD37wg8tm4vQZulzML43OTc9a&#10;zH/kJb9UWuTYmatcfP+73379BvG9P/4Xxb9KAACwHiOcufj+9/9xcd4AGN9Pf/rTy2bi9Bm6XIxM&#10;v2exdNlzuiR6WjqKHDtzlIvf/NZ7r4vF+H/fuQgAsH6+cxGAFiNl+HJRZOS0lovpMuj4b5y9GLcp&#10;FwEA1k+5CECLkaJcFGlIbbmYXwY9faxyEQBg/ZSLALQYKYspF/Nfis75dWg5ZWrKxell0NPhykUA&#10;gPVTLgLQYqQMXy7u+lGXqfzXo0V65dByMe6X7p8ug55SLgIArJ9yEeD0fvyTH128Hx/Lj3/yw+J0&#10;5zBShi4Xpz/mcp2lF4z52ZlL+NXrpc3vMbJvuXjVZdBTykUAgPWLg07lIsBpRKn4zT/5rYv3yi9/&#10;9XOzinEmMY3S9OcwUoYuFx88ePC6vNrX48ePLx89f3aVnXfv3t28fPny8l6fza6zL6fzmpd1peXY&#10;dzx5jvmYEea3ZhpzZp9y8brLoKeUiwAA66dcBDiN9P4b7n/985uvvPeF2bz1jTdfjzsoF0+cUpFX&#10;Koym38V4rLMXrys6b926tXn69OnlvbeZzt9UPr9XlXWHjCfl2I859fzWTGPuXFcuxu1p+K7LoKeU&#10;iwAA66dcBOgvvffGGYZvvftmsSCsFUVlKhXjPTYoF0+c/Iy0XcVdypMnTzY3bty4uO91ZxHWJsrF&#10;6Y/HTAvH6bTz+cqXYXq2XSrm8vvnZd2h44n0eMwp57dmGsfIrnIxisS8WMyHXUe5CACwfspFgH6m&#10;l0GXysEWX/ra9nLof/T7f+/1+6xy8cTJS6LrCsP8LMeevx49PbsyL7kiefk4/U7CfFhavlSYtY5n&#10;evuxHnPK+a2ZxjFSKhcPvQx6SrkIALB+ykWAPqJYTMXfsS+D/s3f/eVPvc8qF0+cJZSLkXv37r0u&#10;svKSLZ+nafkWyc+8S/NcKutqxtPrMaea308++eTgaRwr03Ixna0Y9r0Mekq5CACwfspFgONL77Uh&#10;zi787a9/fjb52Yrxnlp6n1Uunjh54RSuury1Z5k0TV4u5tPOy9HSPOXDSwVZSs14ej2mlB7T/uij&#10;jw6exrGSl4upWMzPYqyhXAQAWD/lIsBx/fgnP3xd/h1Tugy69D6rXBwgeXEXSgXj9Ec9evyIR0pe&#10;YoX8DMvrCs99C7Ca8fR6TCk9pv3BBx/MMq9zJJWLSc1l0FPKRQCA9VMuAhxXKhfffv9XLt4X57bP&#10;+6xycYBc92vAJdPv3ztmrio/DynMpo/NUzOeXo8ppce033333Vnm9ZCk18cuUSzWXgY9pVwEAFg/&#10;5SLAcaVy8Rjvs9/6v/+vlItZUjcyZLkYmRZ4Vzn2j3fkue6MySWVdbWPKaXHtEcsF1svhc4pFwEA&#10;1k+5CHBcysV+Sd3IsOViZJ+CsVQyHSt5GRZKpeYhhdmpLzOufUwpPaY94mXRykUAAA6hXAQ4LuVi&#10;vyyiXIzkhdHUHGem7ZvpfJTKrciSyrrax5TSY9rKRQAAlk65CHBcysV+WUy5OEKmv2B9VXF1XcGV&#10;F2pXXc5dM55ejymlx7Q//vjjWeZ1jigXAQCooVwEOC7lYr+solzMy6nSmWxz5cGDBxfT2FVqTZNf&#10;zj39oZl8XNf9wnXNeHo9ppQe055rXlujXAQAoIZyEeC4lIv9olzcM9MfcNnnUuz8Mfl85WfW7VNS&#10;1oyn12NK6THtuea1NcpFAABqKBcBjku52C/KxT0yvRz6KtMz5fIz7Er2/b7ImvH0ekwpPaY917y2&#10;RLkIAEAN5SLAcSkX+0W5uEdaysVIfpZdUjOfNePp9ZhSekx7rnmtjXIRAIAaykWA41Iu9otyUaQh&#10;ykUAAGooFwGOS7nYL8pFkYYoFwEAqKFcBDgu5WK/DFMuHnLp8VWUi9IzykUAAGooFwGOS7nYL8OU&#10;i/nZhy2Ui9IzykUAAGooFwGOS7nYL8pFkYYoFwEAqKFcBDgu5WK/DFMuznVZ9N27dzcvX768HKvI&#10;caNcBACghnIR4LiUi/0yTLkossQoFwEAqKFcZG1+/JMfXWzXxxRlUWnaUKJc7BflokhDlIsAANSI&#10;okS5yFpEsRjbXPjyVz83qzTecMyihvVRLvaLclGkIcpFAABqKBdZi7QtRxH41rtvbr7y3hdmc//r&#10;n78Yd6Jc5BDKxX5RLoo0RLkIAEAN5SJLF2crRnES21oUi6VysMWXvrY9a/Ef/f7fO3pRw/ooF/tF&#10;uSjSEOUiAAA1lIssWX4ZdJxdWCoHa731jTdfjzv85u/+8uttVrnIIZSL/aJcFGmIchEAgBrKRZYq&#10;bbvhmJdBxzY63WaVixxCudgvykWRhigXAQCooVxkiaIoiW0rxGXLc0vjjsugS9uscpFDKBf7Rbko&#10;0hDlIgAANZSLLE1+xuIxpcugS9uscpFDKBf7Rbko0hDlIgAANZSLLE2+zUaxMqd9t1nlIodQLvbL&#10;EOXigwcPNm+88cYs7t69u3n58uXlmEWOG+UiAAA1lIsszTG32RGKGtZHudgvQ5SL9+7dKxaFNW7f&#10;vr158eLF5ZhFjhvlIgAANZSLLI1ykaVRLvaLclGkIcpFAABqKBdZGuUiS6Nc7JchykWXRctSo1wE&#10;AKCGcpGlUS6yNMrFfhmiXBRZapSLAADUUC6yNMpFlka52C/KRZGGKBcBAKihXGRplIssjXKxX5SL&#10;Ig1RLgIAUEO5yNIoF1ka5WK/LKJcPOQHX/ygi/SMchEAgBrKRZZGufhKWg/HVJouh1Mu9svQ5eKz&#10;Z882N2/eLJaIuygXpWeUiwAA1FAusjTnXi7++Cc/uph+zOf9r39+89a7b84mxhfjTaIUK80Dh1Eu&#10;9svQ5WLNr0grF6VnlIsAANRQLrI051wu5mcrRhH4lfe+MJu3vvHm63HHMsZ/lYvzUC72y7Dl4vPn&#10;zzd37twpFoi73L9///LRIn2iXAQAoIZykaU513IxLfeXv/q5i7MMSwVhrfyMxVi+WM74f+XiPJSL&#10;/TJsuTi9JPrx48cXtz958mRz48aNza1btzZPnz69uO3Ro0efuZ9IjygXAQCooVxkac6tXMwvg45i&#10;sVQOtvjS1z53Me7wj37/771ezvi3cnEeysV+WUS5ePfu3c3Lly8vbi+Vi5H0oy/5fUWOHeUiAAA1&#10;lIsszTmVi1EsxvyEY14GHX7zd3/5U8sZtykX56Fc7JfVlIvp+xl956L0jHIRAIAaykWW5lzKxbSc&#10;xxbLU1rOGKZcnIdysV+GLRfz71zMy8W8dEzfsZjfplyUnlEuAgBQQ7nI0pxLuRjTiHk5pvwy6KkY&#10;rlych3KxX4YtFyPpbMT8LMXrfujFZdHSM8pFAABqKBdZmnMrF2OeSvPa4u33v3AxbuViH8rFfhm6&#10;XEyXQEdpmP8SdCodS/xitPSMchEAgBrKRZZGudhOudiXcrFfhi4XI+mHWvLLnae/JJ1Mv4dR5NhR&#10;LgIAUEO5yNIoF9spF/tSLvbL8OXirkwLRt+1KKeIchEAgBrKRZZGudhOudiXcrFfFlsuiowQ5SIA&#10;ADWUiyyNcrGdcrEv5WK/KBdFGqJcBACghnKRpVEutlMu9qVc7BflokhDlIsAANRQLrI0ysV2ysW+&#10;lIv9Mmy5+Pz5882dO3c+9YMt+7h79+7m5cuXl2MROW6UiwAA1FAusjTKxXbKxb6Ui/0ybLm46xeh&#10;r+OHXaRnlIsAANRQLp6fH//kR0dTmt7clIvtlIt9KRf7Rbko0hDlIgAANZSL5yM918fUo3RTLrZT&#10;LvalXOyXYcvFQy+LVirKKaJcBACghnLxPKSi6stf/dzmrXff3HzlvS/M5v7XP38x7qQ0/TkpF9sp&#10;F/tSLvbLsOXivnny5Mnmxo0bFwWj71uU3lEuAgBQQ7m4bnGpciqpogQslYO13vrGm5svfe1zF+PO&#10;leZjTsrFdsrFvpSL/bL4cjGSF4wPHz68vFXk+FEuAgBQQ7m4Xum5Dcc8WzGew9/83V/e/MMHf+/i&#10;36V5mZNysZ1ysS/lYr+solzMv5/R2YvSM8pFAABqKBfXKRVTx74MOi+nlIvzUi6uh3KxX1ZRLt67&#10;d893L8pJolwEAKCGcnFd8sug45LluHR5Tvll0NNiSrk4L+XieigX+2XYcvHQH3RJlIvSM8pFAABq&#10;KBfXJdb3scVzFpdBT59L5eK8lIvroVzsl2HLxfxS50Pcv3//cgwix49yEQCAGsrFdYn1Hd5+/1dm&#10;l8Zdeh6DcnFeysX1UC72y6rKRWctSu8oFwEAqKFcXJdY31EclZ6PVjHuUHoeg3JxXsrF9VAu9suw&#10;5eKhl0U7Y1FOEeUiAAA1lIvrEutbuVhPubgVw5WL81Au9suw5aLIEqJcBACghnJxXWJ9KxfrKRe3&#10;YrhycR7KxX5RLoo0RLkIAEAN5eK6xPpWLtZTLm7FcOXiPJSL/aJcFGmIchEAgBrKxXWJ9a1crKdc&#10;3IrhysV5KBf7Rbko0hDlIgAANZSL6xLrW7lYT7m4FcOVi/NQLvbLIsrFBw8eFH/EpeTu3bubly9f&#10;Xj5S5LhRLgIAUEO5uC6xvpWL9ZSLWzFcuTgP5WK/DF0uPnv2bHPz5s1iibjL7du3Ny9evLgcg8hx&#10;o1wEAKCGcnFdYn0rF+spF7diuHJxHsrFfhm6XLx3716xQLyKclF6RrkIAEAN5eK6xPpWLtZTLm7F&#10;cOXiPJSL/TJsuVhz1mJwWbT0jHIRAIAaysV1ifWtXKynXNyK4crFeSgX+2Ux5eL9+/cvh4iME+Ui&#10;AAA1lIvrEutbuVhPubgVw5WL81Au9suw5eLz5883d+7cuSgWXeoso0a5CABADeXiusT6Vi7WUy5u&#10;xXDl4jyUi/0ybLkYyX8l+vHjx5e3iowT5SIAADWUi+sS61u5WE+5uBXDlYvzUC72y9DlYn724q1b&#10;tzZPnz69HCIyRpSLAADUUC6uS6xv5WI95eJWDFcuzkO52C9Dl4uRQ3/YxQ+6SM8oFwEAqKFcXJdY&#10;38rFesrFrRiuXJyHcrFfhi0Xa38t2vczSs8oFwEAqKFcXJdY38rFesrFrRiuXJyHcrFflIsiDVEu&#10;AgBQQ7m4LrG+lYv1lItbMVy5OA/lYr8MWy7m37d4CJdFS88oFwEAqKFcXJdY38rFesrFrRiuXJyH&#10;crFfhi0XRZYQ5SIAADWUi+sS61u5WE+5uBXDlYvzUC72i3JRpCHKRQAAaigX1yXWt3KxnnJxK4Yr&#10;F+ehXOwX5aJIQ5SLAADUUC6uS6xv5WI95eJWDFcuzkO52C/KRZGGKBcBAKihXFyXWN/KxXrKxa0Y&#10;rlych3KxXxZRLj548KD44y0lftBFembucvH97377YnwAAKzb2+/8xtEOevctF99+54vFeeNwsb5P&#10;XS6W5mtOx9xm9y1q3nrn7xfnbU4xjZiXU5aLv//ObxfnjcPEelzzNvvhhx9eNhOnz9Dl4rNnzzY3&#10;b94sloi73L59e/PixYvLMYgcN3OWi9/81nufebMAAGCdlIvrEutbuVhPubgVw5WL81Au9svQ5eK9&#10;e/eKBeJVlIvSM3OUi3G2Yjw+jeeH/+kviqc8AwCwHi6LXpdY36cuF0vzNSeXRbfbt1x0WfQ8XBbd&#10;L8OWizVnLQaXRUvPtJaL+WXQceZi3OY7FwEA1k+5uC6xvpWL9ZSLWzFcuTgP5WK/LKZcvH///uUQ&#10;kXHSUi7ml0GnYjEoFwEA1k+5uC6xvpWL9ZSLWzFcuTgP5WK/DFsuPn/+fHPnzp2LYtGlzjJqasvF&#10;/DLoOHsxH6ZcBABYP+XiusT6Vi7WUy5uxXDl4jyUi/0ybLkYyX8l+vHjx5e3ioyTQ8vF0mXQU8pF&#10;AID1Uy6uS6xv5WI95eJWDFcuzkO52C9Dl4v52Yu3bt3aPH369HLIOvPo0aPXZerDhw8vbx03S5vf&#10;Y+SQcnHXZdBTykUAgPVTLq5LrG/lYj3l4lYMVy7OQ7nYL0OXi5FDf9ilxw+65KVn2PV9kE+ePNnc&#10;uHHjU/M3lc9vXtaVztTctS6uOqvzmI8ZYX5rpjFn9i0Xr7oMekq5CACwfsrFdYn1rVysp1zciuHK&#10;xXkoF/tl2HJxV2l0nWN/P+O9e/c+M80e5WI+rKQ0D8d+zKnnt2Yac+e6cjG/DHqfsxuDchEAYP2U&#10;i+sS61u5WE+5uBXDlYvzUC72i3Jxz1w1P7tKrLxc3Oey4fz+eVmX355fHj6dp96POeX81kzjGLmq&#10;XNz3Mugp5SIAwPopF9cl1rdysZ5ycSuGKxfnoVzsl2HLxemlx/s61mXRqbRKRVb+YzNzl4t5WRbJ&#10;pzUdTz4sX/Yejznl/NZM4xjZVS7Gv9Pt110GPaVcBABYP+XiusT6Vi7WUy5uxXDl4jyUi/0ybLk4&#10;evIC65jl4nU/apNPI5212esxp5rfTz755OBpHCvTcrHmMugp5SIAwPopF9cl1rdysZ5ycSuGKxfn&#10;oVzsF+ViZY5RLpaSX+ZbKsry4alo6/WYUnpM+6OPPjp4GsdKXi7WXgY9pVwEAFg/5eK6xPpWLtZT&#10;Lm7FcOXiPJSL/aJcrMyh5WLJPt8HeN1ZeKUirddjSukx7Q8++GCWeZ0jqVxMai6DnlIuAgCsn3Jx&#10;XWJ9KxfrKRe3YrhycR7KxX5ZVbkYhd+xv2MvZY5yMex6bMohxVuIwrLXY0rpMe133313lnk9JOn1&#10;sUsqFktl4aGUiwAA66dcXJdY38rFesrFrRiuXJyHcrFfUjey2HIxL/l2lU3HyD7l4q7cu3fvU/N8&#10;VfmlXPzsY0YsF+cqFoNyEQBg/ZSL6xLrW7lYT7m4FcOVi/NQLvZL6kYWVS5OC8VcqWw6RlrKxfwH&#10;TK57/CHFW8slzjWPKaXHtEe8LFq5CADAIZSL6xLrW7lYT7m4FcOVi/NQLvbLYsrFqwrFXKlsOkZa&#10;ysVI/virLuVWLn72McpFAACWTrm4LrG+lYv1lItbMVy5OA/lYr8MXS7uWygmtb/IXJPWcjG/NPqq&#10;cvG6oiwv5tJ4ej2mlB7T/vjjj2eZ1zmiXAQAoIZycV1ifSsX6ykXt2K4cnEeysV+Ga5cPLRQLJ25&#10;1iMt5eL0sujrStG8iJzed9d89HpMKT2mPde8tka5CABADeXiusT6Vi7WUy5uxXDl4jyUi/0yTLk4&#10;Ldx2ibIoP9Nt1HIxLU9pWF6M7TP/jx49Kt4/P0NvegZfr8eU0mPac81ra5SLAADUUC6uS6xv5WI9&#10;5eJWDFcuzkO52C/DlIt5YTg1/bXfU5SLV81fLpWJ+5Slh5RfeSFZUvpF5F6PKaXHtOea15YoFwEA&#10;qKFcXJdY38rFesrFrRiuXJyHcrFfhiwXrysMl1AupuRn2OWml/Luk9K4rlv+Xo8ppce055rX2igX&#10;AQCooVxcl1jfysV6ysWtGK5cnIdysV+GLBdzpbP7TlEuipSiXAQAoIZycV1ifSsX6ykXt2K4cnEe&#10;ysV+GaZc3Pc7F+NSV+WijBLlIgAANZSL6xLrW7lYT7m4FcOVi/NQLvbLMOVinvzHUq6jXJRTRrkI&#10;AMvw45/86GIH/5gcDHII5eK6xPpWLtZTLm7FcJ8n81Au9suQ5WKefYtGJaOcIspFABhfOiD+8lc/&#10;t7n/9c/P6ktf+9zFuIOihkMoF9cl1rdysZ5ycSuGKxfnoVzsl+HLxTzX/TpwuHv37ubly5eXjxA5&#10;bpSLADCudLZi7PxHsfiV974wq7xYDIoaDqFcXJdY38rFesrFrRiuXJyHcrFfFlUuplz1/YzOYJSe&#10;US4CwJiiWIyd/hBnGJbKwVpvfePN1+MOv/m7v3zxX0UNh1Aurkusb+ViPeXiVgxXLs5DudgviywX&#10;80yLRuWi9IxyEQDGkw6A42zFt959s1gQ1oqiMsYd4qAhHUDEvxU1HEK5uC6xvpWL9ZSLWzFcuTgP&#10;5WK/LL5czBO/Iv17v/d7l/8SOX6UiwAwjp6XQU8PDOM2RQ2HUC6uS6xv5WI95eJWDFcuzkO52C+r&#10;KhdFeke5CADjiJ38JIrAOeXjjsugpwcQcbuihkMoF9cl1rdysZ5ycSuGKxfnoVzsF+WiSEOUiwAw&#10;hnTQe0xxkFA6eAgxXFHDIZSL6xLrW7lYT7m4FcOVi/NQLvaLclGkIcpFABhDftAbO/xz2vdgUFHD&#10;IZSL6xLrW7lYL95rY9zKReXinJSL/aJcFGmIchEAxpAOeo9xMJiKGuUic1Iurkusb+ViPeXiVgxX&#10;Ls5DudgvykWRhigXAWAMykWWRrm4LrG+lYv1lItbMVy5OA/lYr8oF0UaolwEgDEoF1ka5eK6xPpW&#10;LtZTLm7FcOXiPJSL/aJcFGmIchEAxqBcZGmUi+sS61u5WE+5uBXDlYvzUC72i3JRpCHKRQAYg3KR&#10;pVEurkusb+ViPeXiVgxXLs5DudgvykWRhigXAWAMykWWRrm4LrG+lYv1lItbMVy5OA/lYr8oF0Ua&#10;olwEgDEoF1ka5eK6xPpWLtZTLm7FcOXiPJSL/aJcFGmIchEAxqBcZGmUi+sS61u5WE+5uBXDlYvz&#10;UC72i3JRpCHKRQAYg3KRpVEurkusb+ViPeXiVgxXLs5DudgvykWRhigXAWAMykWWRrm4LrG+lYv1&#10;lItbMVy5OA/lYr8oF0UaolwEgDEoF1ka5eK6xPpWLtZTLm7FcOXiPJSL/aJcFGmIchEAxqBcZGmU&#10;i+sS61u5WE+5uBXDlYvzUC72i3JRpCHKRQAYg3KRpVEurkusb+ViPeXiVgxXLs5DudgvykWRhigX&#10;AWAMykWWRrm4LrG+lYv1lItbMVy5OA/lYr8oF0UaolwEgDEoF1ka5eK6xPpWLtZTLm7FcOXiPJSL&#10;/aJcFGmIchEAxqBcZGmUi+sS61u5WE+5uBXDlYvzUC72i3JRpCHKRQAYg3KRpVEurkusb+ViPeXi&#10;VgxXLs5DudgvykWRhigXAWAMykWWRrm4LrG+lYv1lItbMVy5OA/lYr8oF0UaolwEgDEoF1ka5eK6&#10;xPpWLtZTLm7FcOXiPJSL/aJcFGmIchEAxqBcZGmUi+sS61u5WE+5uBXDlYvzUC72i3JRpCHKRQAY&#10;g3KRpVEurkusb+ViPeXiVgxXLs5DudgvykWRhigXAWAMykWWRrm4LrG+lYv1lItbMVy5OA/lYr8o&#10;F0UaolwEgDEoF1ka5eK6xPpWLtZTLm7FcOXiPJSL/aJcFGmIchEAxqBcZGmUi+sS61u5WE+5uBXD&#10;lYvzUC72i3JRpCHKRQAYg3KRpVEurkusb+ViPeXiVgxXLs5DudgvykWRhigXAWAMykWWRrm4LrG+&#10;lYv1lItbMVy5OA/lYr8oF0UaolwEgDEoF1ka5eK6xPpWLtZTLm7FcOXiPJSL/aJcFGmIchEAxqBc&#10;ZGmUi+sS61u5WE+5uBXDlYvzUC72i3JRpCHKRQAYg3KRpVEurkusb+ViPeXiVgxXLs5DudgvykWR&#10;higXAWAMykWWRrm4LrG+lYv1lItbMVy5OA/lYr8oF0UaolwEgDEoF1ka5eK6xPpWLtZTLm7FcOXi&#10;PJSL/aJcFGmIchEAxqBcZGmUi+sS61u5WE+5uBXDlYvzUC72i3JRpCHKRQAYg3KRpVEurkusb+Vi&#10;PeXiVgxXLs5DudgvykWRhigXAWAMykWWRrm4LrG+lYv1lItbMVy5OA/lYr8oF0UaolwEgDEoF1ka&#10;5eK6xPpWLtZTLm7FcOXiPJSL/aJcFGmIchEAxqBcZGmUi+sS61u5WE+5uBXDlYvzUC72i3JRpCHK&#10;RQAYg3KRpVEurkusb+ViPeXiVgxXLs5DudgvykWRhigXAWAMykWWRrm4LrG+lYv1lItbMVy5OA/l&#10;Yr8oF0UaolwEgDEoF1ka5eK6xPpWLtZTLm7FcOXiPJSL/aJcFGmIchEAxqBcZGmUi+sS61u5WE+5&#10;uBXDlYvzUC72i3JRpCHKRQAYg3KRpVEurkusb+ViPeXiVgxXLs5DudgvykWRhigXAWAMykWWRrm4&#10;LrG+lYv1lItbMVy5OA/lYr8oF0UaolwEgDEoF1ka5eK6xPpWLtZTLm7FcOXiPJSL/aJcFGmIchEA&#10;xqBcZGmUi+sS61u5WE+5uBXDlYvzUC72i3JRpCHKRQAYg3KRpVEurkusb+ViPeXiVgxXLs5Dudgv&#10;ykWRhigXAWAMykWWRrm4LrG+lYv1lItbMVy5OA/lYr8oF0UaolwEgDEoF1ka5eK6xPpWLtZTLm7F&#10;cOXiPJSL/aJcFGmIchEAxqBcZGmUi+sS61u5WE+5uBXDlYvzUC72i3JRpCHKRQAYg3KRpVEurkus&#10;b+ViPeXiVgxXLs5DudgvykWRhigXAWAMykWWRrm4LrG+lYv1lItbMVy5OA/lYr8oF0UaolwEgDEo&#10;F1ka5eK6xPpWLtZTLm7FcOXiPJSL/aJcFGmIchEAxqBcZGmUi+sS61u5WE+5uBXDlYvzUC72i3JR&#10;pCHKRQAYg3KRpVEurkusb+ViPeXiVgxXLs5DudgvykWRhigXAWAMykWWRrm4LrG+lYv1lItbMXyE&#10;cvHHP/nRUZWmOTflYr8oF0UaolwEgDEoF1ka5eK6xPpWLtZTLm7F8FOXi+m5PrbStOekXOwX5aJI&#10;Q5SLADAG5SJLo1xcl1jfysV6ysWtGH7KcjEt/5e/+rnNV977wqy+9LXPXYw7KU1/TsrFflEuijRE&#10;uQgAY1AusjTKxXWJ9a1crKdc3IrhpygX41LlmHa4//XPF8vBWm99481PFYv/8O+WP/5bmo85KRf7&#10;Rbko0hDlIgCMQbnI0igX1yXWt3KxnnJxK4b3LhfTcxveevfNYkFYK4rKNO54Dn/zd39587/5O/Hv&#10;0rzMSbnYL8pFkYYco1z813/6aPPv/+LfAQAH+M73377YyT9lufidP3m7OG9QkrbZU5aLttn5xPo+&#10;dblYmq85HXObPaSoKc3bnN565+9fzMspy8V/+x8/KM7bMaQyNS6DPmaxmC9zKhdL8zOnf/b99y6m&#10;s9Zt9sMPP7xsJk4f5aJIQ+YsF9//7rcvxhPjAwAO8/Y7v3Gxk3/KcvHtd75YnDcoSdvsKctF2+x8&#10;Lt4DTlwuluZrTsfcZvctaqL4K83bnEYoF3//nd8uztucfv+f/PbfLet/fzG9uGQ5Ll2eU34Z9HR5&#10;U7lYmq85xXq8mM5Kt9kf/OAHl83E6aNcFGnIXOXiN7/13us3iO/98b8o/lUCANhthDMX3//+Py7O&#10;G5SMcOaibXY+sb6duVjvkKKmNG9zGuGy6H/2/W8U521OMZ1ji+csLoOeLmOvMxf/7V98cDGdtW6z&#10;P/3pTy+bidNHuSjSkDnKxbxYjLMXfeciABzOdy6yNL5zcV1ifZ+6XCzN15x852K7fcvFHt+5GNMJ&#10;b7//K7NL4y4Vi8F3Ls5jpCgXRRrSUi7ml0HHf+PfcbtyEQAOp1xkaZSL6xLrW7lYT7m4FcN7loul&#10;+WyVxq1cVC6KyB6pLRejSExnK8aZi/kw5SIAHE65yNIoF9cl1rdysZ5ycSuGKxfnoVzsF+WiSENq&#10;ysX8MuhpsRiUiwBwOOUiS6NcXJdY38rFesrFrRiuXJyHcrFflIsiDTmkXNx1GfSUchEADqdcZGmU&#10;i+sS61u5WE+5uBXDlYvzUC72i3JxoDx69GjzxhtvXHj48OHlreNmafN7jOxbLl51GfSUchEADqdc&#10;ZGmUi+sS61u5WE+5uBXDlYvzUC72i3KxIs+fP9/cuXPndbF2//79yyHlPHv2bHPz5s3X908eP358&#10;eY9Xycu66bDIvuPJc8zHjDC/NdOYM/uUi9ddBj2lXASAwykXWRrl4rrE+lYu1lMubsVw5eI8lIv9&#10;olw8MPfu3ftMkXVVuZgXcCX5Y68q6w4ZT8qxH3Pq+a2Zxty5rlzc5zLoKeUiABxOucjSKBfXJda3&#10;crGecnErhisX56Fc7Bfl4p7ZdYbcVSXWkydPNjdu3Li4z61btzZPnz69uH06rlTM5ffPy7pDxxPp&#10;8ZhTzm/NNI6RXeXiIZdBTykXAeBwykWWRrm4LrG+lYv1lItbMVy5OA/lYr8oF/dMKq1SkfXgwYPX&#10;BdaucjG/z/Q7CfNhd+/e3bx8+fJ1YZaXZZFDxzO9/ViPOeX81kzjGCmVi4deBj2lXASAwykXWRrl&#10;4rrE+lYu1lMubsVw5eI8lIv9olysTF5glcrF/HsZp+VbJD/z7vbt25sXL14Uy7qa8fR6zKnm95NP&#10;Pjl4GsfKtFysuQx6SrkIAIdTLrI0ysV1ifWtXKynXNyK4crFeSgX+0W5WJnrysX88txSwZUPLxVk&#10;KTXj6fWYUnpM+6OPPjp4GsdKXi6msxXzsxhrKBcB4HDKRZZGubgusb6Vi/WUi1sxXLk4D+VivygX&#10;K3NduXjd2XP7FmA14+n1mFJ6TPuDDz6YZV4PSXp97JKKxZrLoKeUiwBwOOUiS6NcXJdY38rFesrF&#10;rRiuXJyHcrFfUjeiXDwwc5aLYdcPj9SMp9djSukx7XfffXeWeT0k6fWxSxSLtZdBTykXAeBwykWW&#10;Rrm4LrG+lYv1lItbMVy5OA/lYr+kbkS5eGCUi+dVLu7Krl+LbqFcBIDDKRdZGuXiusT6Vi7WUy5u&#10;xXDl4jyUi/2iXKyMy6LP67LoXVEuAsAYlIssjXJxXWJ9KxfrKRe3YrhycR7KxX5RLlZGuahcjCgX&#10;AWAMykWWRrm4LrG+lYv1lItbMVy5OA/lYr8oFytzXbl4XcGVF2p3797dvHz58nLIp1Mznl6PKaXH&#10;tD/++ONZ5nWOKBcBYAzKRZZGubgusb6Vi/WUi1sxXLk4D+VivygXK3NduRi5d+/e6/s8fPjw8tZX&#10;2efxKTXj6fWYUnpMe655bY1yEQDGoFxkaZSL6xLrW7lYT7m4FcOVi/NQLvaLcrEy+xRYjx49en2f&#10;/PLd/My60pl309SMp9djSukx7bnmtTXKRQAYg3KRpVEurkusb+ViPeXiVgxXLs5DudgvysU9k1+6&#10;e5Vp0ZifYVey7y8Z14yn12NK6THtuea1JcpFABiDcpGlUS6uS6xv5WI95eJWDFcuzkO52C/KxT1T&#10;Wy5G8rPskvxsu31TM55ejymlx7TnmtfaKBcBYAzKRZZGubgusb6Vi/WUi1sxXLk4D+VivygXRRqi&#10;XASAMSgXWRrl4rrE+lYu1lMubsVw5eI8lIv9olwUaYhyEQDGoFxkaZSL6xLrW7lYT7m4FcOVi/NQ&#10;LvaLclGkIcpFABiDcpGlUS6uS6xv5WI95eJWDFcuzkO52C/KRZGGKBcBYAzKRZZGubgusb6Vi/WU&#10;i1sxXLk4D+VivygXRRqiXASAMSgXWRrl4rrE+lYu1lMubsVw5eI8lIv9olwUaYhyEQDGoFxkaZSL&#10;6xLrW7lYT7m4FcOVi/NQLvaLclGkIcpFABiDcpGlUS6uS6xv5WI95eJWDFcuzkO52C/KRZGGKBcB&#10;YAzKRZZGubgusb6Vi/WUi1sxXLk4D+VivygXRRqiXASAMSgXWRrl4rrE+lYu1lMubsVw5eI8lIv9&#10;olwUaYhyEQDGoFxkaZSL6xLrW7lYT7m4FcOVi/NQLvaLclGkIcpFABiDcpGlUS6uS6xv5WI95eJW&#10;DFcuzkO52C/KRZGGKBcBYAzKRZZGubgusb6Vi/WUi1sxXLk4D+VivygXRRqiXASAMSgXWRrl4rrE&#10;+lYu1lMubsVw5eI8lIv9olwUaYhyEQDGoFxkaZSL6xLrW7lYT7m4FcOVi/NQLvaLclGkIcpFABiD&#10;cpGlUS6uS6xv5WI95eJWDFcuzkO52C/KRZGGKBcBYAzKRZZGubgusb6Vi/WUi1sxXLk4D+VivygX&#10;RRqiXASAMSgXWRrl4rrE+lYu1lMubsVw5eI8lIv9olwUaYhyEQDGoFxkaZSL6xLrW7lYT7m4FcOV&#10;i/NQLvaLclGkIcpFABiDcpGlUS6uS6xv5WI95eJWDFcuzkO52C/KRZGGKBcBYAzKRZZGubgusb6V&#10;i/WUi1sxXLk4D+VivygXRRqiXASAMSgXWRrl4rrE+lYu1lMubsVw5eI8lIv9olwUaYhyEQDGoFxk&#10;aZSL6xLrW7lYT7m4FcOVi/NQLvaLclGkIcpFABiDcpGlUS6uS6xv5WI95eJWDFcuzkO52C/KRZGG&#10;KBcBYAzKRZZGubgusb6Vi/WUi1sxXLk4D+VivygXRRqiXASAMSgXWRrl4rrE+lYu1lMubsVw5eI8&#10;lIv9olwUaYhyEQDGoFxkaZSL6xLrW7lYT7m4FcOVi/NQLvaLclGkIcpFABiDcpGlUS6uS6xv5WI9&#10;5eJWDFcuzkO52C/KRZGGKBcBYAzKRZZGubgusb6Vi/WUi1sxXLk4D+VivygXRRqiXASAMSgXWRrl&#10;4rrE+lYu1lMubsVw5eI8lIv9olwUaYhyEQDGoFxkaZSL6xLrW7lYT7m4FcOVi/NQLvaLclGkIcpF&#10;ABiDcpGlUS6uS6xv5WI95eJWDFcuzkO52C/KRZGGKBcBYAzKRZZGubgusb6Vi/WUi1sxXLk4D+Vi&#10;vygXRRqiXASAMSgXWRrl4rrE+lYu1lMubsVw5eI8lIv9olwUaYhyEQDGoFxkaZSL6xLrW7lYT7m4&#10;FcOVi/NQLvaLclGkIcpFABiDcpGlUS6uS6xv5WI95eJWDFcuzkO52C/KRZGGKBcBYAzKRZZGubgu&#10;sb6Vi/WUi1sxXLk4D+VivygXRRqiXASAMSgXWRrl4rrE+lYu1lMubsVw5eI8lIv9olwUaYhyEQDG&#10;oFxkaZSL6xLrW7lYT7m4FcOVi/NQLvaLclGkIcpFABiDcpGlUS6uS6xv5WI95eJWDFcuzkO52C/K&#10;RZGGKBcBYAzKRZZGubgusb6Vi/WUi1sxXLk4D+VivygXRRqiXASAMSgXWRrl4rrE+lYu1lMubsVw&#10;5eI8lIv9olwUaYhyEQDGoFxkaZSL6xLrW7lYT7m4FcOVi/NQLvaLclGkIcpFABiDcpGlUS6uS6xv&#10;5WI95eJWDFcuzkO52C/KRZGGKBcBYAzKRZZGubgusb6Vi/WUi1sxXLk4D+VivygXRRqiXASAMSgX&#10;WRrl4rrE+lYu1lMubsVw5eI8lIv9olwUaYhyEQDGoFxkaZSL6xLrW7lYT7m4FcOVi/NQLvaLclGk&#10;IcpFABiDcpGlUS6uS6xv5WI95eJWDFcuzkO52C/KRZGGKBcBYAzKRZZGubgusb6Vi/WUi1sxXLk4&#10;D+VivygXRRqiXASAMSgXWRrl4rrE+lYu1lMubsVw5eI8lIv9olwUaYhyEQDGoFxkaZSL6xLrW7lY&#10;T7m4FcOVi/NQLvaLclGkIcpFABiDcpGlUS6uS6xv5WI95eJWDFcuzkO52C/KRZGGKBcBYAzKRZZG&#10;ubgusb6Vi/WUi1sxXLk4D+VivygXRRqiXASAMSgXWRrl4rrE+lYu1lMubsVw5eI8lIv9olwUaYhy&#10;EQDGoFxkaZSL6xLrW7lYT7m4FcOVi/NQLvaLclGkIcpFABiDcpGlUS6uS6xv5WI95eJWDFcuzkO5&#10;2C/KRZGGKBcBYAzKRZZGubgusb6Vi/WUi1sxXLk4D+VivygXRRqiXASAMSgXWRrl4rrE+lYu1lMu&#10;bsVw5eI8lIv9olwUaYhyEQDGoFxkaZSL6xLrW7lYT7m4FcOVi/NQLvaLclGkIcpFABiDcpGlUS6u&#10;S6xv5WI95eJWDFcuzkO52C/KRZGGKBcBYAzKRZZGubgusb6Vi/WUi1sxXLk4D+VivygXRRqiXASA&#10;MSgXWRrl4rrE+lYu1lMubsVw5eI8lIv9olwUaYhyEQDGoFxkaZSL6xLrW7lYT7m4FcOVi/NQLvaL&#10;clGkIcpFABiDcpGlUS6uS6xv5WI95eJWDFcuzkO52C/KRZGGKBcBYAzKRZZGubgusb6Vi/WUi1sx&#10;XLk4D+VivygXRRqiXASAMSgXWRrl4rrE+lYu1lMubsVw5eI8lIv9olwUaYhyEQDGoFxkaZSL6xLr&#10;W7lYT7m4FcOVi/NQLvaLclGkIcpFABiDcpGlUS6uS6xv5WI95eJWDFcuzkO52C/KRZGGKBcBYAzK&#10;RZZGubgusb6Vi/WUi1sxXLk4D+VivygXRRqiXASAMSgXWRrl4rrE+lYu1lMubsVw5eI8lIv9olwU&#10;acjc5eI3v/XexfgAgMO8/c5vXOzkn7JcfPudLxbnDUrSNnvKctE2O5+L94ATl4ul+ZrTMbfZfYua&#10;t975+8V5m1NMI+bllOXi77/z28V5m1NMJ5Tms1Ua93XlYmm+5hTr8WI6K91mf/CDH1w2E6ePclGk&#10;IXOWi4pFAKinXDwf6bk+ph4FhnJxXWJ9KxfrKRe3YrhycR5rLxc//PDDy2bi9FEuijRkjnLx/e9+&#10;++LxaTwuiwaAw7ks+jyk5/nLX/3c5q1335zVl772uYtxJ6Xpz8ll0esS6/vU5WJpvubksuh2+5aL&#10;Loueh8ui+0W5KNKQ1nIxP1sx/j9uUy4CwOGUi+v245/86PUB//2vf37zlfe+MJu3vvHZYjGU5mNO&#10;ysV1ifWtXKynXNyK4crFeSgX+0W5KNKQlnIxLxbj7MV0u3IRAA6nXFyv9NyGYxSLadxxEBgHwmso&#10;apSL/cX6Vi7WUy5uxXDl4jyUi/2iXBRpSE25OL0MOi8Wg3IRAA6nXFyn9Lymy6BLBWGtKCpj3CEO&#10;ANNzqVykRqxv5WI95eJWDFcuzkO52C/KRZGGHFouli6DnlIuAsDhlIvrkl8GHZcsxxmGc8ovg54+&#10;r8pFasT6Vi7WUy5uxXDl4jyUi/2iXBwsjx492rzxxhsXHj58eHnruFna/M6dQ8rFXZdBTykXPy12&#10;YtIH/LH0+PAG4LiUi+uSPqOPKQ76Sge+ykVqxPpWLtZTLm7FcOXiPJSL/aJcPGKePHmyuXHjxuvy&#10;reTu3bubly9fXj7i02Xd48ePL2/d5tmzZ5ubN29+ahy77hs59P6RQx5z1fwee9opNY+ZK/uUi9dd&#10;Bj2lXNxKOzDH/kXIHjspAByXcnE90sFgePv9X5ldGnfpeQzKRWrE+lYu1lMubsVw5eI8lIv9olw8&#10;YuYuF/NhJffv37+856scev9IyzTy+e0x7UjNY+bMdeViFInpbMVdl0FPKRc/fSlUj1+EVC4CLJ9y&#10;cT3SwaCipp5ysb9Y37bZesrFrRiuXJyHcrFflItHTF4u7nvJcP6YvKzLb79169bm6dOnF7dPz9pL&#10;jzn0/pHWx5xy2vs+Zu5cVS7u8/2KJedeLqadltDjFyF77aQAcFzKxfVQLrZTLvYX69s2W0+5uBXD&#10;lYvzUC72i3LxiMnLr0PLxbwsizx48OB1WTYdVz4snQl56P2nt+/7mNL89pp2zWPmTqlcPPQy6Klz&#10;LhfTDkvPX4RULgKsg3JxPZSL7ZSL/cX6ts3WUy5uxXDl4jyUi/2iXDxi5ioXnz9/vrlz587FeKal&#10;YySfzu3btzeffPLJQfd/8eLFwdOIx+S3p8fUjKfXY46RablYcxn01DmWiz0vg55+kCsXAdZBubge&#10;ysV2ysX+Yn3bZuspF7diuHJxHsrFflEuHjF5wbVvuVhKfplvqSjLh0fR9tFHHx10/yjmDp3GtMxL&#10;qRlPr8ccI3m5WHsZ9NQ5lovpw+eY4o299OGmXARYB+XieigX2ykX+4v1bZutp1zciuHKxXkoF/tF&#10;uXjE5OViyb7fBXjdWXjTIu2DDz446P5RvB06jV1lXc14ej3mGEnlYlJzGfTUuZWLaSfl2Epv9kG5&#10;CLAOysX1UC62Uy72F+vbNltPubgVw5WL81Au9oty8YjJC7Bd9vk140OKtPDuu+8edP8oOQ+dxq5i&#10;tGY8vR7TkvT62KX1bMXcuZaLa99JAeC4lIvroVxsl7ZZ5WI/sb5ts/WUi1sxXLk4D+Viv6RuRLnY&#10;Mffu3Xtdeu1TfCkXjze/+ya9PnZJ37k4B+XifJSLAOdDubgeysV2aZtdQrmYvnv7WGI9l6Y7t1jf&#10;ttl6ysWtGK5cnIdysV9SN6Jc7Jj8x0jCdWcvHlKkxSXALovef35bU/q16FbKxfkoFwHOh3JxPZSL&#10;7dI2O3q5mEqcL3/1cxc/6jen/Af9ehU1ttl6ysWtGK5cnIdysV+UiyfKgwcPLoqvcPfu3c3Lly8v&#10;h3w2ysXjzW9rlIvtlIsAzEG5uB7KxXZpmx21XExnK8Y8RhH4lfe+MJu3vvHmp4rFoFych3KxnXLx&#10;FeXiPEaKcvFEyS+Nvq5cvK4oy4u2GNfHH3980P1j2odOY9f81oyn12OOEeViO+UiAHNQLq6HcrFd&#10;2mZHLBfTcoe33n2zWBDWiqIyjTuWL4qN+H/l4jyUi+2Ui68oF+cxUpSLJ8j0suiHDx9eDtmdvIyc&#10;3j8/CzJdYn3o/SM1jyml17Tnmt+WKBfbKRcBmINycT2Ui+3SNjtauZhKm7gM+pjFYv5ajX8rF+eh&#10;XGynXHxFuTiPkaJcPFJSgVgqtvJSrHRJbymPHj0qPiY/Qy8/g+/Q+0dqHlNKr2nPNb8tUS62Uy4C&#10;MAfl4nooF9ulbXaUcrHnZdDT12ncplych3KxnXLxFeXiPEaKcvFImZ6dWHJo8ZWXkiXTX0Q+9P6R&#10;mseU0mvac81vbZSL7ZSLAMxBubgeysV2aZsdoVxMy5lEETinNN5YnlKREcOUi/NQLrZTLr6iXJzH&#10;SFEuHjn52XW56WW8+6Y0vvysvWkOvX+k5jGl9Jr2XPNbE+ViO+UiAHNQLq6HcrFd2mZHKBdTUXNM&#10;oxQ1ttl6ysWtGK5cnIdysV+UiyINUS62Uy4CMAfl4nooF9ulbXakcjHmKV6fcxqtqLHN1ovnM8at&#10;XFQuzkm52C/KRZGGKBfbKRcBmINycT2Ui+3SNjtSuXgORY1ttt5I++3KxXZp3MpF5aKI7BHlYjvl&#10;IgBzUC6uh3KxXdpmlYvKxTkpF9spF19RLs5jpCgXRRqiXGynXARgDsrF9VAutkvbrHJRuTgn5WI7&#10;5eIrysV5jBTlokhDlIvtlIsAzEG5uB7KxXZpm1UuKhfnpFxsp1x8Rbk4j5GiXBRpiHKxnXIRgDko&#10;F9dDudgubbPKReXinJSL7ZSLrygX5zFSlIsiDVEutlMuvpLWwzGVpguwFsrF9VAutkvbrHJRuTgn&#10;5WI75eIrysV5jBTlokhDlIvtzr1c/PFPfvR6B+b+1z+/eevdN2cT44vxJj12UgBORbm4HsrFdmmb&#10;VS4qF+ekXGynXHxFuTiPkaJcFGmIcrHdOZeLadlDFIFfee8Ls3nrG2++HncsY/xXuQismXJxPZSL&#10;7dI2q1xULs5JudhOufiKcnEeI0W5KNIQ5WK7cy0X03J/+aufuzjLsFQQ1srPWIzli+WM/1cuAmum&#10;XFwP5WK7tM0qF5WLc1IutlMuvqJcnMdIUS6KNES52O7cysXpZdClcrBWnK34pa997mLcId9piX8r&#10;F4E1Uy6uh3KxXdpmlYvKxTkpF9spF19RLs5jpCgXRRqiXGx3TuViWtZw7Mugpx/kcbtyEVgz5eJ6&#10;KBfbpW1WuahcnJNysZ1y8RXl4jxGinJRpCHKxXbnspOSF4vHFMtTWs4YplwE1ky5uB7KxXZpm1Uu&#10;KhfnpFxsp1x8Rbk4j5GiXBRpiHKx3bntpBzTCDspAKeiXFwP5WK7tM0qF5WLc1IutlMuvqJcnMdI&#10;US6KNES52M5OSruRdlIATkW5uB7KxXZpm1UuKhfnZL+9nXLxFeXiPEaKclGkIcrFdnZS2ikXAZSL&#10;a6JcbJe2WeWicnFO9tvbKRdfUS7OY6QoF0UaolxsZyelnXIRQLm4JsrFdmmbVS4qF+dkv72dcvEV&#10;5eI8RopyUaQhysV2dlLaKRcBlItrolxsl7ZZ5aJycU7229spF19RLs5jpCgXRRqiXGxnJ6WdchFA&#10;ubgmysV2aZtVLioX52S/vZ1y8RXl4jxGinJRpCHKxXZ2UtopFwGUi2uiXGyXtlnlonJxTvbb2ykX&#10;X1EuzmOkKBdFGqJcbGcnpZ1yEUC5uCbKxXZpm1UuKhfnZL+9nXLxFeXiPEaKclGkIcrFdnZS2ikX&#10;AZSLa6JcbJe2WeWicnFO9tvbKRdfUS7OY6QoF0UaolxsZyelnXIRQLmY/PgnP7pYF8dUmu6clIvt&#10;0jarXFQuzumY26z99q0Yrlych3KxX5SLIg1RLrazk9JOuQigXAzps+bLX/3c7GK8ybE/T9LBoKKm&#10;XtpmlYvKxTnZb2+nXHxFuTiPkaJcFGmIcrGdnZR2ykWA8y4X42zF9Dlz/+uf33zlvS/M5q1vvLn5&#10;0teUi8egXGynXHxFuTivc9pmQ2k+W6VxKxeViyKyR5SL7eyktFMuApxvuZiWO7z17pvFgrBWFJVp&#10;3PF5+Q//bvnj/4/9eZIOBhU19dI2q1xULs7Jfns75eIrysV5jBTlokhDlIvt7KS0Uy4CnGe5mD5b&#10;4rLlYxaLabnTweCxP0/SwaCipl7aZpWLysU52W9vp1x8Rbk4j5GiXBRpiHKxnZ2UdspFgPMqF3te&#10;Bp0vs3JxXsrFdsrFV5SL8zqnbTaU5rNVGrdyUbkoIntEudjOTko75SLA+ZSLaTmTKALnlMYbn4/T&#10;g0Ll4ryUi+2Ui68oF+d1TttsKM1nqzRu5aJyUUT2iHKxnZ2UdspFgPMpF2M6xxafjaVlVC7OS7nY&#10;Trn4inJxXue0zYbSfLZK41YuKhdFZI8oF9vZSWmnXAQ4v3IxlnNu6fPkuoPBY3+epINBRU29tM0q&#10;F5WLc7Lf3m60bTaU5rNVGrdyUbkoIntEudjOTkq7kXZSAE7l3MrF0ny2Sp8nykXl4pzOqaixzdaz&#10;374Vw3tts6E0n63SuJWLykUR2SPKxXZ2UtqNtJMCcCrKxXbp80S5qFyc0zkVNbbZevbbt2J4r202&#10;lOazVRq3clG5KCJ7RLnYzk5Ku5F2UgBORbnYLn2eKBeVi3M6p6LGNlvPfvtWDO+1zYbSfLZK41Yu&#10;KhdFZI8oF9vZSWk30k4KwKkoF9ulzxPlonJxTudU1Nhm69lv34rhvbbZUJrPVmncykXloojsEeVi&#10;Ozsp7UbaSQE4FeViu/R5olxULs7pnIoa22w9++1bMbzXNhtK89kqjVu5qFwUkT2iXGxnJ6XdSDsp&#10;AKeiXGyXPk+Ui8rFOZ1TUWObrWe/fSuG99pmQ2k+W6VxKxeViyKyR5SL7eyktBtpJwXgVJSL7dLn&#10;iXJRuTincypqbLP17LdvxfBe22wozWerNG7lonJRRPaIcrGdnZR2I+2k8MqPf/Kji237WDyX8Fnx&#10;2jjW+2wqapSLysU5pW32GPtAaZtVLioX53TMbdZ++1YM77XNhtJ8tkrjVi4qF0VkjygX29lJaTfS&#10;Tsq5i1IxPddf/urnZhXjTHpss7A0ysV26fNEuahcnNO57APFdGyz9ey3b8XwXttsKM1nqzRu5aJy&#10;UUT2iHKxnZ2UdiPtpJyztC2H+1///OYr731hNjG+NO7QY5uFpVEutkufJ8pF5eKczqmosc3Ws9++&#10;FcN7bbOhNJ+t0riVi8pFEdkjysV2dlLajbSTcq7SdhxnGL717pvFgrBWXizG9tprm4WlUS62S58n&#10;ykXl4pzOqaixzdaz374Vw3tts6E0n63SuJWLykUR2SPKxXZ2UtqNtJNybvLLoOc+W/Gtb7y5+dLX&#10;tpdDp+dXuQhlysV26fNEuahcnNO57APFdGyz9ey3b8XwXttsKM1nqzRu5aJyUUT2iHKxnZ2UdiPt&#10;pJyTtO2GYxSLadyxjeY7Zr22WVga5WK79HmiXFQuzumcihrbbD377VsxvNc2G0rz2SqNW7moXBSR&#10;PaJcbGcnpd1IOynnIi8W4+zC3/7652eTn60Y2+f0uey1zcLSKBfbpc8T5aJycU7nVNTYZuvZb9+K&#10;4b222VCaz1Zp3MpF5aKI7BHlYjs7Ke1G2kk5B2kn5dh2PZ/KRShTLrZLnyfKReXinM6pqLHN1rPf&#10;vhXDe22zoTSfrdK4lYvKRRHZI8rFdnZS2o20k3IOtge9v3Kx3c5tlG2WV2JdH1O8B5amy+GUi+3S&#10;54lyUbk4p3ivi3k5h6LGNlvPfvtWDO+1zYbSfLZK41YuKhdFZI8oF9vZSWk30k7KOVj7Tgqv5D/W&#10;E78CHt+rOZf80vdQmj6HUy62S58nykXl4pzOZR8opmObrWe/fSuG99pmQ2k+W6VxKxeViyKyR5SL&#10;7eyktBtpJ+UcrH0nhe37Unjr3TeLP7pTK8rFNO54LuO/pXngcMrFdunzRLmoXJzTORU1ttl69tu3&#10;YnivbTaU5rNVGrdyUbkoIntEudjOTkq7kXZSzsHad1LOXXpPirMVj1ksxuu11471uVAutkufJ8pF&#10;5eKczqmosc3Ws9++FcN7bbOhNJ+t0riVi8pFEdkjysV2dlLajbSTcg7WvpNyrvLLoKMELJWDtd76&#10;xpufuhQ6vVaVi/NSLrZLnyfKReXinM5lHyimY5utZ799K4b32mZDaT5bpXErF5WLIrJHlIvt7KS0&#10;G2kn5RysfSflHKX3oXCMYjGNO567fCdbuTgv5WK79HmiXFQuzumcihrbbD377VsxvNc2G0rz2SqN&#10;W7moXBSRPaJcbGcnpd1IOynnYO07KecmLxZDnGE4pzTeeN6mz6VycV7KxXbp80S5qFyc0zkVNbbZ&#10;evbbt2J4r202lOazVRq3clG5KCJ7RLnYzk5Ku5F2Us7B2ndSzk2s72Pb9dpULs5LudgufZ4oF5WL&#10;czqnosY2W89++1YM77XNhtJ8tkrjVi4qF0VkjygX29lJaTfSTso5WPtOyrmJ9R1i3c8tjfvUO9bn&#10;QrnYLn2eKBeVi3M6p6LGNlsvfW7ab1cuzmnt++0jRbko0hDlYjs7Ke1G2kk5B2vfSTk3sb5D6flo&#10;lcatXOxDudgufZ4oF5WLczqnosY2W89++1YM77XNhtJ8tkrjVi4qF0VkjygX29lJaTfSTso5WPtO&#10;yrmJ9R1Kz0erNG7lYh/KxXbp80S5qFyc0zkVNbbZevbbt2J4r202lOazVRq3clG5KCJ7RLnYzk5K&#10;u5F2Us7B2ndS9vXjn/zoYj6OqTTducX6DqXno1Uat3KxD+Viu/R5olxULs4p3s9jXta+DxTTsc3W&#10;s9++FcN7bbOhNJ+t0riVi8pFEdkjysV2dlLajbSTcg7WvpOyj/S6/fJXP7e5//XPzyr/hWU71hxC&#10;udgufZ4oF5WLczqnosY2W89++1YMtw80j/R5stZtdqQoF0UaolxsZyel3Ug7Kedg7TspV0lnK8Y8&#10;RhH4lfe+MJu3vvHmp4rFsPSiJo1budiHcrFd+jxRLioX53Qu+0AxHdtsPfvtWzG81zYbSvPZKo1b&#10;uahcFJE9cupyMd6ojil2IErTnZOdlHYj7aScg7XvpOySXqvhGMViGncsX+yIxv8rFzlE2kaP8T6b&#10;ihrlonJxTsfcB0rbrHJRuTgn++3tRttmQ2k+W6VxKxeViyKyR05VLsbZQ+kNe+7LEqdnDpWmPyc7&#10;Ke1G2kk5B2vfSSlJr9N4v3nr3TeLBWGteN+JcYdYtrSc8W/lIodQLrZLnyfKReXinM6pqLHN1rPf&#10;vhXDe22zoTSfrdK4lYvKRRHZI6coF9OHejjmQX5Smoc52UlpN9JOyjlY+05Krudl0NPtN25TLnII&#10;5WK79HmiXFQuzulc9oFiOrbZevbbt2J4r202lOazVRq3clG5KCJ7pHe5mD7ojnH20PQg307KvM5l&#10;J+UcrH0nJcnPkA7xHjGnNN5YntKOZwxTLnII5WK79HmiXFQuzulc9oFiOrbZevbbt2J4r202lOaz&#10;VRq3clG5KCJ7pFe5eIqzh+ykzOtcdlLOwdp3UpL02jymWJbSMoYYrlzkEMrFdunzRLmoXJzTuewD&#10;xXRss/Xst2/F8F7bbCjNZ6s0buWiclFE9kiPcjE/wD/2d53lb/52UuZ1Ljsp52DtOylJ2mZjOWO+&#10;5rTvNqtc5BDKxXbptalcVC7O6Vz2gWI6ttl6sX3EuO23KxfntPb99pGiXBRpyLHLxbxYDNPLClul&#10;8ZY+3OykzOtcdlLOwdp3UpJjbrPpoHftRU0at3KxD+Viu/R5olxULs7pXPaBYjq22Xrnsg802jYb&#10;SvPZKo1buahcFJE9cuxyMb0pH9OuDzY7KfM6l52Uc7D2nZTkmNtsOuhde1GTxq1c7EO52C59nigX&#10;lYtzOpd9oJiObbbeuewDjbbNhtJ8tkrjVi4qF0VkjxyzXMx3rOONa24x7lB6Ewx2UuZ1Ljsp52Dt&#10;OynJMbfZdNCrXFQuzkm52C59nigXlYtzOpd9oJiObbbeuewDjbbNhtJ8tkrjVi4qF0VkjxyjXIxx&#10;/fH3v7f5Z3/y3sWb1al3UmJejuk7f/L2xXRO+Yb/1jt/vzhvc/o//MF/fzEvp9xJ+Wfff684b738&#10;87+bfszHMfV4LtNr0zZbLx30XrfNvv3OF4vzNqeYTijNZ6s07ut2rEvzxeHS54lttl76PLlumz32&#10;54l9oHZpm73u86THNnsu+0AxHdtsvXPZBxptmw2l+WyVxn3qfaC177c/fvz4spk4fZSLIg2Zs1x8&#10;/7vfvhhPjO/h9/755v/0va9dvFmdeicl5uWY3vnD//FiOqd+wy/N25x+//3/4WJeTrmT8o0//L3i&#10;vPWQnucQP0w0p/z7Q0Np+nNKr03bbL100HvdNvvOH/5vi/M2p5hOKM1nqzTu63asS/PF4dL7jG22&#10;Xvo8uW6bPfbniX2gdmmbve7zpMc2ey77QDEd22y9c9kHGm2bDaX5bJXGfep9oLXut0dnMFqHl+ZH&#10;uShSkbnKxW9+672L8Xz7n35r8//8f/0/Lvzgf3512cGpd1LS/BzLP/3j/+PFdE75hh87EKV5m9MI&#10;OymxTZXm7djSsn/5q58r/mp5i7xYjOcy/luahzml16Zttl466L1um/2nf/yV4rzNKaYTSvPZKo37&#10;uh3r0nxxuPR5Yputlz5Prttmj/15Yh+oXdpmr/s86bHNnss+UEzHNlvvXPaBRttmQ2k+W6Vxn3of&#10;aG377f/X//mDzT/9w2+/LvJ++tOfXjYTp0+aJ+WiSEXmKBfzsxXzNw471u3spGzF8B47Kbkf/N9e&#10;bcPh/tc/XywHa731jU+fsRg7LnZS5nXMbTYd9CoXlYtzUi62S58nykXl4pzOZR8opmObrXcu+0Cj&#10;bbOhNJ+t0riVi/Nts//ij/8vrwu8H/zgB5eNxDhJ86ZcFKlIS7mYXwYdf4GYvnnYsW5nJ2UrhvfY&#10;SUnS8xri0uVSQVgriso07nj+0k6LnZR5HXObTQe9ysVxysX4Y0C8bo+lx/tPTCfWp222Xvo8US4q&#10;F+d0LvtAMR3bbL1z2QcabZsNpflslcatXJxnm83PVvzwww8v24ixkuZPuShSkdpysXQZ9NSpd6zj&#10;jTCGl+ZtTqfcSYkPuxi+9h3rtMPZYyclpGU99mXQ0+Xttc2eciclbbNL37FOB73XbbNrLxd7HQxe&#10;J3/Nzi2tgx7b7CnLxZ6fJ2mdluazVfo8uW6bPfbniX2gdmmbtQ/Ubx8opmObrbfvPpBtdj4xnVCa&#10;z1Zp3KfeB1r6fvvIl0FPk+ZRuShSkZpyMRWL08ugp061Y/36TfAP/4cuH2qn2klJH2ixnKX5mtup&#10;dlLSzmaPHbGQns9jy3dU4v/TcvbYZk+1k7KmbTYd9Ja22bScvbbZmFYozWerNO7pjnXvbXaXY391&#10;QRp3788T22y99Hky3WZDz8+T9D5rH6he2mav+jzptc2eyz5QTOsU22wsp/32eZ1qm7UPNL/0ebLE&#10;bXZ6GfTIxWIkzatyUaQih5SL110GPXWKHeveH9zhFDspvXc2Q++dlN47m0nMx7Hly3mKbfYUOym9&#10;dzZD73Kx985mEtMLpflslcad71jH/8dtvV+bU/kfAo751QU9t9ne5eIat9n0eXLqbTa9z55iH+gU&#10;2+wxPk/SNmsfqO9r0357vV37QOe0zcbta/k8SePOP0/st+9vCZdBT5PmV7koUpF9y8X8Muh9isXQ&#10;e8f6FB/coedOyql2NkPPnZRTfHAnMd1Qms9WadxpJ+UUB4Kh507KqXY2Q89yMd9mey9nTDeU5rNV&#10;Gvept9mp9NzGZculcrBF/tUFvZ/LnuViPKfx77Vts+nzZJT3WftA9dI2m3+exL/tAx1PTNc2W+9c&#10;9oHst9tvv8qSLoOeJs2zclEWm2fPnm1u3ry5eeONNz7l8ePHl/c4XvYpF/e9DHqq1451ehM8xc5m&#10;6LWTcsoP7tBrJ+VUH9xJTDuU5rNVGvc/+rtlPNXOZui1k7LmbTYd9Npm++r1C+6n/jyxzdZLnyf5&#10;AdIpljO9z/bYB4r/rnEfKG2z57QPdMptNsS07bfXO5d9IPvt5Xk5lvR5cuxtdo7Pk6VdBj1Nmnfl&#10;oiwyjx49+kypmLt///7lPY+Tq8rFQy+DnkpvhMfeSUlvgqV56KHHTkpyqg/u0GMnJTnFB3eS5qE0&#10;n63yZTzlNttjJyVZ6zabDnqTc9lmT7mc6b02RAn421///GzysxVPuc32KBdHWM40D6X5bJV/npxy&#10;m03vs/aB6o20zfbaBzr1+2zMg2223rnsA9lv7yt9noy+zebF4lIug54mzb9yURaXJ0+ebG7cuHFR&#10;It66dWvz9OnTi9unZzIe8wzGXeVizWXQU+mN8NhO+cEd8gPeYzn1zmZIOynHdMoP7qQ0X3M79Tbb&#10;67V5LtvsqZezNF9zO/U2G0rzNTefJ32U5mtu5/I+a5vtwz7QfGyzfdhm53Munye12+ySL4OeJi2D&#10;clEWlwcPHrwuEB8+fHh566vkw+7evbt5+fLl5ZB5UyoXay+DBgAAANZv6ZdBT5OWRbkoi8rz5883&#10;d+7cuSgP87MWU/KzGm/fvr158eLF5ZB5k5eLrZdBAwAAAOu2hsugp0nLo1yURSW/9LlUHubDS+Xj&#10;XMnLxfhvy2XQAAAAwDpNL4NeS7EYScukXJRF5bozE+cuF9PrY5coFkO8UQAAAADkUn+whsugp0nL&#10;plyUReWQcjG0/qhLen1cJRWMa3UOy+m5XJe1L2davrU/l+e2nKVha3JOy1m6fU3OYRmD1+U6nMMy&#10;hrSc5/J8rnk5z+F5DOe2nGFNZyvmScunXJRFpXe5eFXSayfeJNbsHJbzHJbxP/yH/3CxjO+9915x&#10;+Fqcw3L+m3/zby6W8bvf/W5x+Fqcw3L+6Z/+6cUyxo+TlYavxbksZ5yNEMsZ/y0NX4NzWMZwLssZ&#10;r8lYzniNloavwTksY4jPyljO+OwsDV+Lc1jO2IeNZYx92tLwtTiX5YxlDGs7WzFPWkbloiwqvS+L&#10;virn8to5h+U8h2X8b//tv10s43e+853LW9aZc1jO2DmJZfxX/+pfXd6yzpzDcv7n//yfL5bx3/7b&#10;f3t5yzpzLsuZDiLiv2vNOSxj5FyWM16TsZzxGl1rzmEZI/FZGcu55gIjcg7LGfuwsYyxT7vmnMty&#10;xjKGNScto3JRFhXlYv+cw3KewzIqF9cT5eJ6olxcV86hkDqX0u1cllO5uJ4oF9cT5eK6EssY1py0&#10;jMpFWVSuKw/z8vHu3bubly9fXg6ZP+fy2jmH5TyHZVQurifKxfVEubiunEMhdS6l27ksp3JxPVEu&#10;rifKxXUlljGsOWkZlYuyuNy7d++iPAzxPSp5Hjx48HrY/fv3L289Ts7ltXMOy3kOy6hcXE+Ui+uJ&#10;cnFdOYdC6lxKt3NZTuXieqJcXE+Ui+tKLGNYc9IyKhdlcXn06NHrAjG/NDo/a/HYl0RHzuW1cw7L&#10;eQ7LqFxcT5SL64lycV05h0LqXEq3c1lO5eJ6olxcT5SL60osY1hz0jIqF2WRyc9eLDnmr0SLiIiI&#10;iIiIiJx7lIuy+ORnMCalH3kREREREREREZF5o1wUERERERERERGRqigXRUREREREREREpCrKRRER&#10;EREREREREamKclFERERERERERESqolwUERERERERERGRqigXRUREREREREREpCrKRRERERERERER&#10;EamKclFERERERERERESqolwUERERERERERGRqigXRUREREREREREpCrKRREREREREREREamKclFE&#10;RETONn/7t3+7+fGPf3z5LxEREZHzyF/+5V9uXrx4cfkvkbYoF0VEZJbEzsk3v/nN1e+kRBH14MGD&#10;y3+tN/Fc/vqv//pF+bbWxLL94i/+4uaNN97YPHr06PLWdeav/uqvLv9PRETmzp/92Z9t/vqv//ry&#10;X+tM7N996UtfWv1yRuF279691f/hMfZlY//n137t1y5vWWf+5m/+5oIcP8pFkQETH94//OEPL/+1&#10;3sTOye/8zu9sPv/5z1+UGPFhvsZEaRHLF8sZy7vGxDYbOydpJ2WtBWPsaP7sz/7sxXLGDvYaE89d&#10;7FTHMoYvfvGLl0PWlbxYDD/zMz+zyp3POOD9+Z//+dfL+Vu/9VurfH1GGR7vsSGWcY1laixT+iwJ&#10;8dpc40H+n//5n6/2MyRPbLPxXhvP5fe+973LW9eV+MyM12MsY2y7az3ATyVNvNeutXjL9/NiOdf6&#10;Go3XYvq8jP29tSZts0m8H60t8VqM9560jL/0S7/kD61HjnJRZLDkH95r3dmMRHmaSprc2pY5dqqn&#10;y7jG8i1ts2texrxYDH/wB39wOWRdidI0LWP8/xrPXJwWi8nantM4WJguY4j3pbUknsv84CG3pj/m&#10;ROFW+swMa9pu04H9Gj9DUqJgi4Pc6fMYReOaEn9YjT/a5MsY2/Dazgabvs+usWDMj01CfH6u8fUZ&#10;xyb5Mq71zMVpsZiWd02Z7rMnay7GR4hyUWSw/NEf/dGn3gTXWDDGGYrTHc4kbl/Lh3mcVVJaxrCm&#10;vxDGXwFLy7img8PpTspaL4uOs9zWvozTYjE/yI+dzrUkfy6jfIuiOL3vxn/X8trM32fjeZ1+tsTZ&#10;Uktf1igq0vtP/Deez+lyxnpY+nJG6ZYv0xoLxnj/+YVf+IVPLWduLfsGUYaXli+srcQoPZ9rKhjj&#10;NTgtFtf6R8ef+7mfe72Ma3vvScmLxfg8ybfftVxBFp8l6bmM12Isc/p3iP0jOU6UiyKDpVRIralg&#10;jA/r/IMsPsBDvrxrOKsmP7CPnbL4YMtLjLhtTYkP71iuOJDPD3rXcHB4LsViJF0OXTr4i53O+OPH&#10;knc+p8Vi2j7z2+KgeOmJZUo70vnZUPkZNms48M3fZ2PbjMRBxfRzdOnvt+ls4nhvTa+/WM5YrjUt&#10;Z/585su0poP8/Mzw+NycFsXxul368ubvP/Hf+MycXsUR2+9akp7T+BxJ+0JhDQVjPJf5+0ws4xqL&#10;xUj+/jM9ySGexxgeZ+MuefmnxWIsZ75fEJ+da0jaB4j3n/R8xXtOeq9d85WBp45yUWSwpB2TfAdl&#10;TW+E8cGclim/ZC3f4Y4Pg6UnFYn5wV7spKXnNR3wxyUYa9jJTh/k8d8oZ0oFY1jasuYHSWFaLMZO&#10;S2y78bzGcx7bdDxmqUnbZ76DGcuYnt8klnVpB02xHKViMZLvXK/h0sT8rKH8+3vjOYvb4vUZyx7D&#10;8uFLS/rciO12mrhUOK2DEPddatJl3/HfaeI9Zy3LmQ58p2eCraVgzA9u4z00HfROz/Jb+tlD6Qqc&#10;KC/yz4lUMMY6iGWPYmNa4iwxqZRKy5vvv8f/p3WwtM/MSF4Kl4rFODaJ96V4zS79OzXz4i1PbM/5&#10;Pm08z/GcLy2lYjGSvy+l1+bSE8sXyzP9PEzHZnEsGlddreUYbKQoF0UGSryh52/u+V8LwxoKxrSj&#10;EjspeeLAIX0YhKW/2aflmH5xcDpIjA+4fHmjvFnywVMqjVMxXCoYQyzz0r5MOX8d5ge5cQCYH0Qk&#10;8dwu9blM5Vv++kzb7FQ810t6neYH8PnzGJnuXC/9/Sf/I05+JnjsSKfbc/G6jMcsLem1Gc/Z9DU3&#10;LWzCUovU9BqM56n03pIfNIal7iukM6dj/kO+TNPX7BKTv/6mpVpa9rD0S6OjZCotRyod43MzL5Dj&#10;/5f8Iwuxv54+P2K/oFQwpj92LO25zT9L4v0nbbexzPk2m99nqe+z+R+kUhE8fR/KLa1gTH8oz5/H&#10;lDW9/0TSssQy52VpfrJAbsl/lBstykWRgZIOcNPZCbEjnRcbYekFY3ygxQdb6cMr/3Bb6s5JSuyk&#10;xA5lnnh+Y9nz5zM3PStuSUnFeEg7LdOCMVnaNjx9Hcb/x/ZZWrYkL3SWlPwshdhxTgeDaZniLKl8&#10;G46DyCUl3nd2Ffn5+8/SfyAjDtTz7XN6MF8S91/aAX5equXfrRj/Tcubl+PTP2otJekMzbDrR2ry&#10;+6Q/8iwt6blK5f7aCsaY9/jjU9rHy5POfgtL3heIpP286fvJdH82t9TXZkradtNzNy0Yk9JzP3ry&#10;12E8r1Ggpj9ElkwLnaUk/4NU7Cfkf3SM1208t+nMtxDrYkl/iIzXZbwGp8ViJH//WfprMZI/T/Ec&#10;5vsBu6SvVpG2KBdFBkuUFvklMbEzOt0hy8uZ+Kvi0s44iZ2u0o5H/lfDvFxMfyFdWuGYL2P8f74z&#10;Fge+8WGXFwDx/0vcIUtJy5cXx/kOS1jqTkvpdRhiJzpef7Ft5sVcWNJOZ0rsdKb5jx3n9JzmZVu8&#10;fvOCccnbbJ58W53+YWCJyd9Pp+K9Jw6UpgdL+eXwS8h0W4ztNZYpFYsxLLbPdCZVWOIlp/lBbtj1&#10;mZ8fQMX2vLTEczU9wLuqYIznf2lfRRHzWirxY1nSMk7PoonX8tL+4DH9XIjXZVq++NyMbXVavi1t&#10;XzZPWr5YrpTp+1MoFTtLyPR1mMRyx/5PvG7zZV3a9pqS76enz8Z4TvP3mLWd5ReJ5cvP6lvi52Se&#10;eI+dvvaSeN+J99jYdvP99viMlfYoF0VOlHjjjg/kcN3BebzplwrG/MN+xOItlist4z4fVKXliXGk&#10;D/tRy7fYgUzLGf9fSvoAi2XID56mZxiNvOOZb7Olg7m0cx3baqS03YaRC4x8m50+F9PliR2U6fOd&#10;D4+/go+a2O7Sck5L0Hh+0jKE2EGbPt+xQ52GxzhGTVrGfeYxljHfuR75+csTz19axuk2GwVTHAjF&#10;wVF6XuP9Jn8+8+IqPzAeLbFsaTnzbXb6B4xcKtjivSvdFp8zS0z+3YrxfJW2z1hH6T7xfryWTIuN&#10;eJ+N97BUTsXn69ITr8m0fPlnZPpcDUvddvMzwqZnGMd7Thq25G02vcfk76////bOMMdx5gaip//O&#10;lmPkKsH7UUCBYUuy49jsnnoAsbNjz0BUs8ki1d71tZN1umEXfB92OYjhsF7fdU9SX+SDrPpJ/dFr&#10;uz2Qu8JPv5+QU6kR+EGOQQepXtQ86rp91705iQwXQ/gyDC9cTGE074gQb/gqvNYNajCGb9OGbhTo&#10;+tSI67xq2L2o87UPFrGJwrP+Y/oYYqMObChyrF/nv/s4sbBxTX66CWMIU2NW64foZO08Xv1JLzbx&#10;qTbCuMYsfvuaaR/yvm6tvJngfkyD66/DQ9bLY5a1kwjD8LUOrbgnen1izHK99WPA+HR3ysDFNTE7&#10;HR5UsH7uJ/Wle5ij/cnedYgJDVUnNkrEY80f+Mxaqe4xRPS9y9e+b4lRvTb1RI1itu41p2qAbtik&#10;1ybWS+D+44fXjifUAaOsG3L8GuKS2vHqMFA+aR96PZmo84hVrutJDcCneiIT3Mepp8C4xicxqxxE&#10;Pqpr5zWV2JgGscV13sWs9mH3Ps+z3VpPgFxBnr2KWdcBWBeXem1qnmW/vVrP2c/yi7z6ao7+Nqwh&#10;a/k0/0vnVG2uPo79O93nHchwMYQvQtLyQVK1O/HIz9fm4u5nfgGJuza8bqtirOYXQ5z5vZpYwHUa&#10;sbNuINPhp4YmCk5izkVxNQYZij/eK198sKO1kyidGLM+LOusisvV9WsIO1WY+cdDq7HOillEm5/i&#10;wx+duMV3+cnPTIM95YOman5yplLFdX1IMAntp8649voRQ3+/5yaGPfr+tIE466RY64xcoiaR9+Iz&#10;e7mum+/vaT4C16v9dlU72HteFzEfspKn9H2d2pyEx+AnBozE+dPG8pu4TuOan6KfYShQh1PTaqbn&#10;WerA1bDmCr9X7/6O/yfUPV3fXcyqvrpm0trhG9+fGrOeZ+9idhWLXksm+khe5f5zfXcxWx9oeZ71&#10;4ePEeuKHHl4dMHp98U9ZTYN9qH32dE/JL+6PIAaUx6YOxHcjw8UQvogXJIowRakWsLuC50JnouAk&#10;4atJwhcaHBq+eoqoK3g+XPThwMTBIn7p+hCUXDvXKeGC3RU81s5PsU5sBhWz+ELs4U8dcPtT4Dq8&#10;qmuHuJscs+wpfERc+3ANu/uYiO/v6THLtRKzfs0Y+04xq2bIX682UVgrp+ILuQe/64CKv6/i0MX1&#10;1FNu3thzvawDgyXPm/X6ff15H2vvD0j4+zS8WaUhwE9qh76HsU9XwzhgnVV/iOdXB1rfwNcGY32u&#10;Boz10w+Y19ipp26r3nl1wEhOUl5+2lB+G/xxH7GnA0blW9/HE3UeuBbF7rRrhw9QXx2CfItaO65i&#10;tg6/69qRt1+9R9+AT9b4dWOvDMWBvSj9yz2bmGfrJ42uYpbrv3oYi0396HDVrq/sLX9ARfxOhXhz&#10;H5/UA8UnxtoSD8q11M+JMbsjGS6G8EUkHKvwp7FwMcn7OjHpwmWq4KT50zXilyBp15N+tZn1fxdL&#10;NnFIA2pwKeJekBBp3uRRzLqPKNbh1cTGHlbXR2PhhZp45D4g1BTLU9eu4vvKG3r2V22Gu2ET6+sD&#10;16mNvQYSxKfD9Ss3YawfcQw0Q3WYjLH23UeFfg3xp2usa+WDKgy/OlxcT92X3pR7c8R61cGTTh+w&#10;P32d3abGrHIpPjnUGa+Z5NKuSeR98nmViydAnMkXGf6tBoxdPZVxz4iDifiayZ4OGFlfX8uJg0Vw&#10;DeT2ZFhT9+dUnQd1yI9x/d0+rNSaKf0wDa7JdY7sKmalGSavXYWHcNVH7EnMkmu8HpGLp+afTsvc&#10;xSy6oYsB1nlizHLv67ViTweM/Lz8ZS2nUvUcdlcXVjWTGJDmDf87GS6G8EWUsLunXTQRLrxppmrh&#10;0jBqsmhxkdI1ci5CMDW+gE/+2uThlERKHdQAfrBG8qM2vnen+6bgIqUbqvmTakwDCmL5iSidgg8X&#10;O1Fcmygfmtenp08b5V+goROxWfHGHeNrzzH4zPryO7gfU4c0+CEfuuGnrzXWDQ8lrifnWc+j9RqJ&#10;P2+i8IWBB7A3/eEHNWfikFgoJrvhZ62ZrJfvPT8NyD2gNk1Fe5OTFL4PrwaMwGvUE34eI56nxqz2&#10;JmvhA3zsSd5UY8jPTx0sgppeYrYOM+7qouIAm5x/QHkEf30fEr9Xw5o6yOIeTfWTOsc1ouGqdl3F&#10;LN/jnkxeu4oebrDHXLtidzGrvgTj66t89WsUp6wPeUTXfRezDJ7QPexP1n1yLVHdw6cas08HjOSu&#10;u9rza7hGfCJ2PWav6gN7s+p56udOe3UHMlwM4YuoCJO0uyEGQsYLnv+7EECiJ6FOToQ+bCFpd9SC&#10;50+MJMynDtyEDwi7QsYaecHja8FrrCO/Y3Lx5joVjwiVTkjju8fs5EHFCm92usE/uCDBX9+/xCz3&#10;Z7rv3uh2w8E6YCRGd8MH4uy5LmbrgNGHxYLvTc6zypMYX1fw29eb2qN7wZ8MG7Hu/kxCAwz2XNf8&#10;kT99sOHDYnxjPxPHk/MsyAd8rPtwepP3FDW9NOhQ9+FqWCNUNycPFkHaAP/wx/ehvr9C8Uzumpx/&#10;8Atf2Jd8Xfch8Xs1rEHbEgeThzSgj35rKPN0wLgbilFqAnHn2hW7i1nWe/KDDZA2oBZC1a53MbsL&#10;0gaqhe8MGNGH00/ySRsQfzVmWderOsHPEOsnrPdEMlwM4Yv4v/chgV3x0xbeEO6EhqjYSpTQJOg9&#10;3hDCDsfTKVy6fvzthsUULhfcFLTd8CHqSpT4v73kQ9RdYI/5OnWihPf4qZLdh6gIs64RIEYluPmz&#10;i+vpeG6pD2iE5+Jdh6i+Tl1uYX39lOJVgzgVP+HG/uvqIU2C3sO92LFm0hB67nwyYJzcyHewLvjo&#10;uZOYlI9YHdbs5iMQj6yXcif+3A0Y3U9+bge/NbgXxOfdgHG39eR68cMfQN0NGHeMWTQPfsoPfLgb&#10;MO7oJxrWdezdgJH74Wu7A6od5CFxN2DccS2JR/wUNWZZ16rld1vLXclwMYT/EzTyJHRMwsQbwi7B&#10;C338B5v8ZJdkTlMkP1WUvSHsEjzwsxpC8p7J8BRPPjJIU4HyQsbXXYF+cipuCvgmPxWzNAy6fozX&#10;Onyg052KmwJ7UD5iilkG3Lp+4rHzwfcvQ5vJdDGL+eB/9Y+u+/7tTsVNwmNWYrrG7GoQ7PtXg4CJ&#10;eMyyHrpWj1ma+trIg98LmuDJUCfkpxrZGrOrQbDfi8k1E3+IR/lZB4aOmkT55QNGtEM3cJwCDwjl&#10;I/5eNa+rAaP8r8ObSXQ6r4PrXw0Y5b/+Po2VzusgHrsBo/zX3yey0nkdvEc+YopR+b/S9hPoamYH&#10;674aMPLnSttPYFUzO1YDRo/Zqfqgq5kreI+vpWJUMTu1P2EdvGa+ErMeo/zs5Jg9iQwXQ/gwFKEq&#10;IjESHknRTyZinQgh2ev1qYKTBO1Nnwx/SPA+bCKhd8LbG8KJUNT8hJMMvxFoCBAX0qxxJ0L0nqmC&#10;Ez/q/4gof4hFHzZh3Wkw4kGvXxX/X0Ij6OslQ1QRs34PeF/nh05yIjgnQswSZ/JDRsziPw2UC2lO&#10;g+G7w+/Q6wiyiRCXfipPhj/Ec9233YCRPazXpza8XLevF8bf8Y9183tATHJfKorr1Wn5X4MfXc3E&#10;H/ag5xaMPUiMOuRdvT61ZuJLVzOplXUPCuKS+6D3kpe8tk7cn13N5Lq7PShYM38/sSq/ifdpn2a4&#10;0nndHgRitv6M5+qJ+3Ol86iZdQ8K/Pc6yzrim/4+bX/ix5XOW8He8/fjo/zmz9We/hXsoU7ncd2r&#10;mMUHH9ZgHrPk4mkQXx5/GDmEfmMVs8S519kas9MeWLEunc7juq8ectSYpZZ4zK7uz69Ar17pvI4a&#10;s6yrfwJr+iGPE8hwMYQP4wWpGkmOwtcleBciNCF6beIpDESKF+JqFAPeU4tCFWoqjvyuidR1qkaR&#10;8rXCKO7eCLGuKt4TixpioopHN64d4VWFDH93IeLNYXfq79fUoX41RDfrpoYWIy6rUNP+JrYn4oOH&#10;zniKT07x77H+PhRHtPn7p8Ge6hpeGTFLDNZ7UYfivr8nDhfrOlVjUFEbefnuKA/z/ol0Qxo36kZ9&#10;wMF+9ZjlPui1iTWT+LqqmbVuOHXAKCMHT4N8Ua/TrdYNpw4YMe4Z9WcS5J+u4ZV1dUPg+2oo6Rpw&#10;AnWoX63WDafmJRk5dxpPdN6K7mfxezWs+xXE3VXMcs2rfUZcdhqROF7t5V9R9Xg16sZqn9UBo2xi&#10;zFY9Xu1Kt+0Ss+SWK53Ha6tr3ilmTyTDxRA+iJ+E0SANkVkbAxK/n9rDSJQkfX5OoozkODER6ukn&#10;10zjwzVy7V6YeQ3fa4JnOEMT4cVx4gCDoiV/9HSW5q82Bgww8Md952sEKf7rXvG9iQMMFxpqiGjO&#10;vahz7cSlP/3DeA9rV2N2GsSn/EFgI1oQH3UP8hritO5X1rzG7NUpnF/B+un68A2IY8WgjNisjTxr&#10;zM+w9mpCuGer5vGXcP26Zg3SPAb1Gvej7ld8Y+2IW97D9ybGLPGpmCVn8nfWojYVXDsx675j7FXW&#10;0v3nfdPwAar2FNdZG2HyVG2K8JmBsecrfm5izdQ6cJ3UEa7RY1D+rJqlOpwkDqbh10jM4iPfq3uQ&#10;v6/WiHui9/G7pg0WwQfdrvMUgzJybAe+uy7i69XA45foGvGLdeQa6x6kVq50DbnZ38vPTqPTeXyv&#10;HhJA561iVvUIu9rDv8RPZmpPEZ+1Zq5ilrV3XXS1h38F16NrpA5wzVin81Yx6xoKmxizPvTXA1P2&#10;WqfzVuwQs+o3iEvpPHKvxyxfXw3FPSdPjNlTyXAxhA8iQUKSd0hyVazQELlIrUZCnZjwKcq6Rglr&#10;QQHwxE+hp5GqvrvVezUFF9F1wFI/QkOh7hp8t3qvpiAxRuF18NkbIDV6Vai54f/q9M0v8Zhl3zmI&#10;STUXGD7z/irU3Oq9moJilnVwEcXXdSjFe1nPq5jl3kxEMVvFM7HnDZByqAvparx/1Wj8EvKJrlHC&#10;WpBL3AfyK77XgZzbxGEUKC5ZB4eYrQ8z8Jvm1/drtYkDVND11dOzxKfHrAY5Fd+/U9fSH1jUOlC1&#10;DsOaCn7rXqjeTOQVndflUL9PUweLXjOrdqlahzWrPrB/qZN6z8QhDbjOq4OHqnW6YQ37V/eCPydq&#10;dtC+0gBVsM5V53U51GN26pDGa2bNHZ3Oqz7sErOqBU90XndwY5eYlQ93Om/lg+/tqTF7KhkuhvBB&#10;JCxJfJVauCh0NI0UxCpIaTCmNkkuOrvi64ULQ4AjPGku6pN97sdEYQ1emLqBmb+O4R/3phZ31pnX&#10;pqIi3Q15WRsXniriCDX/PsZgY6pIcdHZDXkRoi48FZessccyxvpOFSkee9011tikYSC268eH8ZnX&#10;pqLrrI0S1KG4hjUMlevwjffx2kSuGiWozRL3gpilIa4xy/emxyzX/CRmuRfUTa+lGOs8dRgOuk78&#10;qRCD3izp1I3wIUf381PwAUSnX/x1DL8E/uoeENdTB4vwjs4TxKheI//4Ok/iHZ3n+9drSvfzU3Ad&#10;19WCTucJ3q97wJ9T9Q9obxG7FWKw6jy/F366nNieWku8Znb6peq8+oDD9+3kmPWa+KRmel1E7+0S&#10;s7r+TufVmsnXHrN+An5yzJ5KhoshfBBP6l1xq8KTgi5I8hRHbHIi5NpUoClO3ccmq/CUIONn5ePk&#10;ogYuqLriBi48uSe6FxQ5+dndn0l4PHYNXRWevF9oOI5NhjXQ9SNCuv1VhadOOOK/fOyGzJNwQVVP&#10;SAnPUfire4Fv8nNqwys0JOT6uzzC9fsg0Qcyillv+CfCeuj6u8E/ELN6D4Zf4DHrgnsifgq8O2UB&#10;5F+9xwc6HrOTaybowRox260J3/OHb97cqhZ5HE/E49HrhFNP3fr+5We4P10dmoTHo+qEQyyudJ6a&#10;+8mDReDaVA+Jy+5aVzoPVIsmD2nA47E7mQgrncc6s47ThzRADZEPXe1jfV3n+eCN/IrfxPTkPEsO&#10;1fU/1Xk+eNMnHKbHrMfjE53H/tW9IHa5NzvE7J3OY73xRX76/lXNnB6zp5LhYggfhASoRLdK3iQ6&#10;b3ynC+kOP0mxSt4IEr2H4rYb+OTN3uoklxfxVaGfjJ+koFB3jS+CxO/FdFHS4ScpVk26n6zxhnAX&#10;WCcJZ/5c5RY/KT35VO0KrtnXqWt8iWM1vtwLNYQ74Q3hquHxe1FPYuyAD1FXMUsu9nsx+YTiCh+i&#10;rmKWpl/71xtC2CXn+oBiFbOuH/z0IhAP03mi81hfb3z9PeSibv2n8UTnuX6oOm+HtXyq81w/uM7j&#10;5zvNNI13dJ6vH+/v1n8ar+q8+uBuhzz7js7zT+yQe3aI2Sc6jxj1e+E6j9d2iNkTyXAxhA/jCX0l&#10;PF2crp6WTsYTOrYSni5Op58U6qinLFanUSXIGBrviDfuK+Hp4nR1wmgy7DmP2ZXwdHG640DKhxgr&#10;4enitPuY1HTYc964r4Sni9NV0zgZ1k7Xj62GNT7Q2RE/CfakZq727mTYcxp2Y09qJg/oduPVmsk+&#10;3pFXa+b001Ad79TMHXXek5pJfdlZ5z2tmbvrPD/UgJ2q8/BL1/9E51FvduMdndedJA/fJ8PFEF6E&#10;hEcDoKSHyHRBRfLzhLhqliRU6pP7KTBApCBRnDCGoJ7YXYRgXbPkzXF3DyZAMVJzzrrVZsgbX6xr&#10;lvQefn4irAvrp5hjrepTab0mP2qzxO/Q61MbJWIM37hG9h1Ng8dkbXw74envmfp0FzGl08/86cIS&#10;f/0Bx0p4qjmeOlwk17CvNJDha28CauPbCU/WT69PHS7SDGkt2IO1ofPGF/NTM4L9qNenwnWrLrJW&#10;tWYqB2OseTek0M9PHS4SnzStilmu02OSfegxS66qMevN8dThIrXfY9ZPxYA+Xiirr4Oa48k1s+o8&#10;r5mstV6TH/66UF2dWjOrzsNnr5n6eKGM+PbXYQedRwy6ziOGHekGjPtwpfP4PRMhl7CvVjqPr5Wb&#10;MLTDlc5DZ0yE2iCN0+k8HzZhdzqv5uAp3Ok85WCMmP2rOo+41utTdd5fI8PFEF6ApOYJXUby80aA&#10;gu1FnK898ZMw9drEp4Ncq1+/jMR+VcQpYF4Y/BSGf38KtQmS+ZrUIt69LjHH+6ZBLEqguLG+LjwR&#10;bF7EEeDe4PswuWsWfw2iwq9fhsB2PCaxGrNqevld00QnseZP3N1cVHHd3vhiHrO8rphFzE2D/Kjr&#10;cyNmvRmqDzhqzHpj3AnvX8Oa+PXLWGOnrjlr5rGpxph7No1VzcS8wWddPWbZfx7TvK793Q1Yfw31&#10;v6uZ+ORrhU/+OjXV87DHRDdg/TU1f8r4vuPDGr0u7cCfGvRMHNQQa7o+N+LP16QOa/ja8wzv1WsT&#10;BzXkx65msl+1VlDz1Ern8bum6Tz80FCwmq+Jx6RspfNqfp7AU51HnvI1v9J5E0+Bvavzas1UTeV3&#10;TYNYW+k8XxP8uaqZ7EXdq510Hj55Hqk6r9ZM70Mn6ry/SIaLIbyAnpZ1RpJ0QUby88SPUQApehKk&#10;/DlNjHHdXfGW1SbCnwBi/Czv8eI4sbD5aZ/O/Ak8Rbw2Swg5foevsTfLEyAeO8Epq40dItObJYy1&#10;YwirmOBnPM4n4Kd9OquNXT0Nhs98z/e3NxZT0OCzM9bHcwlf12aJppGYlaDjZ3xYNwGuuxOcstrY&#10;sedqviJe/cFBjfMJ1BNB1TyXsN/q2nOPWEsf3E0cYNS86VZrZtcg8/PsTeWlGucTqEOmarVm1gaZ&#10;r3mPD0EmPqhaDcNlXjNZ19ogq2b6Gk87ncl117zpVnNJ1yCzjqyn1hh/J9bMmjfdaszWtVfN9DVm&#10;baexeoAsqzqvPghRzZTO4575YGMCxNYrOq87PFB1Hv5OjFm/5mrv6Dz+Po1P6Dz88rzkcT6BT+k8&#10;v1d1wBx+R4aLITzEh2gSyXXYWJ+adIlfRqKc+JTFxRWCAz+9CNSGELrEL8N/f2I4AQqtrleCo4pQ&#10;fHfw+aroTxTWLq4kkqt4rjHYDcVl3KtpIoV18etlHfHbxTMxW6lDcTf29TRYJ10f/rCWPozAqlDu&#10;huJu/pR7Cu4T64CftXGqzV03FJdxryY2g55TaeR9GIGxTytXw50qxidAXdD1sUdZyxqP9RQ0MVvr&#10;qoz7M/E0jQ9Y+Bo/fX257loDaZRXMUu8Txugcj2KT/4k1xCzft21ZkJ9jxu5ehp+Cgbtwlre6bzV&#10;SUeMezVtgAp+vega/LyrmauTjhi/b9owCq2i68M3YrZquFoz8aHWVbeJDx3xQdcnnVfjsdbAU3Se&#10;xyM+V650HrVoWsw+0Xl1iLq7zuPa8fN/1XnTauZfJsPFEB6ioQwJUI0ChcmFZxUqwHsoBt5skEyn&#10;nRgCkrmu0Z9c830v4p3wwJ9OuE0r3iAxhk/+kRAKnK6dde6gYXbhxrpOHBKDYo7Y1TrwpxfxTiwT&#10;37XZIGYnFm8XYy666lPu7tqJYx8MEA8TmweQGGNNPHc8eXKLuHRhzvp73E+BuFOe8WEZa+f5sxsw&#10;8Z46oOPe1KHOBLzh8ROKrJO+jx8dNWaJh4nNA6hmVuHvjRBr1FFjlt9Vm40JeM10X9ijHotdjehi&#10;dnrNxHxY5gNv1rmD97tO4n0e95NQniFHes08Sed5zXRfyC0ei91+qzqP9xMDE2NWNZNrdM3qsUxe&#10;6ag6j3iYOCQGxRwxqnWg7rnOqw9xoNN5rG2nlX7NSuf597Gu3p+m81wbOdF5YQoZLobwECWzKop9&#10;iLFq7ncB3/CDBF/Fohe3TqjshISGD1ABn71oTRTMT6EIyxcX1uAfyUTM7IwGNd1Tax9idM39TmhQ&#10;U59as87ykX27M4hp/CBua4PjQ4yuud8JPcSgGax4QzhxmPYKanRqzNLwyMdu3+6E6n8Xs9QX+Tm1&#10;mX2K6n9tbKmR3hDWe7Abf0Hnqf7f6byuud8J1f8rncefO+P1v+o8f1g18ZTwK1BD8KOrFz74313n&#10;aaBda6a0Eba7ziNO8aOrmX7AY3ed95fJcDGEhyA2eZpUxZgLla5Z3A2GTQjMigsVCsDO0LTT+HZP&#10;ov0J58RTB6+gJ5kVnvLJx91jlv1HE9HFpAQpxr3YGQRZfZot/ITF7jCE6WJSghTr8tNOsP8YFncP&#10;aXwgNfWkzFO4fhqh7lSBTst0+Wk3WLPuIY0PpHavmTSBDL675t0HUrvXTAZqXfN+ms5D59ShG7jO&#10;271mSufVoRv4QGp3qCNdHvWB1O41k/3HmnV51AdSu8esPvp7us5jzU7XeX+ZDBdD+ABK+ohvhwSK&#10;UO3EzW540vcCT+OI/4jVOnjdERcqXuBpqij6u4sXgRjFx1rgKejE8e5NInhz7+ummD1FvHhz7yhm&#10;d3+aL+RjXTf+znp2Q6zd8Obeh4vsR/as596dUXNfTw7hPzF7Qs305t5PDumBCHZazfSP4bGGJ9bM&#10;Tufx2mk100/bnqbz/CGOn546TefhCz7W07Yn6Tx94grzdVPN3P3UpljpPNXMk3WeaiYPZU/QeaeT&#10;4WIIH4CkRzKkkAkX3Lt/9BT84xdqcCU49f0Tipt//FLCC790aoEifgIIS/zx4aKLl+5Uw274xy91&#10;SqzG7AlDDMSz/FHj5zG7+8doBH7gj+dTj9kTPkbDuskf5VM1Sfr+7h+XBtZQ/giaJH1v9W+h7Yb8&#10;UaOkJknf3/2fGAFfNw3ENVjke+ShExpCDcRP1nnkGvnzl3XeKTXzTuedUDNd52m4eGLNdJ0nPPey&#10;R09Ae3BVM+tHxsM8MlwM4QOoWEt0uuAk4Z/ypEU+4V8VnBKiu+PFGoHigpM/TxDWoEZJotMF5ykx&#10;WxulU2PW802NWRr8EwaooGahi1nE5wknaupp29okqXnaHV878LyLv/h9AvIJf2uTxPdOwNeO+K2D&#10;xdNq5sk676/UzCudd1LNvNJ5p9RMj9mTa6bnG/AYPlHndTXzlJg9nQwXQ/gAKtgkxRMFp5BfnGo7&#10;UXCCF2xOlZw4WAQXnS44T4pZF50nx6znHI/ZkwQn+CmME5sk8FMYrOuJTRL4KQzPufjLvj0F7UVO&#10;tZ04WAT/D8I4VXLiYBG0fifrPP+Eyl/UeafVzJXOO6lmus47uWZ6zvH4PS1mtX61Zp4Us6eT4WII&#10;H8CLtuwkwSmqj9hJghO8aMtOa5JAotPttJh10el2WszSHFUfTxOc0MXsaYJzFbMnNUngjZLstMEi&#10;eKMrO2mwCH7aVnZizYzOO4dO56Vm7slfrpknxmxXMzNY3IsMF0P4AP6PQ2MnCk6gkLmfpwlO8H8c&#10;GjuxSQL/X7GxE2MWf9xH7MSYrY3SiYITaqN0ouDsGqXTmiSojdKJg0WojdJpg0Wow8VTa2YdLp6q&#10;89xHLDVzX6rOO7FmdjrvxJrJqXD38dSYJa+6nxks7keGiyF8ABcqpwpOcKFyouAEPhakj8ic2iSB&#10;C5WTY9aFyqkxi8CUj6cKTvCHOCcLTv3HNdiJTRKQV+XjqYNF8P+45sTBIlA7/kLN9BPiJ9dM/jMl&#10;+XlqzeQ/+JCPJ9dM/sMW+XlyzXSdd2rNjM4Lu5DhYggfgn9D6mTBCTSA/LtnpwpOgTihwdf/fHki&#10;FGyGxZwGOzlmEWCs5en/wxz/+yVDmlMFJxCnNL6nC06GMzQPpzZJgibi5MEiELPoglMHi4KYJc+e&#10;OlgU0XnnIJ13cs2Uzju9ZkrnnV4z/5LO48FcBot7kuFiCCGEEEIIIYQQQgjhLTJcDCGEEEIIIYQQ&#10;QgghvEWGiyGEEEIIIYQQQgghhLfIcDGEEEIIIYQQQgghhPAWGS6GEEIIIYQQQgghhBDeIsPFEEII&#10;IYQQQgghhBDCW2S4GEIIIYQQQgghhBBCeIsMF0MIIYQQQgghhBBCCG+R4WIIIYQQQgghhBBCCOEt&#10;MlwMIYQQQgghhBBCCCG8RYaLIYQQQgghhBBCCCGEt8hwMYQQQgghhBBCCCGE8BYZLoYQQgghhBBC&#10;CCGEEN4iw8UQQgghhBBCCCGEEMJbZLgYQgghhBBCCCGEEEJ4iwwXQwghhBBCCCGEEEIIb5HhYggh&#10;hBBCCCGEEEII4S3+a7gYi8VisVgsFovFYrFYLBaLxWKvGMPFf9VvxmKxWCwWi8VisVgsFovFYrHY&#10;lf3zzz///g9nK2uJIODOywAAAABJRU5ErkJgglBLAwQKAAAAAAAAACEA2hvR4dsIAADbCAAAFAAA&#10;AGRycy9tZWRpYS9pbWFnZTIucG5niVBORw0KGgoAAAANSUhEUgAAAOgAAABWCAYAAADFadp9AAAA&#10;AXNSR0IArs4c6QAAAARnQU1BAACxjwv8YQUAAAAJcEhZcwAAFxEAABcRAcom8z8AAAhwSURBVHhe&#10;7Zuxi19FEMevuiZV/oH7D9IERETEIHZ6kj9AbK82ap3SUhuRiCGmCmqlkODBpYogB0JAgkiK2KiR&#10;FAGFeMFDnk747c/JN7PzZve9e2/f3fcDU3hvZ3d2Zr67exfc2Nvbe/8/62g0Wlt28+bNKyJQ8yON&#10;Rpvf1gIlhLQDBUpIw1CghDQMBUpIw1CghDQMBUpIw1CghDQMBUpIw1CghDQMBUpIw1CghDQMBUpI&#10;w1CghDQMBUpIw1CgA9nf3+82Nze7jY2N7vTp0929e/dWXwgZzuQCffDgQXfq1KknDR21ra2t7uDg&#10;YDVDW4whUD1HssuXL6++Lp9r166t98VDrIwTI9BHjx51Z8+eXc9569at1ZdhjCHQixcvruNKtr29&#10;3R0eHq5GLBsKtB4KdCBDBYpxJTtOjUyB1jO5QC10AcXGEo+mVYFq/3PnznVnzpxZx3hcnrkUaD2L&#10;FSj6JLtw4cJqxP+cP3/eHJtMr5e70XBcYqhA9fNWBKn/O/dy0GvKfiOHT+kzujQPHrUCLamxxqp3&#10;7rCLjD2qwz3C4gQafSLrOfoEmgqSawht2BxDBKoLn3z1fGJWLvSYnZ2dZ4SkfSL5wjVq8uBRKtCa&#10;GguYOzQtvCFjS/Y+lEUJ1DvV0fTtE71BrVsGDRtMF69UoNo33Wa4R6sZ+por7SeaL7ypa/LgUSLQ&#10;2hoL0YNYKBlLgQYFiuMwUZh0nWQsvLVGmh+/YYH09yECxedtou+ZawnU208yr+n0t5o8eOg4+nJU&#10;W2N96+Ia6VvNWCHSO0fFogSqi2P9/oSJ1GOGJBl9c41eIlCvSfqE4IlLo/Nlnfr6IIj8s46XB48S&#10;gdbW2Ks9UjJ2bhYj0Ghz5G4f9PcE2vfEG0Oges/YIBgriiuyZiRfXgxCSR48ogIdWuNcvFatS8bO&#10;yWIEqm8cL5G54kUEijdTzsYQKD7VPMNnbmRNzFefaYHW5MEjKtChNRZywsNxQsnYuVisQCOnq266&#10;PoHid7G0hney1wi0VDxiOt7ImtZ+PEu3dG0ePGoFWlpjjSW+McZOzWIEis1hJRDH6KchfsM1vKb3&#10;GrNGoLjfiOm91Ag0KqbaPHhEBYrzl9bYIrq2UDJ2KhYjUAFPOmwQfDbqefoKqxsTfXHeoQLt++NN&#10;Qu9Xzx1dE/Nl5TWNSd9q8+BR0vi1NU63L+ZT38pp7ZKxAvaOlcejYlECxSeQZ9bpi8VNJk1QMvcQ&#10;geI6XrFRLGnd6Jole8JGt8ag1Qg0Z+n3vtoaR/zS+JKxAtah79Yek0UJVCgpNpLzTY2Gp3fOhghU&#10;x9D3xwhspNQ0JWtic1mGc9TkwSNSMx1DTY0jois5hHQPnniBlja5kLsNPXELWHxcz2poaUTtN0Sg&#10;0edtQo9PTTlmvnIxlObBw5oLzTqsSmucE571mioZe+KfuIQQGwqUkIahQAlpGAqUkIahQAlpGAqU&#10;kIahQAlpGAqUkIahQAlpGAqUkIahQAlpGAqUkIahQAlpGAqUkIahQAlR/H1w0H3+1pvdR88/t7Zv&#10;P/xg9XV6KNAg+59cWhfsx6+/Wv10OSw9/in46+HD7tLLL63zpG0ukTYn0N/v3Ok+fvGFdWJ+u317&#10;9cVHN6A2y986JZPlCtHX4N6c3h7G9rv+ztvdP/A/HAtHFb/mxnvvPuX36auvdH/8+svqq01tvY8C&#10;EejV7dfWMWvBXn3j9e7w8eMnP5+SZgSaa5C+gmGB0TCxd3d3zXHarMbyGjx3OGizhF/r17eHqeLX&#10;WDF5Aq2t95ToGE+0QL2G8wrWJ04xTGykGcWwIXWMOqZIDMmm9MObdOz4NbmnYU6gtfWeGr2vvgPq&#10;qJhdoPqUkoLe3f3mqYbxCoZPKmvsD19+8VSjJoHiWBSud/NqX+2HDYnNr2+uWj+9Z/Tz8jF2/Bq9&#10;7vefXVk3Nc4nDKn31KR9zXV7Cs0INJ342BS5gulxViOUgk+uqEB1c1qnrP6eE1rUD28qFAx+1/OO&#10;HX9C10Fy9uf9+yGBltYb0ftJcelYxfQrAusr5q2VDq4xemsIswsUiRZMn/y5P4yUgAXEOVNcWDAd&#10;B4oaBaP3UuPnzZfQTar3MHb8AuZMvmufSHOPIVB9a6NJDn66cd38JmYdOimHc4tTWKxA8eTXjZYs&#10;KtzS01WDTZx88ed4O9X44TcrxpxAc9TGL+icp+/abyqBDjE8lFL+8OdzcSwE6pnVJLgGmnWqetTO&#10;V+qHB0nfjRc9oGri1z46x3MKNPla+9G5wsPc89MWjW1MFilQ68bzDE9/rxC1zxovJk/wpX7Rg0ks&#10;KlBhSBz6+xwCtdbR8UWf7hRogBqBYoHwOxaorxBiJc1tPa/RrPlq/LC5PIvuoTQOnT8vvqkEaj1H&#10;tUDxgMb+mEN4UY6FQK3fj/pOWMR6Mnk3X8JbBxtfx1nrl7BuUolX+1p+SE0cEUFr8/JPgfosUqCC&#10;LoB1U3iNl0P75ObV5J5KGt3MqZFq/SLovPQdMLVxUKDTsViB9jVwTYOXCjQSq3VQ1Pr1oeeN+NTG&#10;gXnqMwq0nsUKFJtEFwHnSN9SYSzhWb/bld5A3u9jYqmRav0E2bcVl5ePHEPiyKF9xjokLCjQCdHJ&#10;9EwnGpOcM90kUR+xSDOWzCeGB4U1xjK978jzMiIMYUgcOSICrak3QoFOREmTYKLx9LUMkx9pjmiD&#10;C5EYxPB2qvXDmxKtJHahNo4cfQIdUm8NBToh0RPVetrlCu4V12vK2mLlbrY+wdT45XyGNFpt/MiY&#10;N6j3KwYFSgiZHQqUkIahQAlpGAqUkIahQAlpGAqUkIahQAlpGAqUkIahQAlpGAqUkIahQAlpGAqU&#10;kIahQAlpGAqUkIahQAlpGAqUkIahQAlpmGcESqPR2jMR6Hf4QxqN1oLt/fwvr35YZhOWqfsAAAAA&#10;SUVORK5CYIJQSwECLQAUAAYACAAAACEAsYJntgoBAAATAgAAEwAAAAAAAAAAAAAAAAAAAAAAW0Nv&#10;bnRlbnRfVHlwZXNdLnhtbFBLAQItABQABgAIAAAAIQA4/SH/1gAAAJQBAAALAAAAAAAAAAAAAAAA&#10;ADsBAABfcmVscy8ucmVsc1BLAQItABQABgAIAAAAIQChcZp0+AIAAC0JAAAOAAAAAAAAAAAAAAAA&#10;ADoCAABkcnMvZTJvRG9jLnhtbFBLAQItABQABgAIAAAAIQAubPAAxQAAAKUBAAAZAAAAAAAAAAAA&#10;AAAAAF4FAABkcnMvX3JlbHMvZTJvRG9jLnhtbC5yZWxzUEsBAi0AFAAGAAgAAAAhAMIGRUbhAAAA&#10;CwEAAA8AAAAAAAAAAAAAAAAAWgYAAGRycy9kb3ducmV2LnhtbFBLAQItAAoAAAAAAAAAIQAybRBl&#10;scgAALHIAAAUAAAAAAAAAAAAAAAAAGgHAABkcnMvbWVkaWEvaW1hZ2UxLnBuZ1BLAQItAAoAAAAA&#10;AAAAIQDaG9Hh2wgAANsIAAAUAAAAAAAAAAAAAAAAAEvQAABkcnMvbWVkaWEvaW1hZ2UyLnBuZ1BL&#10;BQYAAAAABwAHAL4BAABY2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7" o:spid="_x0000_s1027" type="#_x0000_t75" style="position:absolute;width:54102;height:41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Fb6XBAAAA2wAAAA8AAABkcnMvZG93bnJldi54bWxEj82KwjAUhfeC7xCu4EY0HUUdOkZxxAFx&#10;p3b2l+ZOW2xuShNtfHszILg8nJ+Ps9oEU4s7ta6yrOBjkoAgzq2uuFCQXX7GnyCcR9ZYWyYFD3Kw&#10;Wfd7K0y17fhE97MvRBxhl6KC0vsmldLlJRl0E9sQR+/PtgZ9lG0hdYtdHDe1nCbJQhqsOBJKbGhX&#10;Un4930yEZNltPjtlIbjR92+3950+zgqlhoOw/QLhKfh3+NU+aAXzJfx/iT9Ar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7Fb6XBAAAA2wAAAA8AAAAAAAAAAAAAAAAAnwIA&#10;AGRycy9kb3ducmV2LnhtbFBLBQYAAAAABAAEAPcAAACNAwAAAAA=&#10;">
                        <v:imagedata r:id="rId37" o:title=""/>
                        <v:path arrowok="t"/>
                      </v:shape>
                      <v:shape id="Picture 52" o:spid="_x0000_s1028" type="#_x0000_t75" style="position:absolute;left:40481;top:6574;width:10763;height:4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iZ4LDAAAA2wAAAA8AAABkcnMvZG93bnJldi54bWxEj0+LwjAUxO/CfofwFvYimqoopRpFhWXF&#10;m3UPe3w2r3+wealNVuu3N4LgcZiZ3zCLVWdqcaXWVZYVjIYRCOLM6ooLBb/H70EMwnlkjbVlUnAn&#10;B6vlR2+BibY3PtA19YUIEHYJKii9bxIpXVaSQTe0DXHwctsa9EG2hdQt3gLc1HIcRTNpsOKwUGJD&#10;25Kyc/pvFPQvp71N89O5/tNSF/Fmcsg3P0p9fXbrOQhPnX+HX+2dVjAdw/NL+AFy+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WJngsMAAADbAAAADwAAAAAAAAAAAAAAAACf&#10;AgAAZHJzL2Rvd25yZXYueG1sUEsFBgAAAAAEAAQA9wAAAI8DAAAAAA==&#10;">
                        <v:imagedata r:id="rId38" o:title=""/>
                        <v:path arrowok="t"/>
                      </v:shape>
                      <w10:wrap type="square"/>
                    </v:group>
                  </w:pict>
                </mc:Fallback>
              </mc:AlternateContent>
            </w:r>
            <w:r w:rsidR="004B233B">
              <w:rPr>
                <w:noProof/>
                <w:lang w:val="es-ES_tradnl" w:eastAsia="es-ES_tradnl"/>
              </w:rPr>
              <mc:AlternateContent>
                <mc:Choice Requires="wps">
                  <w:drawing>
                    <wp:anchor distT="0" distB="0" distL="114300" distR="114300" simplePos="0" relativeHeight="251666432" behindDoc="0" locked="0" layoutInCell="1" allowOverlap="1" wp14:anchorId="449B1F82" wp14:editId="7F9302BD">
                      <wp:simplePos x="0" y="0"/>
                      <wp:positionH relativeFrom="column">
                        <wp:posOffset>54610</wp:posOffset>
                      </wp:positionH>
                      <wp:positionV relativeFrom="paragraph">
                        <wp:posOffset>4371975</wp:posOffset>
                      </wp:positionV>
                      <wp:extent cx="5410200" cy="266700"/>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5410200" cy="266700"/>
                              </a:xfrm>
                              <a:prstGeom prst="rect">
                                <a:avLst/>
                              </a:prstGeom>
                              <a:solidFill>
                                <a:prstClr val="white"/>
                              </a:solidFill>
                              <a:ln>
                                <a:noFill/>
                              </a:ln>
                              <a:effectLst/>
                            </wps:spPr>
                            <wps:txbx>
                              <w:txbxContent>
                                <w:p w14:paraId="4AECD156" w14:textId="34006066" w:rsidR="00A20657" w:rsidRPr="004F6ABA" w:rsidRDefault="00A20657" w:rsidP="004B233B">
                                  <w:pPr>
                                    <w:pStyle w:val="Descripcin"/>
                                    <w:rPr>
                                      <w:noProof/>
                                      <w:sz w:val="20"/>
                                      <w:szCs w:val="20"/>
                                    </w:rPr>
                                  </w:pPr>
                                  <w:bookmarkStart w:id="69" w:name="_Ref18670517"/>
                                  <w:bookmarkStart w:id="70" w:name="_Toc19085210"/>
                                  <w:r>
                                    <w:t xml:space="preserve">Figure </w:t>
                                  </w:r>
                                  <w:r>
                                    <w:fldChar w:fldCharType="begin"/>
                                  </w:r>
                                  <w:r>
                                    <w:instrText xml:space="preserve"> SEQ Figure \* ARABIC </w:instrText>
                                  </w:r>
                                  <w:r>
                                    <w:fldChar w:fldCharType="separate"/>
                                  </w:r>
                                  <w:r>
                                    <w:rPr>
                                      <w:noProof/>
                                    </w:rPr>
                                    <w:t>26</w:t>
                                  </w:r>
                                  <w:r>
                                    <w:fldChar w:fldCharType="end"/>
                                  </w:r>
                                  <w:bookmarkEnd w:id="69"/>
                                  <w:r>
                                    <w:t>. Histogram showing the amount of annual loss of forested area in square meters according.</w:t>
                                  </w:r>
                                  <w:bookmarkEnd w:id="70"/>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49B1F82" id="_x0000_t202" coordsize="21600,21600" o:spt="202" path="m0,0l0,21600,21600,21600,21600,0xe">
                      <v:stroke joinstyle="miter"/>
                      <v:path gradientshapeok="t" o:connecttype="rect"/>
                    </v:shapetype>
                    <v:shape id="Text_x0020_Box_x0020_3" o:spid="_x0000_s1026" type="#_x0000_t202" style="position:absolute;left:0;text-align:left;margin-left:4.3pt;margin-top:344.25pt;width:426pt;height:21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p+5eTICAABuBAAADgAAAGRycy9lMm9Eb2MueG1srFTBbtswDL0P2D8Iui9O0i0bjDhFliLDgKIt&#10;kAw9K7IcG5BEjVJiZ18/SrbTrdtp2EWhSOrRfI/M8rYzmp0V+gZswWeTKWfKSigbeyz4t/323SfO&#10;fBC2FBqsKvhFeX67evtm2bpczaEGXSpkBGJ93rqC1yG4PMu8rJURfgJOWQpWgEYEuuIxK1G0hG50&#10;Np9OF1kLWDoEqbwn710f5KuEX1VKhseq8iowXXD6tpBOTOchntlqKfIjClc3cvgM8Q9fYURjqegV&#10;6k4EwU7Y/AFlGongoQoTCSaDqmqkSj1QN7Ppq252tXAq9ULkeHelyf8/WPlwfkLWlAW/4cwKQxLt&#10;VRfYZ+jYTWSndT6npJ2jtNCRm1Qe/Z6csemuQhN/qR1GceL5cuU2gklyfng/m5JgnEmKzReLj2QT&#10;fPby2qEPXxQYFo2CI2mXKBXnex/61DElFvOgm3LbaB0vMbDRyM6CdG7rJqgB/LcsbWOuhfiqB+w9&#10;Kg3KUCU23DcWrdAduoGFA5QXIgGhHyLv5LahsvfChyeBNDXUHG1CeKSj0tAWHAaLsxrwx9/8MZ/E&#10;pChnLU1hwf33k0DFmf5qSeY4sqOBo3EYDXsyG6CGZ7RjTiaTHmDQo1khmGdakHWsQiFhJdUqeBjN&#10;Teh3gRZMqvU6JdFgOhHu7c7JCD3Su++eBbpBnECyPsA4nyJ/pVGfm1Ry61MgwpOAkdCeRRI+Xmio&#10;0wgMCxi35td7ynr5m1j9BAAA//8DAFBLAwQUAAYACAAAACEA7QTjteAAAAAJAQAADwAAAGRycy9k&#10;b3ducmV2LnhtbEyPMU/DMBSEdyT+g/WQWBC1oa1rpXGqqoIBlorQhc2N3TgQP0e204Z/j5lgvHen&#10;u++Vm8n15GxC7DxKeJgxIAYbrztsJRzen+8FkJgUatV7NBK+TYRNdX1VqkL7C76Zc51akkswFkqC&#10;TWkoKI2NNU7FmR8MZu/kg1Mpy9BSHdQll7uePjLGqVMd5gWrBrOzpvmqRydhv/jY27vx9PS6XczD&#10;y2Hc8c+2lvL2ZtqugSQzpb8w/OJndKgy09GPqCPpJQiegxK4EEsg2Rec5ctRwmrOlkCrkv7/oPoB&#10;AAD//wMAUEsBAi0AFAAGAAgAAAAhAOSZw8D7AAAA4QEAABMAAAAAAAAAAAAAAAAAAAAAAFtDb250&#10;ZW50X1R5cGVzXS54bWxQSwECLQAUAAYACAAAACEAI7Jq4dcAAACUAQAACwAAAAAAAAAAAAAAAAAs&#10;AQAAX3JlbHMvLnJlbHNQSwECLQAUAAYACAAAACEAdp+5eTICAABuBAAADgAAAAAAAAAAAAAAAAAs&#10;AgAAZHJzL2Uyb0RvYy54bWxQSwECLQAUAAYACAAAACEA7QTjteAAAAAJAQAADwAAAAAAAAAAAAAA&#10;AACKBAAAZHJzL2Rvd25yZXYueG1sUEsFBgAAAAAEAAQA8wAAAJcFAAAAAA==&#10;" stroked="f">
                      <v:textbox style="mso-fit-shape-to-text:t" inset="0,0,0,0">
                        <w:txbxContent>
                          <w:p w14:paraId="4AECD156" w14:textId="34006066" w:rsidR="00A20657" w:rsidRPr="004F6ABA" w:rsidRDefault="00A20657" w:rsidP="004B233B">
                            <w:pPr>
                              <w:pStyle w:val="Descripcin"/>
                              <w:rPr>
                                <w:noProof/>
                                <w:sz w:val="20"/>
                                <w:szCs w:val="20"/>
                              </w:rPr>
                            </w:pPr>
                            <w:bookmarkStart w:id="71" w:name="_Ref18670517"/>
                            <w:bookmarkStart w:id="72" w:name="_Toc19085210"/>
                            <w:r>
                              <w:t xml:space="preserve">Figure </w:t>
                            </w:r>
                            <w:r>
                              <w:fldChar w:fldCharType="begin"/>
                            </w:r>
                            <w:r>
                              <w:instrText xml:space="preserve"> SEQ Figure \* ARABIC </w:instrText>
                            </w:r>
                            <w:r>
                              <w:fldChar w:fldCharType="separate"/>
                            </w:r>
                            <w:r>
                              <w:rPr>
                                <w:noProof/>
                              </w:rPr>
                              <w:t>26</w:t>
                            </w:r>
                            <w:r>
                              <w:fldChar w:fldCharType="end"/>
                            </w:r>
                            <w:bookmarkEnd w:id="71"/>
                            <w:r>
                              <w:t>. Histogram showing the amount of annual loss of forested area in square meters according.</w:t>
                            </w:r>
                            <w:bookmarkEnd w:id="72"/>
                            <w:r>
                              <w:t xml:space="preserve"> </w:t>
                            </w:r>
                          </w:p>
                        </w:txbxContent>
                      </v:textbox>
                      <w10:wrap type="square"/>
                    </v:shape>
                  </w:pict>
                </mc:Fallback>
              </mc:AlternateContent>
            </w:r>
          </w:p>
          <w:p w14:paraId="0D715D09" w14:textId="33B8EDC7" w:rsidR="00037321" w:rsidRDefault="00F63C16" w:rsidP="008F3C79">
            <w:pPr>
              <w:pStyle w:val="Ttulo3"/>
              <w:numPr>
                <w:ilvl w:val="0"/>
                <w:numId w:val="3"/>
              </w:numPr>
              <w:jc w:val="both"/>
            </w:pPr>
            <w:bookmarkStart w:id="73" w:name="_Toc19287355"/>
            <w:r w:rsidRPr="003132E1">
              <w:t>Discussion</w:t>
            </w:r>
            <w:bookmarkEnd w:id="73"/>
          </w:p>
          <w:p w14:paraId="16B7FDED" w14:textId="30369CCE" w:rsidR="00B92582" w:rsidRPr="003132E1" w:rsidRDefault="007D368D" w:rsidP="00614BA7">
            <w:pPr>
              <w:rPr>
                <w:vertAlign w:val="superscript"/>
              </w:rPr>
            </w:pPr>
            <w:r>
              <w:t>It was int</w:t>
            </w:r>
            <w:r w:rsidR="00037321">
              <w:t>eresting to observe through the satellite image analyses</w:t>
            </w:r>
            <w:r>
              <w:t xml:space="preserve"> that the deforestation of the Tenke- Fungurume region was already happening before the acquisition of the exploration and exploitation rights in 2006.</w:t>
            </w:r>
            <w:r w:rsidR="009F541B">
              <w:t xml:space="preserve"> Hansen Global Forest Change helped us to quantify the impact of the mine on the deforestation of this region. </w:t>
            </w:r>
            <w:r w:rsidR="00692541">
              <w:t>Mining activity has occurred in this region for thousands of years, and before the arrival of the mine</w:t>
            </w:r>
            <w:r w:rsidR="008B7993">
              <w:t>,</w:t>
            </w:r>
            <w:r w:rsidR="00692541">
              <w:t xml:space="preserve"> there was a large amount of artisanal mining, due to the rise of the copper and cobalt prices. </w:t>
            </w:r>
            <w:r w:rsidR="008E11F2">
              <w:t>Mining</w:t>
            </w:r>
            <w:r w:rsidR="008B7993">
              <w:t xml:space="preserve"> activities are playing a role i</w:t>
            </w:r>
            <w:r w:rsidR="008E11F2">
              <w:t xml:space="preserve">n the deforestation of the area, mainly for the processing of the minerals, where the </w:t>
            </w:r>
            <w:r w:rsidR="003E0783">
              <w:t>smelters are</w:t>
            </w:r>
            <w:r w:rsidR="008E11F2">
              <w:t xml:space="preserve"> wood</w:t>
            </w:r>
            <w:r w:rsidR="003E0783">
              <w:t xml:space="preserve">-fueled. According to </w:t>
            </w:r>
            <w:r w:rsidR="00037321">
              <w:t xml:space="preserve">C. </w:t>
            </w:r>
            <w:r w:rsidR="00037321">
              <w:rPr>
                <w:noProof/>
              </w:rPr>
              <w:t>Bwenda</w:t>
            </w:r>
            <w:r w:rsidR="003E0783">
              <w:rPr>
                <w:noProof/>
              </w:rPr>
              <w:t xml:space="preserve"> </w:t>
            </w:r>
            <w:r w:rsidR="00037321">
              <w:rPr>
                <w:noProof/>
              </w:rPr>
              <w:t>(</w:t>
            </w:r>
            <w:r w:rsidR="003E0783">
              <w:rPr>
                <w:noProof/>
              </w:rPr>
              <w:t>2008</w:t>
            </w:r>
            <w:r w:rsidR="00037321">
              <w:rPr>
                <w:noProof/>
              </w:rPr>
              <w:t>)</w:t>
            </w:r>
            <w:r w:rsidR="003E0783">
              <w:rPr>
                <w:noProof/>
              </w:rPr>
              <w:t>, th</w:t>
            </w:r>
            <w:r w:rsidR="003E0783">
              <w:t>e mines in the region of Katanga have spread to listed protected forest zones. Two national parks and fifteen reserves are listed in the regions of Katanga, of which five are in operation. However</w:t>
            </w:r>
            <w:r w:rsidR="00051148">
              <w:t>, the defore</w:t>
            </w:r>
            <w:r w:rsidR="00037321">
              <w:t>station is also occurring due to other factors</w:t>
            </w:r>
            <w:r w:rsidR="00616B96">
              <w:t>,</w:t>
            </w:r>
            <w:r w:rsidR="00037321">
              <w:t xml:space="preserve"> as the</w:t>
            </w:r>
            <w:r w:rsidR="009F541B">
              <w:t xml:space="preserve"> image </w:t>
            </w:r>
            <w:r w:rsidR="00616B96">
              <w:t xml:space="preserve">of the changes between 1984 and </w:t>
            </w:r>
            <w:r w:rsidR="00037321">
              <w:t>2006 reflect</w:t>
            </w:r>
            <w:r w:rsidR="009F541B">
              <w:t>s (</w:t>
            </w:r>
            <w:r w:rsidR="009F541B">
              <w:fldChar w:fldCharType="begin"/>
            </w:r>
            <w:r w:rsidR="009F541B">
              <w:instrText xml:space="preserve"> REF _Ref18657448 \h </w:instrText>
            </w:r>
            <w:r w:rsidR="009F541B">
              <w:fldChar w:fldCharType="separate"/>
            </w:r>
            <w:r w:rsidR="00814D0A">
              <w:t xml:space="preserve">Figure </w:t>
            </w:r>
            <w:r w:rsidR="00814D0A">
              <w:rPr>
                <w:noProof/>
              </w:rPr>
              <w:t>21</w:t>
            </w:r>
            <w:r w:rsidR="009F541B">
              <w:fldChar w:fldCharType="end"/>
            </w:r>
            <w:r w:rsidR="009F541B">
              <w:t>)</w:t>
            </w:r>
            <w:r w:rsidR="00F61875">
              <w:t>.</w:t>
            </w:r>
            <w:r w:rsidR="00037321">
              <w:t xml:space="preserve"> They can be</w:t>
            </w:r>
            <w:r w:rsidR="00051148">
              <w:t xml:space="preserve"> explained by direct causes such a</w:t>
            </w:r>
            <w:r w:rsidR="00037321">
              <w:t xml:space="preserve">s infrastructure development and </w:t>
            </w:r>
            <w:r w:rsidR="00051148">
              <w:t>agricultural expansion</w:t>
            </w:r>
            <w:r w:rsidR="00037321">
              <w:t xml:space="preserve"> or indirect causes like demographic expansion</w:t>
            </w:r>
            <w:r w:rsidR="00051148">
              <w:t>. Nevertheless, agriculture constitutes the main cause, in particular</w:t>
            </w:r>
            <w:r w:rsidR="008B7993">
              <w:t>,</w:t>
            </w:r>
            <w:r w:rsidR="00051148">
              <w:t xml:space="preserve"> the slash and burn agriculture. </w:t>
            </w:r>
            <w:r w:rsidR="00037321">
              <w:t xml:space="preserve">The commercial </w:t>
            </w:r>
            <w:r w:rsidR="00BF1F36">
              <w:t xml:space="preserve">extraction </w:t>
            </w:r>
            <w:r w:rsidR="00037321">
              <w:t xml:space="preserve">of wood </w:t>
            </w:r>
            <w:r w:rsidR="00BF1F36">
              <w:t>plays also a lar</w:t>
            </w:r>
            <w:r w:rsidR="00037321">
              <w:t>ge role. It is produced</w:t>
            </w:r>
            <w:r w:rsidR="00BF1F36">
              <w:t xml:space="preserve"> for industrial use as also for the production of charcoal which is mainly for domestic use</w:t>
            </w:r>
            <w:r w:rsidR="00060B69">
              <w:t xml:space="preserve"> </w:t>
            </w:r>
            <w:sdt>
              <w:sdtPr>
                <w:id w:val="-1914922743"/>
                <w:citation/>
              </w:sdtPr>
              <w:sdtContent>
                <w:r w:rsidR="00060B69">
                  <w:fldChar w:fldCharType="begin"/>
                </w:r>
                <w:r w:rsidR="00060B69" w:rsidRPr="00060B69">
                  <w:instrText xml:space="preserve"> CITATION Tch15 \l 4108 </w:instrText>
                </w:r>
                <w:r w:rsidR="00060B69">
                  <w:fldChar w:fldCharType="separate"/>
                </w:r>
                <w:r w:rsidR="00814D0A">
                  <w:rPr>
                    <w:noProof/>
                  </w:rPr>
                  <w:t>(Tchatchou, Sonwa, Ifo, &amp; Tiani, 2015)</w:t>
                </w:r>
                <w:r w:rsidR="00060B69">
                  <w:fldChar w:fldCharType="end"/>
                </w:r>
              </w:sdtContent>
            </w:sdt>
            <w:r w:rsidR="00BF1F36">
              <w:t xml:space="preserve">. </w:t>
            </w:r>
          </w:p>
          <w:p w14:paraId="2C13AB35" w14:textId="77777777" w:rsidR="00500BE1" w:rsidRPr="003132E1" w:rsidRDefault="00500BE1" w:rsidP="00614BA7">
            <w:pPr>
              <w:pStyle w:val="Prrafodelista"/>
              <w:rPr>
                <w:color w:val="92D050"/>
              </w:rPr>
            </w:pPr>
          </w:p>
          <w:p w14:paraId="099BDF75" w14:textId="77777777" w:rsidR="00500BE1" w:rsidRDefault="00500BE1" w:rsidP="00614BA7">
            <w:pPr>
              <w:pStyle w:val="Prrafodelista"/>
              <w:rPr>
                <w:color w:val="92D050"/>
              </w:rPr>
            </w:pPr>
          </w:p>
          <w:p w14:paraId="640555B9" w14:textId="77777777" w:rsidR="00060B69" w:rsidRDefault="00060B69" w:rsidP="00614BA7">
            <w:pPr>
              <w:pStyle w:val="Prrafodelista"/>
              <w:rPr>
                <w:color w:val="92D050"/>
              </w:rPr>
            </w:pPr>
          </w:p>
          <w:p w14:paraId="3BB67CD0" w14:textId="77777777" w:rsidR="00060B69" w:rsidRDefault="00060B69" w:rsidP="00614BA7">
            <w:pPr>
              <w:pStyle w:val="Prrafodelista"/>
              <w:rPr>
                <w:color w:val="92D050"/>
              </w:rPr>
            </w:pPr>
          </w:p>
          <w:p w14:paraId="4777816D" w14:textId="77777777" w:rsidR="002D1B75" w:rsidRPr="003132E1" w:rsidRDefault="002D1B75" w:rsidP="00614BA7">
            <w:pPr>
              <w:pStyle w:val="Prrafodelista"/>
              <w:rPr>
                <w:color w:val="92D050"/>
              </w:rPr>
            </w:pPr>
          </w:p>
          <w:p w14:paraId="789E09CC" w14:textId="77777777" w:rsidR="00F63C16" w:rsidRPr="003132E1" w:rsidRDefault="00F63C16" w:rsidP="008F3C79">
            <w:pPr>
              <w:pStyle w:val="Ttulo2"/>
              <w:numPr>
                <w:ilvl w:val="2"/>
                <w:numId w:val="1"/>
              </w:numPr>
              <w:jc w:val="both"/>
            </w:pPr>
            <w:bookmarkStart w:id="74" w:name="_Toc19287356"/>
            <w:r w:rsidRPr="003132E1">
              <w:lastRenderedPageBreak/>
              <w:t>Gold Mining in Madre de Dios (PER)</w:t>
            </w:r>
            <w:bookmarkEnd w:id="74"/>
          </w:p>
          <w:p w14:paraId="61EAD4D6" w14:textId="5A66307D" w:rsidR="00F63C16" w:rsidRDefault="003132E1" w:rsidP="008F3C79">
            <w:pPr>
              <w:pStyle w:val="Ttulo3"/>
              <w:numPr>
                <w:ilvl w:val="0"/>
                <w:numId w:val="4"/>
              </w:numPr>
              <w:jc w:val="both"/>
            </w:pPr>
            <w:bookmarkStart w:id="75" w:name="_Toc19287357"/>
            <w:r w:rsidRPr="003132E1">
              <w:t>Presentation</w:t>
            </w:r>
            <w:bookmarkEnd w:id="75"/>
          </w:p>
          <w:p w14:paraId="0FA5CE8E" w14:textId="77777777" w:rsidR="00517B7F" w:rsidRDefault="00942BCF" w:rsidP="00517B7F">
            <w:pPr>
              <w:keepNext/>
              <w:jc w:val="center"/>
            </w:pPr>
            <w:r>
              <w:rPr>
                <w:noProof/>
                <w:lang w:val="es-ES_tradnl" w:eastAsia="es-ES_tradnl"/>
              </w:rPr>
              <w:drawing>
                <wp:inline distT="0" distB="0" distL="0" distR="0" wp14:anchorId="6DA29CB9" wp14:editId="4C03F5D4">
                  <wp:extent cx="4005469" cy="4038934"/>
                  <wp:effectExtent l="0" t="0" r="0" b="0"/>
                  <wp:docPr id="16" name="Picture 16" descr="C:\Users\intern\Dropbox\Figures\MadreDios\mapa_uni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tern\Dropbox\Figures\MadreDios\mapa_unido.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005469" cy="4038934"/>
                          </a:xfrm>
                          <a:prstGeom prst="rect">
                            <a:avLst/>
                          </a:prstGeom>
                          <a:noFill/>
                          <a:ln>
                            <a:noFill/>
                          </a:ln>
                        </pic:spPr>
                      </pic:pic>
                    </a:graphicData>
                  </a:graphic>
                </wp:inline>
              </w:drawing>
            </w:r>
          </w:p>
          <w:p w14:paraId="34B7818B" w14:textId="6FA736D2" w:rsidR="00517B7F" w:rsidRDefault="00517B7F" w:rsidP="00517B7F">
            <w:pPr>
              <w:pStyle w:val="Descripcin"/>
              <w:jc w:val="left"/>
            </w:pPr>
            <w:bookmarkStart w:id="76" w:name="_Ref19287715"/>
            <w:bookmarkStart w:id="77" w:name="_Toc19085211"/>
            <w:r>
              <w:t xml:space="preserve">Figure </w:t>
            </w:r>
            <w:r>
              <w:fldChar w:fldCharType="begin"/>
            </w:r>
            <w:r>
              <w:instrText xml:space="preserve"> SEQ Figure \* ARABIC </w:instrText>
            </w:r>
            <w:r>
              <w:fldChar w:fldCharType="separate"/>
            </w:r>
            <w:r w:rsidR="00814D0A">
              <w:rPr>
                <w:noProof/>
              </w:rPr>
              <w:t>27</w:t>
            </w:r>
            <w:r>
              <w:fldChar w:fldCharType="end"/>
            </w:r>
            <w:bookmarkEnd w:id="76"/>
            <w:r>
              <w:t xml:space="preserve">. Location of the province of Madre de Dios in southern Peru and a heat map indicating the area </w:t>
            </w:r>
            <w:r w:rsidR="00B42241">
              <w:t xml:space="preserve">in red </w:t>
            </w:r>
            <w:r>
              <w:t xml:space="preserve">with the highest concentrations of illegal gold mining </w:t>
            </w:r>
            <w:r w:rsidRPr="00517B7F">
              <w:rPr>
                <w:noProof/>
              </w:rPr>
              <w:t>(</w:t>
            </w:r>
            <w:r w:rsidR="00A96049">
              <w:rPr>
                <w:noProof/>
              </w:rPr>
              <w:t>modifi</w:t>
            </w:r>
            <w:r w:rsidR="00B42241">
              <w:rPr>
                <w:noProof/>
              </w:rPr>
              <w:t>ed from</w:t>
            </w:r>
            <w:r>
              <w:rPr>
                <w:noProof/>
              </w:rPr>
              <w:t xml:space="preserve"> M. </w:t>
            </w:r>
            <w:r w:rsidRPr="00517B7F">
              <w:rPr>
                <w:noProof/>
              </w:rPr>
              <w:t>Muscoe)</w:t>
            </w:r>
            <w:r>
              <w:t>.</w:t>
            </w:r>
            <w:bookmarkEnd w:id="77"/>
          </w:p>
          <w:p w14:paraId="6587D83D" w14:textId="74D657C2" w:rsidR="00942BCF" w:rsidRDefault="00123033" w:rsidP="005F65C0">
            <w:r>
              <w:t xml:space="preserve">The </w:t>
            </w:r>
            <w:r w:rsidR="00AC47A1">
              <w:t xml:space="preserve">illegal </w:t>
            </w:r>
            <w:r>
              <w:t>gold mine</w:t>
            </w:r>
            <w:r w:rsidR="00AC47A1">
              <w:t xml:space="preserve"> of Madre de Dios is</w:t>
            </w:r>
            <w:r w:rsidR="00060B69">
              <w:t xml:space="preserve"> </w:t>
            </w:r>
            <w:r w:rsidR="00AC47A1">
              <w:t xml:space="preserve">located in </w:t>
            </w:r>
            <w:r>
              <w:t xml:space="preserve">southern </w:t>
            </w:r>
            <w:r w:rsidR="00AC47A1">
              <w:t>Peru, in the province of Madre de Dios</w:t>
            </w:r>
            <w:r>
              <w:t>. Th</w:t>
            </w:r>
            <w:r w:rsidR="00372866">
              <w:t>is</w:t>
            </w:r>
            <w:r>
              <w:t xml:space="preserve"> illegal gold extrac</w:t>
            </w:r>
            <w:r w:rsidR="00192691">
              <w:t>tion occurs</w:t>
            </w:r>
            <w:r>
              <w:t xml:space="preserve"> in the </w:t>
            </w:r>
            <w:r w:rsidR="008B7993">
              <w:t xml:space="preserve">rainforest, near </w:t>
            </w:r>
            <w:r w:rsidR="00192691">
              <w:t>the</w:t>
            </w:r>
            <w:r>
              <w:t xml:space="preserve"> border with Bolivia and Brazil</w:t>
            </w:r>
            <w:r w:rsidR="00814D0A">
              <w:t xml:space="preserve"> (</w:t>
            </w:r>
            <w:r w:rsidR="00814D0A">
              <w:fldChar w:fldCharType="begin"/>
            </w:r>
            <w:r w:rsidR="00814D0A">
              <w:instrText xml:space="preserve"> REF _Ref19287715 \h </w:instrText>
            </w:r>
            <w:r w:rsidR="00814D0A">
              <w:fldChar w:fldCharType="separate"/>
            </w:r>
            <w:r w:rsidR="00814D0A">
              <w:t xml:space="preserve">Figure </w:t>
            </w:r>
            <w:r w:rsidR="00814D0A">
              <w:rPr>
                <w:noProof/>
              </w:rPr>
              <w:t>27</w:t>
            </w:r>
            <w:r w:rsidR="00814D0A">
              <w:fldChar w:fldCharType="end"/>
            </w:r>
            <w:r w:rsidR="00372866">
              <w:t>).</w:t>
            </w:r>
            <w:r w:rsidR="00575EED">
              <w:t xml:space="preserve"> T</w:t>
            </w:r>
            <w:r w:rsidR="00B545D1">
              <w:t>his</w:t>
            </w:r>
            <w:r w:rsidR="00AC47A1">
              <w:t xml:space="preserve"> has had a huge</w:t>
            </w:r>
            <w:r w:rsidR="00575EED">
              <w:t xml:space="preserve"> impact on the ecosystem, with habitat loss and threats to biodiversity, </w:t>
            </w:r>
            <w:r w:rsidR="00B545D1">
              <w:t xml:space="preserve">due to deforestation and also due to the mercury contamination. Liquid elemental mercury is used as the separating agent, and it contaminates the local air and the waterways </w:t>
            </w:r>
            <w:sdt>
              <w:sdtPr>
                <w:id w:val="-242884487"/>
                <w:citation/>
              </w:sdtPr>
              <w:sdtContent>
                <w:r w:rsidR="00B545D1">
                  <w:fldChar w:fldCharType="begin"/>
                </w:r>
                <w:r w:rsidR="00B545D1" w:rsidRPr="00B545D1">
                  <w:instrText xml:space="preserve"> CITATION Swe11 \l 2055 </w:instrText>
                </w:r>
                <w:r w:rsidR="00B545D1">
                  <w:fldChar w:fldCharType="separate"/>
                </w:r>
                <w:r w:rsidR="00814D0A" w:rsidRPr="00814D0A">
                  <w:rPr>
                    <w:noProof/>
                  </w:rPr>
                  <w:t>(Sweson, Carter, Domec, &amp; Delgado, 2011)</w:t>
                </w:r>
                <w:r w:rsidR="00B545D1">
                  <w:fldChar w:fldCharType="end"/>
                </w:r>
              </w:sdtContent>
            </w:sdt>
            <w:r w:rsidR="00B545D1">
              <w:t>.</w:t>
            </w:r>
            <w:r w:rsidR="005F65C0">
              <w:t xml:space="preserve"> This deforestation of this a</w:t>
            </w:r>
            <w:r w:rsidR="008B7993">
              <w:t>rea is</w:t>
            </w:r>
            <w:r w:rsidR="00A46A4D">
              <w:t xml:space="preserve"> directly and </w:t>
            </w:r>
            <w:r w:rsidR="005F65C0">
              <w:t>only due to mining exploitation. Studies have already been performed in this region through satellite imagery</w:t>
            </w:r>
            <w:r w:rsidR="00B42241">
              <w:t xml:space="preserve"> (</w:t>
            </w:r>
            <w:r w:rsidR="006859A7">
              <w:fldChar w:fldCharType="begin"/>
            </w:r>
            <w:r w:rsidR="006859A7">
              <w:instrText xml:space="preserve"> REF _Ref18682429 \h </w:instrText>
            </w:r>
            <w:r w:rsidR="006859A7">
              <w:fldChar w:fldCharType="separate"/>
            </w:r>
            <w:r w:rsidR="00814D0A">
              <w:t xml:space="preserve">Figure </w:t>
            </w:r>
            <w:r w:rsidR="00814D0A">
              <w:rPr>
                <w:noProof/>
              </w:rPr>
              <w:t>28</w:t>
            </w:r>
            <w:r w:rsidR="006859A7">
              <w:fldChar w:fldCharType="end"/>
            </w:r>
            <w:r w:rsidR="006859A7">
              <w:t>)</w:t>
            </w:r>
            <w:r w:rsidR="005F65C0">
              <w:t xml:space="preserve">, but no quantification was found and therefore will be presented here. </w:t>
            </w:r>
          </w:p>
          <w:p w14:paraId="68D64159" w14:textId="77777777" w:rsidR="00B42241" w:rsidRDefault="00B42241" w:rsidP="005F65C0"/>
          <w:p w14:paraId="18AF3F71" w14:textId="77777777" w:rsidR="00BF5B75" w:rsidRDefault="00B42241" w:rsidP="00BF5B75">
            <w:pPr>
              <w:keepNext/>
            </w:pPr>
            <w:r>
              <w:rPr>
                <w:noProof/>
                <w:lang w:val="es-ES_tradnl" w:eastAsia="es-ES_tradnl"/>
              </w:rPr>
              <w:lastRenderedPageBreak/>
              <w:drawing>
                <wp:inline distT="0" distB="0" distL="0" distR="0" wp14:anchorId="546113C2" wp14:editId="4CB231F2">
                  <wp:extent cx="5168354" cy="3661654"/>
                  <wp:effectExtent l="0" t="0" r="0" b="0"/>
                  <wp:docPr id="22" name="Picture 22" descr="C:\Users\intern\Dropbox\Figures\MadreDios\2015_MDD_MAAP_a1_v6_ros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tern\Dropbox\Figures\MadreDios\2015_MDD_MAAP_a1_v6_rose1-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171383" cy="3663800"/>
                          </a:xfrm>
                          <a:prstGeom prst="rect">
                            <a:avLst/>
                          </a:prstGeom>
                          <a:noFill/>
                          <a:ln>
                            <a:noFill/>
                          </a:ln>
                        </pic:spPr>
                      </pic:pic>
                    </a:graphicData>
                  </a:graphic>
                </wp:inline>
              </w:drawing>
            </w:r>
          </w:p>
          <w:p w14:paraId="2709FED3" w14:textId="488D555C" w:rsidR="00942BCF" w:rsidRDefault="00BF5B75" w:rsidP="00BF5B75">
            <w:pPr>
              <w:pStyle w:val="Descripcin"/>
            </w:pPr>
            <w:bookmarkStart w:id="78" w:name="_Ref18682429"/>
            <w:bookmarkStart w:id="79" w:name="_Toc19085212"/>
            <w:r>
              <w:t xml:space="preserve">Figure </w:t>
            </w:r>
            <w:r>
              <w:fldChar w:fldCharType="begin"/>
            </w:r>
            <w:r>
              <w:instrText xml:space="preserve"> SEQ Figure \* ARABIC </w:instrText>
            </w:r>
            <w:r>
              <w:fldChar w:fldCharType="separate"/>
            </w:r>
            <w:r w:rsidR="00814D0A">
              <w:rPr>
                <w:noProof/>
              </w:rPr>
              <w:t>28</w:t>
            </w:r>
            <w:r>
              <w:fldChar w:fldCharType="end"/>
            </w:r>
            <w:bookmarkEnd w:id="78"/>
            <w:r>
              <w:t xml:space="preserve">. Previous study of the deforestation from before 2000 until 2015 through gold mining </w:t>
            </w:r>
            <w:sdt>
              <w:sdtPr>
                <w:id w:val="1698120201"/>
                <w:citation/>
              </w:sdtPr>
              <w:sdtContent>
                <w:r>
                  <w:fldChar w:fldCharType="begin"/>
                </w:r>
                <w:r w:rsidRPr="00BF5B75">
                  <w:instrText xml:space="preserve"> CITATION Nov15 \l 2055 </w:instrText>
                </w:r>
                <w:r>
                  <w:fldChar w:fldCharType="separate"/>
                </w:r>
                <w:r w:rsidR="00814D0A" w:rsidRPr="00814D0A">
                  <w:rPr>
                    <w:noProof/>
                  </w:rPr>
                  <w:t>(Novoa, 2015)</w:t>
                </w:r>
                <w:r>
                  <w:fldChar w:fldCharType="end"/>
                </w:r>
              </w:sdtContent>
            </w:sdt>
            <w:bookmarkEnd w:id="79"/>
            <w:r>
              <w:t xml:space="preserve"> </w:t>
            </w:r>
          </w:p>
          <w:p w14:paraId="13E96CBD" w14:textId="77777777" w:rsidR="00B42241" w:rsidRPr="00060B69" w:rsidRDefault="00B42241" w:rsidP="00B42241"/>
          <w:p w14:paraId="77FC4EAA" w14:textId="45809AD6" w:rsidR="00060B69" w:rsidRDefault="00D07BFD" w:rsidP="008F3C79">
            <w:pPr>
              <w:pStyle w:val="Ttulo3"/>
              <w:numPr>
                <w:ilvl w:val="0"/>
                <w:numId w:val="4"/>
              </w:numPr>
              <w:jc w:val="both"/>
            </w:pPr>
            <w:bookmarkStart w:id="80" w:name="_Toc19287358"/>
            <w:r>
              <w:t>M</w:t>
            </w:r>
            <w:r w:rsidR="003132E1" w:rsidRPr="003132E1">
              <w:t>ethods</w:t>
            </w:r>
            <w:bookmarkEnd w:id="80"/>
            <w:r w:rsidR="00060B69">
              <w:t xml:space="preserve"> </w:t>
            </w:r>
          </w:p>
          <w:p w14:paraId="4B29D271" w14:textId="77777777" w:rsidR="00A46A4D" w:rsidRDefault="00A46A4D" w:rsidP="004F04A6">
            <w:pPr>
              <w:keepNext/>
              <w:jc w:val="center"/>
            </w:pPr>
            <w:r>
              <w:rPr>
                <w:noProof/>
                <w:lang w:val="es-ES_tradnl" w:eastAsia="es-ES_tradnl"/>
              </w:rPr>
              <w:drawing>
                <wp:inline distT="0" distB="0" distL="0" distR="0" wp14:anchorId="5A04B586" wp14:editId="24A45482">
                  <wp:extent cx="5168354" cy="1994153"/>
                  <wp:effectExtent l="0" t="0" r="0" b="12700"/>
                  <wp:docPr id="17" name="Picture 17" descr="C:\Users\intern\Dropbox\Figures\MadreDios\Metho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tern\Dropbox\Figures\MadreDios\Methods.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74440" cy="1996501"/>
                          </a:xfrm>
                          <a:prstGeom prst="rect">
                            <a:avLst/>
                          </a:prstGeom>
                          <a:noFill/>
                          <a:ln>
                            <a:noFill/>
                          </a:ln>
                        </pic:spPr>
                      </pic:pic>
                    </a:graphicData>
                  </a:graphic>
                </wp:inline>
              </w:drawing>
            </w:r>
          </w:p>
          <w:p w14:paraId="3315DBFA" w14:textId="69D7C58D" w:rsidR="005F65C0" w:rsidRDefault="00A46A4D" w:rsidP="00A46A4D">
            <w:pPr>
              <w:pStyle w:val="Descripcin"/>
            </w:pPr>
            <w:bookmarkStart w:id="81" w:name="_Ref19287751"/>
            <w:bookmarkStart w:id="82" w:name="_Toc19085213"/>
            <w:r>
              <w:t xml:space="preserve">Figure </w:t>
            </w:r>
            <w:r>
              <w:fldChar w:fldCharType="begin"/>
            </w:r>
            <w:r>
              <w:instrText xml:space="preserve"> SEQ Figure \* ARABIC </w:instrText>
            </w:r>
            <w:r>
              <w:fldChar w:fldCharType="separate"/>
            </w:r>
            <w:r w:rsidR="00814D0A">
              <w:rPr>
                <w:noProof/>
              </w:rPr>
              <w:t>29</w:t>
            </w:r>
            <w:r>
              <w:fldChar w:fldCharType="end"/>
            </w:r>
            <w:bookmarkEnd w:id="81"/>
            <w:r>
              <w:t>. Methodology for the case study of Madre de Dios.</w:t>
            </w:r>
            <w:bookmarkEnd w:id="82"/>
            <w:r>
              <w:t xml:space="preserve"> </w:t>
            </w:r>
          </w:p>
          <w:p w14:paraId="456869AD" w14:textId="1C67AE44" w:rsidR="00B42241" w:rsidRDefault="00B42241" w:rsidP="004F04A6">
            <w:r>
              <w:t>The methodology f</w:t>
            </w:r>
            <w:r w:rsidR="00814D0A">
              <w:t xml:space="preserve">or this case study is resumed in </w:t>
            </w:r>
            <w:r w:rsidR="00814D0A">
              <w:fldChar w:fldCharType="begin"/>
            </w:r>
            <w:r w:rsidR="00814D0A">
              <w:instrText xml:space="preserve"> REF _Ref19287751 \h </w:instrText>
            </w:r>
            <w:r w:rsidR="00814D0A">
              <w:fldChar w:fldCharType="separate"/>
            </w:r>
            <w:r w:rsidR="00814D0A">
              <w:t xml:space="preserve">Figure </w:t>
            </w:r>
            <w:r w:rsidR="00814D0A">
              <w:rPr>
                <w:noProof/>
              </w:rPr>
              <w:t>29</w:t>
            </w:r>
            <w:r w:rsidR="00814D0A">
              <w:fldChar w:fldCharType="end"/>
            </w:r>
            <w:r w:rsidR="00A763C8">
              <w:t>. A slider in false colors</w:t>
            </w:r>
            <w:r w:rsidR="00AC47A1">
              <w:t xml:space="preserve"> (</w:t>
            </w:r>
            <w:proofErr w:type="spellStart"/>
            <w:r w:rsidR="00A763C8">
              <w:t>Nir</w:t>
            </w:r>
            <w:r>
              <w:t>G</w:t>
            </w:r>
            <w:r w:rsidR="00AC47A1">
              <w:t>B</w:t>
            </w:r>
            <w:proofErr w:type="spellEnd"/>
            <w:r w:rsidR="00AC47A1">
              <w:t>)</w:t>
            </w:r>
            <w:r>
              <w:t xml:space="preserve"> was created</w:t>
            </w:r>
            <w:r w:rsidR="006859A7">
              <w:t xml:space="preserve"> using </w:t>
            </w:r>
            <w:r w:rsidR="00A763C8">
              <w:t>Landsat</w:t>
            </w:r>
            <w:r w:rsidR="00AC47A1">
              <w:t xml:space="preserve"> 5 and 8 and the cloud cover filter.</w:t>
            </w:r>
            <w:r w:rsidR="00206367">
              <w:t xml:space="preserve"> Then t</w:t>
            </w:r>
            <w:r>
              <w:t>he Hansen Forest Cover Cha</w:t>
            </w:r>
            <w:r w:rsidR="00AC47A1">
              <w:t xml:space="preserve">nges data was used to create </w:t>
            </w:r>
            <w:r w:rsidR="006859A7">
              <w:t>histograms of the annual loss of forested area</w:t>
            </w:r>
            <w:r w:rsidR="00AC47A1">
              <w:t>, as in the previous case study</w:t>
            </w:r>
            <w:r w:rsidR="006859A7">
              <w:t xml:space="preserve">. </w:t>
            </w:r>
          </w:p>
          <w:p w14:paraId="26D57CF4" w14:textId="77777777" w:rsidR="00B42241" w:rsidRDefault="00B42241" w:rsidP="004F04A6"/>
          <w:p w14:paraId="68A4E521" w14:textId="77777777" w:rsidR="005F65C0" w:rsidRDefault="005F65C0" w:rsidP="00060B69"/>
          <w:p w14:paraId="6152D6A0" w14:textId="77777777" w:rsidR="00206367" w:rsidRDefault="00206367" w:rsidP="00060B69"/>
          <w:p w14:paraId="4F4AC296" w14:textId="77777777" w:rsidR="002D1B75" w:rsidRPr="00060B69" w:rsidRDefault="002D1B75" w:rsidP="00060B69"/>
          <w:p w14:paraId="0D8091E3" w14:textId="2DF51B46" w:rsidR="00B42241" w:rsidRDefault="00D07BFD" w:rsidP="00B42241">
            <w:pPr>
              <w:pStyle w:val="Ttulo3"/>
              <w:numPr>
                <w:ilvl w:val="0"/>
                <w:numId w:val="4"/>
              </w:numPr>
              <w:jc w:val="both"/>
            </w:pPr>
            <w:bookmarkStart w:id="83" w:name="_Toc19287359"/>
            <w:r>
              <w:lastRenderedPageBreak/>
              <w:t>Results</w:t>
            </w:r>
            <w:bookmarkEnd w:id="83"/>
          </w:p>
          <w:p w14:paraId="186958A8" w14:textId="3D7D89C6" w:rsidR="00B42241" w:rsidRPr="004F04A6" w:rsidRDefault="00A763C8" w:rsidP="00B42241">
            <w:r>
              <w:t xml:space="preserve">Using the </w:t>
            </w:r>
            <w:proofErr w:type="spellStart"/>
            <w:r>
              <w:t>Nir</w:t>
            </w:r>
            <w:r w:rsidR="00206367">
              <w:t>GB</w:t>
            </w:r>
            <w:proofErr w:type="spellEnd"/>
            <w:r w:rsidR="00206367">
              <w:t xml:space="preserve"> slider, the beginning of the mining was traced. No visual difference was observed from 1984-1996. From 1996 to the beginning of the 20</w:t>
            </w:r>
            <w:r w:rsidR="00206367" w:rsidRPr="00206367">
              <w:rPr>
                <w:vertAlign w:val="superscript"/>
              </w:rPr>
              <w:t>th</w:t>
            </w:r>
            <w:r w:rsidR="006B4F40">
              <w:t xml:space="preserve"> century</w:t>
            </w:r>
            <w:r w:rsidR="00206367">
              <w:t xml:space="preserve">, the mining began in the </w:t>
            </w:r>
            <w:r w:rsidR="0078732C">
              <w:t>south-western</w:t>
            </w:r>
            <w:r w:rsidR="006B4F40">
              <w:t xml:space="preserve"> part of the Madre de Dios river</w:t>
            </w:r>
            <w:r w:rsidR="0078732C">
              <w:t xml:space="preserve"> (</w:t>
            </w:r>
            <w:r w:rsidR="0078732C">
              <w:fldChar w:fldCharType="begin"/>
            </w:r>
            <w:r w:rsidR="0078732C">
              <w:instrText xml:space="preserve"> REF _Ref18681468 \h </w:instrText>
            </w:r>
            <w:r w:rsidR="008F154C">
              <w:instrText xml:space="preserve"> \* MERGEFORMAT </w:instrText>
            </w:r>
            <w:r w:rsidR="0078732C">
              <w:fldChar w:fldCharType="separate"/>
            </w:r>
            <w:r w:rsidR="00814D0A">
              <w:t xml:space="preserve">Figure </w:t>
            </w:r>
            <w:r w:rsidR="00814D0A">
              <w:rPr>
                <w:noProof/>
              </w:rPr>
              <w:t>30</w:t>
            </w:r>
            <w:r w:rsidR="0078732C">
              <w:fldChar w:fldCharType="end"/>
            </w:r>
            <w:r w:rsidR="0078732C">
              <w:t>)</w:t>
            </w:r>
            <w:r w:rsidR="00206367">
              <w:t xml:space="preserve">. </w:t>
            </w:r>
            <w:r w:rsidR="008B7993">
              <w:t>A f</w:t>
            </w:r>
            <w:r w:rsidR="006B4F40">
              <w:t>ew years later,</w:t>
            </w:r>
            <w:r w:rsidR="0009612C">
              <w:t xml:space="preserve"> two new extraction sectors appear along the river area</w:t>
            </w:r>
            <w:r w:rsidR="006B4F40">
              <w:t xml:space="preserve"> </w:t>
            </w:r>
            <w:r w:rsidR="0078732C">
              <w:t>and it</w:t>
            </w:r>
            <w:r>
              <w:t>s evolution process from 2008 until</w:t>
            </w:r>
            <w:r w:rsidR="0078732C">
              <w:t xml:space="preserve"> today is presented in </w:t>
            </w:r>
            <w:r w:rsidR="0078732C">
              <w:fldChar w:fldCharType="begin"/>
            </w:r>
            <w:r w:rsidR="0078732C">
              <w:instrText xml:space="preserve"> REF _Ref18681468 \h </w:instrText>
            </w:r>
            <w:r w:rsidR="008F154C">
              <w:instrText xml:space="preserve"> \* MERGEFORMAT </w:instrText>
            </w:r>
            <w:r w:rsidR="0078732C">
              <w:fldChar w:fldCharType="separate"/>
            </w:r>
            <w:r w:rsidR="00814D0A">
              <w:t xml:space="preserve">Figure </w:t>
            </w:r>
            <w:r w:rsidR="00814D0A">
              <w:rPr>
                <w:noProof/>
              </w:rPr>
              <w:t>30</w:t>
            </w:r>
            <w:r w:rsidR="0078732C">
              <w:fldChar w:fldCharType="end"/>
            </w:r>
            <w:r w:rsidR="0078732C">
              <w:t xml:space="preserve">. </w:t>
            </w:r>
            <w:r w:rsidR="00933AD7">
              <w:t xml:space="preserve">When </w:t>
            </w:r>
            <w:r w:rsidR="0078732C">
              <w:t>zoom</w:t>
            </w:r>
            <w:r w:rsidR="00933AD7">
              <w:t xml:space="preserve">ing one of these gold extracting sectors, we observe the deforestation and the formation of </w:t>
            </w:r>
            <w:r w:rsidR="009470BC">
              <w:t>a landscape of ‘pools’ (</w:t>
            </w:r>
            <w:r w:rsidR="008F154C">
              <w:fldChar w:fldCharType="begin"/>
            </w:r>
            <w:r w:rsidR="008F154C">
              <w:instrText xml:space="preserve"> REF _Ref18685048 \h  \* MERGEFORMAT </w:instrText>
            </w:r>
            <w:r w:rsidR="008F154C">
              <w:fldChar w:fldCharType="separate"/>
            </w:r>
            <w:r w:rsidR="00814D0A">
              <w:t xml:space="preserve">Figure </w:t>
            </w:r>
            <w:r w:rsidR="00814D0A">
              <w:rPr>
                <w:noProof/>
              </w:rPr>
              <w:t>31</w:t>
            </w:r>
            <w:r w:rsidR="008F154C">
              <w:fldChar w:fldCharType="end"/>
            </w:r>
            <w:r w:rsidR="008F154C">
              <w:t>)</w:t>
            </w:r>
            <w:r w:rsidR="009470BC">
              <w:t>. T</w:t>
            </w:r>
            <w:r w:rsidR="008F154C">
              <w:t>his</w:t>
            </w:r>
            <w:r w:rsidR="009470BC">
              <w:t xml:space="preserve"> method of extraction consists of creating small pits filled with water and concentrating the gold by performing gold panning with Hg.</w:t>
            </w:r>
          </w:p>
          <w:p w14:paraId="1C7AD86F" w14:textId="1E095B08" w:rsidR="00B42241" w:rsidRDefault="0078732C" w:rsidP="00B42241">
            <w:pPr>
              <w:keepNext/>
              <w:jc w:val="center"/>
            </w:pPr>
            <w:r>
              <w:rPr>
                <w:noProof/>
                <w:lang w:val="es-ES_tradnl" w:eastAsia="es-ES_tradnl"/>
              </w:rPr>
              <w:drawing>
                <wp:inline distT="0" distB="0" distL="0" distR="0" wp14:anchorId="3A010EC2" wp14:editId="79752495">
                  <wp:extent cx="5386705" cy="6370955"/>
                  <wp:effectExtent l="0" t="0" r="4445" b="0"/>
                  <wp:docPr id="23" name="Picture 23" descr="C:\Users\intern\Dropbox\Figures\MadreDios\NIR-GB\NIRG_1996-2008-201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tern\Dropbox\Figures\MadreDios\NIR-GB\NIRG_1996-2008-2019_2.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86705" cy="6370955"/>
                          </a:xfrm>
                          <a:prstGeom prst="rect">
                            <a:avLst/>
                          </a:prstGeom>
                          <a:noFill/>
                          <a:ln>
                            <a:noFill/>
                          </a:ln>
                        </pic:spPr>
                      </pic:pic>
                    </a:graphicData>
                  </a:graphic>
                </wp:inline>
              </w:drawing>
            </w:r>
          </w:p>
          <w:p w14:paraId="2FCDE507" w14:textId="2FDF38EA" w:rsidR="00B42241" w:rsidRDefault="00B42241" w:rsidP="00B42241">
            <w:pPr>
              <w:pStyle w:val="Descripcin"/>
            </w:pPr>
            <w:bookmarkStart w:id="84" w:name="_Ref18681468"/>
            <w:bookmarkStart w:id="85" w:name="_Toc19085214"/>
            <w:r>
              <w:t xml:space="preserve">Figure </w:t>
            </w:r>
            <w:r>
              <w:fldChar w:fldCharType="begin"/>
            </w:r>
            <w:r>
              <w:instrText xml:space="preserve"> SEQ Figure \* ARABIC </w:instrText>
            </w:r>
            <w:r>
              <w:fldChar w:fldCharType="separate"/>
            </w:r>
            <w:r w:rsidR="00814D0A">
              <w:rPr>
                <w:noProof/>
              </w:rPr>
              <w:t>30</w:t>
            </w:r>
            <w:r>
              <w:fldChar w:fldCharType="end"/>
            </w:r>
            <w:bookmarkEnd w:id="84"/>
            <w:r w:rsidR="00814D0A">
              <w:t xml:space="preserve">. </w:t>
            </w:r>
            <w:proofErr w:type="spellStart"/>
            <w:r w:rsidR="00814D0A">
              <w:t>Nir</w:t>
            </w:r>
            <w:r>
              <w:t>GB</w:t>
            </w:r>
            <w:proofErr w:type="spellEnd"/>
            <w:r>
              <w:t xml:space="preserve"> slider images showing the expansion of the mining are in two sectors of Madre de Dios between 1996 and 2019.</w:t>
            </w:r>
            <w:bookmarkEnd w:id="85"/>
          </w:p>
          <w:p w14:paraId="45863B8A" w14:textId="77777777" w:rsidR="0078732C" w:rsidRDefault="0078732C" w:rsidP="0078732C">
            <w:pPr>
              <w:keepNext/>
              <w:jc w:val="center"/>
            </w:pPr>
            <w:r w:rsidRPr="003132E1">
              <w:rPr>
                <w:noProof/>
                <w:lang w:val="es-ES_tradnl" w:eastAsia="es-ES_tradnl"/>
              </w:rPr>
              <w:lastRenderedPageBreak/>
              <w:drawing>
                <wp:inline distT="0" distB="0" distL="0" distR="0" wp14:anchorId="12618F00" wp14:editId="21ECFF6C">
                  <wp:extent cx="3390900" cy="3307027"/>
                  <wp:effectExtent l="0" t="0" r="0" b="8255"/>
                  <wp:docPr id="35" name="Picture 35" descr="I:\sara\GRID\Figures\MadreDios\NIR-GB\RGB-NIRG_zo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sara\GRID\Figures\MadreDios\NIR-GB\RGB-NIRG_zoom.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05622" cy="3321385"/>
                          </a:xfrm>
                          <a:prstGeom prst="rect">
                            <a:avLst/>
                          </a:prstGeom>
                          <a:noFill/>
                          <a:ln>
                            <a:noFill/>
                          </a:ln>
                        </pic:spPr>
                      </pic:pic>
                    </a:graphicData>
                  </a:graphic>
                </wp:inline>
              </w:drawing>
            </w:r>
          </w:p>
          <w:p w14:paraId="704085A6" w14:textId="421C1C87" w:rsidR="0078732C" w:rsidRDefault="0078732C" w:rsidP="0078732C">
            <w:pPr>
              <w:pStyle w:val="Descripcin"/>
              <w:jc w:val="center"/>
            </w:pPr>
            <w:bookmarkStart w:id="86" w:name="_Ref18685048"/>
            <w:bookmarkStart w:id="87" w:name="_Toc19085215"/>
            <w:r>
              <w:t xml:space="preserve">Figure </w:t>
            </w:r>
            <w:r>
              <w:fldChar w:fldCharType="begin"/>
            </w:r>
            <w:r>
              <w:instrText xml:space="preserve"> SEQ Figure \* ARABIC </w:instrText>
            </w:r>
            <w:r>
              <w:fldChar w:fldCharType="separate"/>
            </w:r>
            <w:r w:rsidR="00814D0A">
              <w:rPr>
                <w:noProof/>
              </w:rPr>
              <w:t>31</w:t>
            </w:r>
            <w:r>
              <w:fldChar w:fldCharType="end"/>
            </w:r>
            <w:bookmarkEnd w:id="86"/>
            <w:r>
              <w:t>. So</w:t>
            </w:r>
            <w:r w:rsidR="007504F7">
              <w:t>u</w:t>
            </w:r>
            <w:r>
              <w:t xml:space="preserve">thern part of the eastern </w:t>
            </w:r>
            <w:r w:rsidR="00933AD7">
              <w:t>gold mining sector, showing the deforestation for the extraction of gold and the formation of water pools.</w:t>
            </w:r>
            <w:bookmarkEnd w:id="87"/>
          </w:p>
          <w:p w14:paraId="51642A69" w14:textId="77777777" w:rsidR="0078732C" w:rsidRDefault="00206367" w:rsidP="0078732C">
            <w:pPr>
              <w:keepNext/>
              <w:jc w:val="center"/>
            </w:pPr>
            <w:r w:rsidRPr="003132E1">
              <w:rPr>
                <w:noProof/>
                <w:lang w:val="es-ES_tradnl" w:eastAsia="es-ES_tradnl"/>
              </w:rPr>
              <w:drawing>
                <wp:inline distT="0" distB="0" distL="0" distR="0" wp14:anchorId="4CAA3CEB" wp14:editId="508FDE80">
                  <wp:extent cx="3857625" cy="2583109"/>
                  <wp:effectExtent l="0" t="0" r="0" b="8255"/>
                  <wp:docPr id="36" name="Picture 36" descr="I:\sara\GRID\Figures\MadreDios\Hansen\RegionsStu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sara\GRID\Figures\MadreDios\Hansen\RegionsStudy.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85867" cy="2602020"/>
                          </a:xfrm>
                          <a:prstGeom prst="rect">
                            <a:avLst/>
                          </a:prstGeom>
                          <a:noFill/>
                          <a:ln>
                            <a:noFill/>
                          </a:ln>
                        </pic:spPr>
                      </pic:pic>
                    </a:graphicData>
                  </a:graphic>
                </wp:inline>
              </w:drawing>
            </w:r>
          </w:p>
          <w:p w14:paraId="6CF4FC51" w14:textId="19761BD2" w:rsidR="00B42241" w:rsidRPr="00B42241" w:rsidRDefault="0078732C" w:rsidP="0078732C">
            <w:pPr>
              <w:pStyle w:val="Descripcin"/>
              <w:jc w:val="left"/>
            </w:pPr>
            <w:bookmarkStart w:id="88" w:name="_Ref18685087"/>
            <w:bookmarkStart w:id="89" w:name="_Toc19085216"/>
            <w:r>
              <w:t xml:space="preserve">Figure </w:t>
            </w:r>
            <w:r>
              <w:fldChar w:fldCharType="begin"/>
            </w:r>
            <w:r>
              <w:instrText xml:space="preserve"> SEQ Figure \* ARABIC </w:instrText>
            </w:r>
            <w:r>
              <w:fldChar w:fldCharType="separate"/>
            </w:r>
            <w:r w:rsidR="00814D0A">
              <w:rPr>
                <w:noProof/>
              </w:rPr>
              <w:t>32</w:t>
            </w:r>
            <w:r>
              <w:fldChar w:fldCharType="end"/>
            </w:r>
            <w:bookmarkEnd w:id="88"/>
            <w:r>
              <w:t xml:space="preserve">. Hansen Forest Cover Changes Map for the 2000-2018 period. In </w:t>
            </w:r>
            <w:r w:rsidR="007504F7">
              <w:t>green,</w:t>
            </w:r>
            <w:r>
              <w:t xml:space="preserve"> we observe the tree cover, in orange de tree loss and in black the river of Madre de Dios.</w:t>
            </w:r>
            <w:bookmarkEnd w:id="89"/>
          </w:p>
          <w:p w14:paraId="151FF646" w14:textId="12EB0B1E" w:rsidR="00500BE1" w:rsidRPr="003132E1" w:rsidRDefault="008F154C" w:rsidP="00614BA7">
            <w:r>
              <w:fldChar w:fldCharType="begin"/>
            </w:r>
            <w:r>
              <w:instrText xml:space="preserve"> REF _Ref18685087 \h </w:instrText>
            </w:r>
            <w:r w:rsidR="00FD586B">
              <w:instrText xml:space="preserve"> \* MERGEFORMAT </w:instrText>
            </w:r>
            <w:r>
              <w:fldChar w:fldCharType="separate"/>
            </w:r>
            <w:r w:rsidR="00814D0A">
              <w:t xml:space="preserve">Figure </w:t>
            </w:r>
            <w:r w:rsidR="00814D0A">
              <w:rPr>
                <w:noProof/>
              </w:rPr>
              <w:t>32</w:t>
            </w:r>
            <w:r>
              <w:fldChar w:fldCharType="end"/>
            </w:r>
            <w:r>
              <w:t xml:space="preserve"> shows the Hansen Forest Cover Changes map for the 2000-2018 period. In orange</w:t>
            </w:r>
            <w:r w:rsidR="008B7993">
              <w:t>,</w:t>
            </w:r>
            <w:r>
              <w:t xml:space="preserve"> we observe the area that has been deforested</w:t>
            </w:r>
            <w:r w:rsidR="006C04C9">
              <w:t xml:space="preserve"> during those 18 years</w:t>
            </w:r>
            <w:r>
              <w:t>. As the main deforestation happed in the western and eastern sectors, the amount of d</w:t>
            </w:r>
            <w:r w:rsidR="008B7993">
              <w:t>eforestation of those areas was</w:t>
            </w:r>
            <w:r>
              <w:t xml:space="preserve"> calcu</w:t>
            </w:r>
            <w:r w:rsidR="0009612C">
              <w:t>la</w:t>
            </w:r>
            <w:r w:rsidR="006C04C9">
              <w:t>ted</w:t>
            </w:r>
            <w:r w:rsidR="007504F7">
              <w:t xml:space="preserve"> </w:t>
            </w:r>
            <w:r w:rsidR="006C04C9">
              <w:t>and also of the total region</w:t>
            </w:r>
            <w:r>
              <w:t xml:space="preserve"> shown in </w:t>
            </w:r>
            <w:r>
              <w:fldChar w:fldCharType="begin"/>
            </w:r>
            <w:r>
              <w:instrText xml:space="preserve"> REF _Ref18685087 \h </w:instrText>
            </w:r>
            <w:r w:rsidR="00FD586B">
              <w:instrText xml:space="preserve"> \* MERGEFORMAT </w:instrText>
            </w:r>
            <w:r>
              <w:fldChar w:fldCharType="separate"/>
            </w:r>
            <w:r w:rsidR="00814D0A">
              <w:t xml:space="preserve">Figure </w:t>
            </w:r>
            <w:r w:rsidR="00814D0A">
              <w:rPr>
                <w:noProof/>
              </w:rPr>
              <w:t>32</w:t>
            </w:r>
            <w:r>
              <w:fldChar w:fldCharType="end"/>
            </w:r>
            <w:r w:rsidR="0009612C">
              <w:t>.</w:t>
            </w:r>
            <w:r>
              <w:t xml:space="preserve"> </w:t>
            </w:r>
            <w:r>
              <w:fldChar w:fldCharType="begin"/>
            </w:r>
            <w:r>
              <w:instrText xml:space="preserve"> REF _Ref18685533 \h </w:instrText>
            </w:r>
            <w:r w:rsidR="00FD586B">
              <w:instrText xml:space="preserve"> \* MERGEFORMAT </w:instrText>
            </w:r>
            <w:r>
              <w:fldChar w:fldCharType="separate"/>
            </w:r>
            <w:r w:rsidR="00814D0A">
              <w:t xml:space="preserve">Figure </w:t>
            </w:r>
            <w:r w:rsidR="00814D0A">
              <w:rPr>
                <w:noProof/>
              </w:rPr>
              <w:t>33</w:t>
            </w:r>
            <w:r>
              <w:fldChar w:fldCharType="end"/>
            </w:r>
            <w:r w:rsidR="00FD586B">
              <w:t xml:space="preserve"> shows the total gain and loss of forested area in the study region, as well as for the western and eastern sector. The total loss is </w:t>
            </w:r>
            <w:r w:rsidR="00FD586B" w:rsidRPr="00FD586B">
              <w:t>696</w:t>
            </w:r>
            <w:r w:rsidR="00FD586B">
              <w:t>’</w:t>
            </w:r>
            <w:r w:rsidR="00FD586B" w:rsidRPr="00FD586B">
              <w:t>997</w:t>
            </w:r>
            <w:r w:rsidR="00FD586B">
              <w:t>’</w:t>
            </w:r>
            <w:r w:rsidR="00FD586B" w:rsidRPr="00FD586B">
              <w:t>210</w:t>
            </w:r>
            <w:r w:rsidR="00FD586B">
              <w:t>m</w:t>
            </w:r>
            <w:r w:rsidR="00FD586B">
              <w:rPr>
                <w:vertAlign w:val="superscript"/>
              </w:rPr>
              <w:t>2</w:t>
            </w:r>
            <w:r w:rsidR="00FD586B">
              <w:t xml:space="preserve"> versus a gain of </w:t>
            </w:r>
            <w:r w:rsidR="00FD586B" w:rsidRPr="00FD586B">
              <w:t>193</w:t>
            </w:r>
            <w:r w:rsidR="00FD586B">
              <w:t>’</w:t>
            </w:r>
            <w:r w:rsidR="00FD586B" w:rsidRPr="00FD586B">
              <w:t>691</w:t>
            </w:r>
            <w:r w:rsidR="00FD586B">
              <w:t>m</w:t>
            </w:r>
            <w:r w:rsidR="00FD586B">
              <w:rPr>
                <w:vertAlign w:val="superscript"/>
              </w:rPr>
              <w:t>2</w:t>
            </w:r>
            <w:r w:rsidR="008B7993">
              <w:t>. Less than</w:t>
            </w:r>
            <w:r w:rsidR="00FD586B">
              <w:t xml:space="preserve"> half of </w:t>
            </w:r>
            <w:r w:rsidR="0009612C">
              <w:t>the loss occurs</w:t>
            </w:r>
            <w:r w:rsidR="00FD586B">
              <w:t xml:space="preserve"> within the western and eastern sector. </w:t>
            </w:r>
            <w:r w:rsidR="0036280A">
              <w:t xml:space="preserve">When observing at the annual evolution of this </w:t>
            </w:r>
            <w:r w:rsidR="0009612C">
              <w:t>deforestation, we see that the</w:t>
            </w:r>
            <w:r w:rsidR="0036280A">
              <w:t xml:space="preserve"> region has suffered a trend of exponential deforestation (</w:t>
            </w:r>
            <w:r w:rsidR="00FD586B">
              <w:fldChar w:fldCharType="begin"/>
            </w:r>
            <w:r w:rsidR="00FD586B">
              <w:instrText xml:space="preserve"> REF _Ref18685535 \h </w:instrText>
            </w:r>
            <w:r w:rsidR="00FD586B">
              <w:fldChar w:fldCharType="separate"/>
            </w:r>
            <w:r w:rsidR="00814D0A">
              <w:t xml:space="preserve">Figure </w:t>
            </w:r>
            <w:r w:rsidR="00814D0A">
              <w:rPr>
                <w:noProof/>
              </w:rPr>
              <w:t>34</w:t>
            </w:r>
            <w:r w:rsidR="00FD586B">
              <w:fldChar w:fldCharType="end"/>
            </w:r>
            <w:r w:rsidR="0036280A">
              <w:t>). The eastern sector shows the same pattern, however</w:t>
            </w:r>
            <w:r w:rsidR="008B7993">
              <w:t>,</w:t>
            </w:r>
            <w:r w:rsidR="0036280A">
              <w:t xml:space="preserve"> the western sector has had some stronger fluctuations since 2006.</w:t>
            </w:r>
          </w:p>
          <w:p w14:paraId="7A7A2D87" w14:textId="419771E5" w:rsidR="008F154C" w:rsidRDefault="00FD586B" w:rsidP="00FD586B">
            <w:pPr>
              <w:jc w:val="center"/>
            </w:pPr>
            <w:r>
              <w:rPr>
                <w:noProof/>
                <w:lang w:val="es-ES_tradnl" w:eastAsia="es-ES_tradnl"/>
              </w:rPr>
              <w:lastRenderedPageBreak/>
              <w:drawing>
                <wp:inline distT="0" distB="0" distL="0" distR="0" wp14:anchorId="6E90F48C" wp14:editId="42DEB16D">
                  <wp:extent cx="2886075" cy="277024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93750" cy="2777613"/>
                          </a:xfrm>
                          <a:prstGeom prst="rect">
                            <a:avLst/>
                          </a:prstGeom>
                          <a:noFill/>
                        </pic:spPr>
                      </pic:pic>
                    </a:graphicData>
                  </a:graphic>
                </wp:inline>
              </w:drawing>
            </w:r>
          </w:p>
          <w:p w14:paraId="4C8F0E82" w14:textId="5F497AE5" w:rsidR="008F154C" w:rsidRPr="003132E1" w:rsidRDefault="008F154C" w:rsidP="00FD586B">
            <w:pPr>
              <w:pStyle w:val="Descripcin"/>
              <w:jc w:val="left"/>
            </w:pPr>
            <w:bookmarkStart w:id="90" w:name="_Ref18685533"/>
            <w:bookmarkStart w:id="91" w:name="_Toc19085217"/>
            <w:r>
              <w:t xml:space="preserve">Figure </w:t>
            </w:r>
            <w:r>
              <w:fldChar w:fldCharType="begin"/>
            </w:r>
            <w:r>
              <w:instrText xml:space="preserve"> SEQ Figure \* ARABIC </w:instrText>
            </w:r>
            <w:r>
              <w:fldChar w:fldCharType="separate"/>
            </w:r>
            <w:r w:rsidR="00814D0A">
              <w:rPr>
                <w:noProof/>
              </w:rPr>
              <w:t>33</w:t>
            </w:r>
            <w:r>
              <w:fldChar w:fldCharType="end"/>
            </w:r>
            <w:bookmarkEnd w:id="90"/>
            <w:r>
              <w:t xml:space="preserve">. </w:t>
            </w:r>
            <w:r w:rsidR="00FD586B">
              <w:t xml:space="preserve"> Total loss and gain of forested area in square meters for the region, western sector and eastern sector.</w:t>
            </w:r>
            <w:bookmarkEnd w:id="91"/>
          </w:p>
          <w:p w14:paraId="09E00918" w14:textId="0E102DA9" w:rsidR="008F154C" w:rsidRDefault="00FD586B" w:rsidP="008F154C">
            <w:pPr>
              <w:keepNext/>
              <w:jc w:val="center"/>
            </w:pPr>
            <w:r>
              <w:rPr>
                <w:noProof/>
                <w:lang w:val="es-ES_tradnl" w:eastAsia="es-ES_tradnl"/>
              </w:rPr>
              <w:drawing>
                <wp:inline distT="0" distB="0" distL="0" distR="0" wp14:anchorId="2A9E624F" wp14:editId="2EEB743A">
                  <wp:extent cx="4695825" cy="3594475"/>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14844" cy="3609034"/>
                          </a:xfrm>
                          <a:prstGeom prst="rect">
                            <a:avLst/>
                          </a:prstGeom>
                          <a:noFill/>
                        </pic:spPr>
                      </pic:pic>
                    </a:graphicData>
                  </a:graphic>
                </wp:inline>
              </w:drawing>
            </w:r>
          </w:p>
          <w:p w14:paraId="1D1F4124" w14:textId="1EF7BC31" w:rsidR="00876915" w:rsidRPr="003132E1" w:rsidRDefault="008F154C" w:rsidP="0036280A">
            <w:pPr>
              <w:pStyle w:val="Descripcin"/>
              <w:jc w:val="left"/>
            </w:pPr>
            <w:bookmarkStart w:id="92" w:name="_Ref18685535"/>
            <w:bookmarkStart w:id="93" w:name="_Toc19085218"/>
            <w:r>
              <w:t xml:space="preserve">Figure </w:t>
            </w:r>
            <w:r>
              <w:fldChar w:fldCharType="begin"/>
            </w:r>
            <w:r>
              <w:instrText xml:space="preserve"> SEQ Figure \* ARABIC </w:instrText>
            </w:r>
            <w:r>
              <w:fldChar w:fldCharType="separate"/>
            </w:r>
            <w:r w:rsidR="00814D0A">
              <w:rPr>
                <w:noProof/>
              </w:rPr>
              <w:t>34</w:t>
            </w:r>
            <w:r>
              <w:fldChar w:fldCharType="end"/>
            </w:r>
            <w:bookmarkEnd w:id="92"/>
            <w:r w:rsidR="00FD586B">
              <w:t>. Annual loss of forested area in square meters for the study region, we</w:t>
            </w:r>
            <w:r w:rsidR="0036280A">
              <w:t>stern sector and eastern sector.</w:t>
            </w:r>
            <w:bookmarkEnd w:id="93"/>
          </w:p>
          <w:p w14:paraId="1BC9BCD1" w14:textId="77777777" w:rsidR="00F63C16" w:rsidRPr="003132E1" w:rsidRDefault="00F63C16" w:rsidP="008F3C79">
            <w:pPr>
              <w:pStyle w:val="Ttulo3"/>
              <w:numPr>
                <w:ilvl w:val="0"/>
                <w:numId w:val="4"/>
              </w:numPr>
              <w:jc w:val="both"/>
            </w:pPr>
            <w:bookmarkStart w:id="94" w:name="_Toc19287360"/>
            <w:r w:rsidRPr="003132E1">
              <w:t>Discussion</w:t>
            </w:r>
            <w:bookmarkEnd w:id="94"/>
          </w:p>
          <w:p w14:paraId="59A5EF90" w14:textId="1EBC02DF" w:rsidR="00060B69" w:rsidRDefault="0036280A" w:rsidP="00614BA7">
            <w:r>
              <w:t>Although in this case the deforestation was assumed to be due to the gold mining extraction, we again observe that the mining by itself only explains half of the deforestation quantified in that region. This means that the other half has to be the resul</w:t>
            </w:r>
            <w:r w:rsidR="006C04C9">
              <w:t xml:space="preserve">t of other human activities, as </w:t>
            </w:r>
            <w:r w:rsidR="005A38FE">
              <w:t>infrastructure development and agricultural expansion.</w:t>
            </w:r>
            <w:r w:rsidR="005A38FE" w:rsidRPr="003132E1">
              <w:t xml:space="preserve"> </w:t>
            </w:r>
            <w:r w:rsidR="005A38FE">
              <w:t>Also</w:t>
            </w:r>
            <w:r w:rsidR="008B7993">
              <w:t>,</w:t>
            </w:r>
            <w:r w:rsidR="005A38FE">
              <w:t xml:space="preserve"> the contamination of</w:t>
            </w:r>
            <w:r w:rsidR="008B7993">
              <w:t xml:space="preserve"> the water and then of the soil</w:t>
            </w:r>
            <w:r w:rsidR="005A38FE">
              <w:t xml:space="preserve"> could be an indirect factor decreasing the quality of the soil, which then produces progressively a diminution of the growth of the vegetation in the zone. Those stress condition could have changed the type of </w:t>
            </w:r>
            <w:r w:rsidR="005A38FE">
              <w:lastRenderedPageBreak/>
              <w:t>vegetation, which could be something interesting to investigate. Even though the deforestation is not only explained by the growth of the mine, the gold in that regions has broth around 30’000 workers to a sector of the Amazonas where the forest was once untouched by the humans.</w:t>
            </w:r>
          </w:p>
          <w:p w14:paraId="0305D698" w14:textId="4D0D898A" w:rsidR="00890687" w:rsidRPr="003132E1" w:rsidRDefault="00890687" w:rsidP="00614BA7"/>
          <w:p w14:paraId="3BD83EC1" w14:textId="58FC6112" w:rsidR="00500BE1" w:rsidRPr="00AE09CD" w:rsidRDefault="00F63C16" w:rsidP="00614BA7">
            <w:pPr>
              <w:pStyle w:val="Ttulo2"/>
              <w:numPr>
                <w:ilvl w:val="1"/>
                <w:numId w:val="1"/>
              </w:numPr>
              <w:jc w:val="both"/>
            </w:pPr>
            <w:bookmarkStart w:id="95" w:name="_Ref18315787"/>
            <w:bookmarkStart w:id="96" w:name="_Toc19287361"/>
            <w:r w:rsidRPr="003132E1">
              <w:t>Reveg</w:t>
            </w:r>
            <w:r w:rsidR="00E6193D">
              <w:t>etation Post-Volcanic Eruption O</w:t>
            </w:r>
            <w:r w:rsidRPr="003132E1">
              <w:t>r</w:t>
            </w:r>
            <w:r w:rsidR="00E6193D">
              <w:t xml:space="preserve"> By</w:t>
            </w:r>
            <w:r w:rsidRPr="003132E1">
              <w:t xml:space="preserve"> Glacier Retreat</w:t>
            </w:r>
            <w:bookmarkEnd w:id="95"/>
            <w:bookmarkEnd w:id="96"/>
          </w:p>
          <w:p w14:paraId="1B89C37D" w14:textId="7F52CDDE" w:rsidR="00C65031" w:rsidRPr="003132E1" w:rsidRDefault="00A96049" w:rsidP="008F3C79">
            <w:pPr>
              <w:pStyle w:val="Ttulo2"/>
              <w:numPr>
                <w:ilvl w:val="2"/>
                <w:numId w:val="1"/>
              </w:numPr>
              <w:jc w:val="both"/>
            </w:pPr>
            <w:bookmarkStart w:id="97" w:name="_Toc19287362"/>
            <w:r>
              <w:t xml:space="preserve">Mt. </w:t>
            </w:r>
            <w:r w:rsidR="00101B3D" w:rsidRPr="003132E1">
              <w:t>Etna-IT</w:t>
            </w:r>
            <w:bookmarkEnd w:id="97"/>
          </w:p>
          <w:p w14:paraId="20A262AB" w14:textId="24015B1D" w:rsidR="00881F54" w:rsidRDefault="00D07BFD" w:rsidP="008F3C79">
            <w:pPr>
              <w:pStyle w:val="Ttulo3"/>
              <w:numPr>
                <w:ilvl w:val="0"/>
                <w:numId w:val="5"/>
              </w:numPr>
              <w:jc w:val="both"/>
            </w:pPr>
            <w:bookmarkStart w:id="98" w:name="_Toc19287363"/>
            <w:r w:rsidRPr="003132E1">
              <w:t>Presentation</w:t>
            </w:r>
            <w:bookmarkEnd w:id="98"/>
          </w:p>
          <w:p w14:paraId="6A748102" w14:textId="2DC6DCD6" w:rsidR="008226BD" w:rsidRDefault="008226BD" w:rsidP="00E6193D">
            <w:r>
              <w:t xml:space="preserve">Having been able to trace the deforestation, the question </w:t>
            </w:r>
            <w:r w:rsidR="008B7993">
              <w:t>e</w:t>
            </w:r>
            <w:r>
              <w:t>merges of how easy is to trace revegetation post volcanic eruptions.</w:t>
            </w:r>
          </w:p>
          <w:p w14:paraId="0718C802" w14:textId="08B909D4" w:rsidR="00B167FE" w:rsidRDefault="008938BF" w:rsidP="00E6193D">
            <w:r>
              <w:t xml:space="preserve">Etna is </w:t>
            </w:r>
            <w:r w:rsidR="004C335F">
              <w:t xml:space="preserve">the </w:t>
            </w:r>
            <w:r>
              <w:t>large</w:t>
            </w:r>
            <w:r w:rsidR="004C335F">
              <w:t>st and tallest</w:t>
            </w:r>
            <w:r>
              <w:t xml:space="preserve"> volcano</w:t>
            </w:r>
            <w:r w:rsidR="008B7993">
              <w:t xml:space="preserve"> in</w:t>
            </w:r>
            <w:r w:rsidR="004C335F">
              <w:t xml:space="preserve"> Europe. This</w:t>
            </w:r>
            <w:r>
              <w:t xml:space="preserve"> basaltic </w:t>
            </w:r>
            <w:r w:rsidR="004C335F">
              <w:t xml:space="preserve">stratovolcano </w:t>
            </w:r>
            <w:r w:rsidR="006C04C9">
              <w:t>(approx. 3330</w:t>
            </w:r>
            <w:r>
              <w:t>m high)</w:t>
            </w:r>
            <w:r w:rsidR="004C335F">
              <w:t xml:space="preserve"> is </w:t>
            </w:r>
            <w:r>
              <w:t>located along the eastern coast of Sicily. It is considered as one of the most active volcanoes in the world, with frequent eruptive activity in the summit mouths and also with frequent flank eruptions</w:t>
            </w:r>
            <w:r w:rsidR="00B167FE">
              <w:t>.</w:t>
            </w:r>
            <w:r w:rsidR="004C335F">
              <w:t xml:space="preserve"> Frequently, the idea of considering the volcano as an effusive volcano (mostly emission of lava flows) has changed, as new</w:t>
            </w:r>
            <w:r w:rsidR="004D7FC0">
              <w:t xml:space="preserve"> studies have reve</w:t>
            </w:r>
            <w:r w:rsidR="004C335F">
              <w:t>a</w:t>
            </w:r>
            <w:r w:rsidR="004D7FC0">
              <w:t>le</w:t>
            </w:r>
            <w:r w:rsidR="004C335F">
              <w:t xml:space="preserve">d that the volcano is capable of producing violent explosive activity, like the </w:t>
            </w:r>
            <w:proofErr w:type="spellStart"/>
            <w:r w:rsidR="004C335F">
              <w:t>Plinian</w:t>
            </w:r>
            <w:proofErr w:type="spellEnd"/>
            <w:r w:rsidR="004C335F">
              <w:t xml:space="preserve"> eruption of 122 B.C</w:t>
            </w:r>
            <w:sdt>
              <w:sdtPr>
                <w:id w:val="1274595499"/>
                <w:citation/>
              </w:sdtPr>
              <w:sdtContent>
                <w:r w:rsidR="004D7FC0">
                  <w:fldChar w:fldCharType="begin"/>
                </w:r>
                <w:r w:rsidR="004D7FC0">
                  <w:instrText xml:space="preserve">CITATION MOU \l 4108 </w:instrText>
                </w:r>
                <w:r w:rsidR="004D7FC0">
                  <w:fldChar w:fldCharType="separate"/>
                </w:r>
                <w:r w:rsidR="00814D0A">
                  <w:rPr>
                    <w:noProof/>
                  </w:rPr>
                  <w:t xml:space="preserve"> (INGV: Mount Etna Volcano, Sicily, s.d.)</w:t>
                </w:r>
                <w:r w:rsidR="004D7FC0">
                  <w:fldChar w:fldCharType="end"/>
                </w:r>
              </w:sdtContent>
            </w:sdt>
            <w:r w:rsidR="004C335F">
              <w:t xml:space="preserve">. </w:t>
            </w:r>
          </w:p>
          <w:p w14:paraId="3D8F47E8" w14:textId="5D683E5B" w:rsidR="00E6193D" w:rsidRDefault="00B167FE" w:rsidP="006C04C9">
            <w:pPr>
              <w:pStyle w:val="Prrafodelista"/>
              <w:numPr>
                <w:ilvl w:val="0"/>
                <w:numId w:val="17"/>
              </w:numPr>
              <w:spacing w:after="0"/>
            </w:pPr>
            <w:r>
              <w:t>Geology of the study region</w:t>
            </w:r>
          </w:p>
          <w:p w14:paraId="032D181B" w14:textId="1F132F81" w:rsidR="00B167FE" w:rsidRDefault="00B167FE" w:rsidP="006C04C9">
            <w:pPr>
              <w:spacing w:after="0"/>
            </w:pPr>
            <w:r>
              <w:t>Etna volcano formed at the continental collision zone between the Euro</w:t>
            </w:r>
            <w:r w:rsidR="00DA3EEC">
              <w:t>-Asian plate and the African plate</w:t>
            </w:r>
            <w:r w:rsidR="00283EB1">
              <w:t xml:space="preserve"> (</w:t>
            </w:r>
            <w:r w:rsidR="00351827">
              <w:fldChar w:fldCharType="begin"/>
            </w:r>
            <w:r w:rsidR="00351827">
              <w:instrText xml:space="preserve"> REF _Ref18917107 \h </w:instrText>
            </w:r>
            <w:r w:rsidR="00890687">
              <w:instrText xml:space="preserve"> \* MERGEFORMAT </w:instrText>
            </w:r>
            <w:r w:rsidR="00351827">
              <w:fldChar w:fldCharType="separate"/>
            </w:r>
            <w:r w:rsidR="00814D0A">
              <w:t xml:space="preserve">Figure </w:t>
            </w:r>
            <w:r w:rsidR="00814D0A">
              <w:rPr>
                <w:noProof/>
              </w:rPr>
              <w:t>35</w:t>
            </w:r>
            <w:r w:rsidR="00351827">
              <w:fldChar w:fldCharType="end"/>
            </w:r>
            <w:r w:rsidR="00351827">
              <w:t>)</w:t>
            </w:r>
            <w:r w:rsidR="00DA3EEC">
              <w:t>. The basaltic type of eruption has been explained by the presence of relaxing tectonics affecting the eastern margin of Sicily, which provoked extension and thinning of the crust. This allowed the magma to rise from the earth’s mantle</w:t>
            </w:r>
            <w:sdt>
              <w:sdtPr>
                <w:id w:val="-995183350"/>
                <w:citation/>
              </w:sdtPr>
              <w:sdtContent>
                <w:r w:rsidR="00351827">
                  <w:fldChar w:fldCharType="begin"/>
                </w:r>
                <w:r w:rsidR="00351827" w:rsidRPr="00351827">
                  <w:instrText xml:space="preserve"> CITATION Bra11 \l 4108 </w:instrText>
                </w:r>
                <w:r w:rsidR="00351827">
                  <w:fldChar w:fldCharType="separate"/>
                </w:r>
                <w:r w:rsidR="00814D0A">
                  <w:rPr>
                    <w:noProof/>
                  </w:rPr>
                  <w:t xml:space="preserve"> (Branca, Coltelli, &amp; Groppelli, 2011)</w:t>
                </w:r>
                <w:r w:rsidR="00351827">
                  <w:fldChar w:fldCharType="end"/>
                </w:r>
              </w:sdtContent>
            </w:sdt>
            <w:r w:rsidR="00351827">
              <w:t>.</w:t>
            </w:r>
            <w:r w:rsidR="00026D0D">
              <w:t xml:space="preserve"> The eruptive history of Mt. Etna has been preferentially generated along important</w:t>
            </w:r>
            <w:r w:rsidR="00890687">
              <w:t xml:space="preserve"> fissures distributed in</w:t>
            </w:r>
            <w:r w:rsidR="00026D0D">
              <w:t xml:space="preserve"> the slopes, known as the North-Est, South and West Rift</w:t>
            </w:r>
            <w:r w:rsidR="00890687">
              <w:t>s</w:t>
            </w:r>
            <w:sdt>
              <w:sdtPr>
                <w:id w:val="-1748951593"/>
                <w:citation/>
              </w:sdtPr>
              <w:sdtContent>
                <w:r w:rsidR="00890687">
                  <w:fldChar w:fldCharType="begin"/>
                </w:r>
                <w:r w:rsidR="00890687" w:rsidRPr="00890687">
                  <w:instrText xml:space="preserve"> CITATION Azz12 \l 4108 </w:instrText>
                </w:r>
                <w:r w:rsidR="00890687">
                  <w:fldChar w:fldCharType="separate"/>
                </w:r>
                <w:r w:rsidR="00814D0A">
                  <w:rPr>
                    <w:noProof/>
                  </w:rPr>
                  <w:t xml:space="preserve"> (Azzaro, Branca, Gwinner, &amp; Coltelli, 2012)</w:t>
                </w:r>
                <w:r w:rsidR="00890687">
                  <w:fldChar w:fldCharType="end"/>
                </w:r>
              </w:sdtContent>
            </w:sdt>
            <w:r w:rsidR="00026D0D">
              <w:t xml:space="preserve">. </w:t>
            </w:r>
            <w:r w:rsidR="00890687">
              <w:t xml:space="preserve"> </w:t>
            </w:r>
            <w:r w:rsidR="00890687">
              <w:fldChar w:fldCharType="begin"/>
            </w:r>
            <w:r w:rsidR="00890687">
              <w:instrText xml:space="preserve"> REF _Ref18918791 \h  \* MERGEFORMAT </w:instrText>
            </w:r>
            <w:r w:rsidR="00890687">
              <w:fldChar w:fldCharType="separate"/>
            </w:r>
            <w:r w:rsidR="00814D0A">
              <w:t xml:space="preserve">Figure </w:t>
            </w:r>
            <w:r w:rsidR="00814D0A">
              <w:rPr>
                <w:noProof/>
              </w:rPr>
              <w:t>36</w:t>
            </w:r>
            <w:r w:rsidR="00890687">
              <w:fldChar w:fldCharType="end"/>
            </w:r>
            <w:r w:rsidR="00890687">
              <w:t xml:space="preserve"> shows a schematic map of the volcanic eruption during the last 2’400 years according to </w:t>
            </w:r>
            <w:r w:rsidR="00890687" w:rsidRPr="00890687">
              <w:rPr>
                <w:noProof/>
              </w:rPr>
              <w:t>Tanguy</w:t>
            </w:r>
            <w:r w:rsidR="00890687">
              <w:rPr>
                <w:noProof/>
              </w:rPr>
              <w:t xml:space="preserve"> et al.</w:t>
            </w:r>
            <w:r w:rsidR="00890687" w:rsidRPr="00890687">
              <w:rPr>
                <w:noProof/>
              </w:rPr>
              <w:t xml:space="preserve">, </w:t>
            </w:r>
            <w:r w:rsidR="00890687">
              <w:rPr>
                <w:noProof/>
              </w:rPr>
              <w:t>(</w:t>
            </w:r>
            <w:r w:rsidR="00890687" w:rsidRPr="00890687">
              <w:rPr>
                <w:noProof/>
              </w:rPr>
              <w:t>2012)</w:t>
            </w:r>
            <w:r w:rsidR="00890687">
              <w:rPr>
                <w:noProof/>
              </w:rPr>
              <w:t>.</w:t>
            </w:r>
          </w:p>
          <w:p w14:paraId="2883A071" w14:textId="77777777" w:rsidR="00283EB1" w:rsidRDefault="00DA3EEC" w:rsidP="000B2ACC">
            <w:pPr>
              <w:keepNext/>
              <w:jc w:val="center"/>
            </w:pPr>
            <w:r>
              <w:rPr>
                <w:noProof/>
                <w:lang w:val="es-ES_tradnl" w:eastAsia="es-ES_tradnl"/>
              </w:rPr>
              <w:drawing>
                <wp:inline distT="0" distB="0" distL="0" distR="0" wp14:anchorId="09E81C65" wp14:editId="3571FBB6">
                  <wp:extent cx="4183891" cy="3114675"/>
                  <wp:effectExtent l="0" t="0" r="7620" b="0"/>
                  <wp:docPr id="4" name="Picture 4" descr="C:\Users\intern\Dropbox\Figures\Etna\Geolog_Branca et alii_201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tern\Dropbox\Figures\Etna\Geolog_Branca et alii_2011a.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08578" cy="3133053"/>
                          </a:xfrm>
                          <a:prstGeom prst="rect">
                            <a:avLst/>
                          </a:prstGeom>
                          <a:noFill/>
                          <a:ln>
                            <a:noFill/>
                          </a:ln>
                        </pic:spPr>
                      </pic:pic>
                    </a:graphicData>
                  </a:graphic>
                </wp:inline>
              </w:drawing>
            </w:r>
          </w:p>
          <w:p w14:paraId="4EA6090D" w14:textId="68B9790F" w:rsidR="00DA3EEC" w:rsidRDefault="00283EB1" w:rsidP="00283EB1">
            <w:pPr>
              <w:pStyle w:val="Descripcin"/>
            </w:pPr>
            <w:bookmarkStart w:id="99" w:name="_Ref18917107"/>
            <w:bookmarkStart w:id="100" w:name="_Ref18916251"/>
            <w:bookmarkStart w:id="101" w:name="_Toc19085219"/>
            <w:r>
              <w:t xml:space="preserve">Figure </w:t>
            </w:r>
            <w:r>
              <w:fldChar w:fldCharType="begin"/>
            </w:r>
            <w:r>
              <w:instrText xml:space="preserve"> SEQ Figure \* ARABIC </w:instrText>
            </w:r>
            <w:r>
              <w:fldChar w:fldCharType="separate"/>
            </w:r>
            <w:r w:rsidR="00814D0A">
              <w:rPr>
                <w:noProof/>
              </w:rPr>
              <w:t>35</w:t>
            </w:r>
            <w:r>
              <w:fldChar w:fldCharType="end"/>
            </w:r>
            <w:bookmarkEnd w:id="99"/>
            <w:r>
              <w:t>. Geotectonic-structural scheme of the Central Mediterranean region with the quaternary Mt. Etna volcano</w:t>
            </w:r>
            <w:r w:rsidR="00A96049">
              <w:t xml:space="preserve"> </w:t>
            </w:r>
            <w:sdt>
              <w:sdtPr>
                <w:id w:val="1506559346"/>
                <w:citation/>
              </w:sdtPr>
              <w:sdtContent>
                <w:r w:rsidR="00A96049">
                  <w:fldChar w:fldCharType="begin"/>
                </w:r>
                <w:r w:rsidR="00A96049" w:rsidRPr="00351827">
                  <w:instrText xml:space="preserve"> CITATION Bra11 \l 4108 </w:instrText>
                </w:r>
                <w:r w:rsidR="00A96049">
                  <w:fldChar w:fldCharType="separate"/>
                </w:r>
                <w:r w:rsidR="00A96049" w:rsidRPr="00A96049">
                  <w:rPr>
                    <w:noProof/>
                  </w:rPr>
                  <w:t>(Branca, Coltelli, &amp; Groppelli, 2011)</w:t>
                </w:r>
                <w:r w:rsidR="00A96049">
                  <w:fldChar w:fldCharType="end"/>
                </w:r>
              </w:sdtContent>
            </w:sdt>
            <w:bookmarkEnd w:id="100"/>
            <w:bookmarkEnd w:id="101"/>
            <w:r w:rsidR="00A96049">
              <w:t>.</w:t>
            </w:r>
          </w:p>
          <w:p w14:paraId="046B0871" w14:textId="77777777" w:rsidR="000B2ACC" w:rsidRDefault="000B2ACC" w:rsidP="000B2ACC">
            <w:pPr>
              <w:keepNext/>
              <w:jc w:val="center"/>
            </w:pPr>
            <w:r>
              <w:rPr>
                <w:noProof/>
                <w:lang w:val="es-ES_tradnl" w:eastAsia="es-ES_tradnl"/>
              </w:rPr>
              <w:lastRenderedPageBreak/>
              <w:drawing>
                <wp:inline distT="0" distB="0" distL="0" distR="0" wp14:anchorId="342468B0" wp14:editId="4B79B5F0">
                  <wp:extent cx="3456903" cy="4133850"/>
                  <wp:effectExtent l="0" t="0" r="0" b="0"/>
                  <wp:docPr id="8" name="Picture 8" descr="C:\Users\intern\Dropbox\Figures\Etna\Etna_Tanguy et alii_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tern\Dropbox\Figures\Etna\Etna_Tanguy et alii_201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77376" cy="4158332"/>
                          </a:xfrm>
                          <a:prstGeom prst="rect">
                            <a:avLst/>
                          </a:prstGeom>
                          <a:noFill/>
                          <a:ln>
                            <a:noFill/>
                          </a:ln>
                        </pic:spPr>
                      </pic:pic>
                    </a:graphicData>
                  </a:graphic>
                </wp:inline>
              </w:drawing>
            </w:r>
          </w:p>
          <w:p w14:paraId="6F6F62B9" w14:textId="2FA9B728" w:rsidR="000B2ACC" w:rsidRPr="000B2ACC" w:rsidRDefault="000B2ACC" w:rsidP="006C04C9">
            <w:pPr>
              <w:pStyle w:val="Descripcin"/>
            </w:pPr>
            <w:bookmarkStart w:id="102" w:name="_Ref18918791"/>
            <w:bookmarkStart w:id="103" w:name="_Toc19085220"/>
            <w:r>
              <w:t xml:space="preserve">Figure </w:t>
            </w:r>
            <w:r>
              <w:fldChar w:fldCharType="begin"/>
            </w:r>
            <w:r>
              <w:instrText xml:space="preserve"> SEQ Figure \* ARABIC </w:instrText>
            </w:r>
            <w:r>
              <w:fldChar w:fldCharType="separate"/>
            </w:r>
            <w:r w:rsidR="00814D0A">
              <w:rPr>
                <w:noProof/>
              </w:rPr>
              <w:t>36</w:t>
            </w:r>
            <w:r>
              <w:fldChar w:fldCharType="end"/>
            </w:r>
            <w:bookmarkEnd w:id="102"/>
            <w:r>
              <w:t xml:space="preserve">. </w:t>
            </w:r>
            <w:r w:rsidRPr="000B2ACC">
              <w:t>Schemat</w:t>
            </w:r>
            <w:r>
              <w:t xml:space="preserve">ic map of Etna volcanic products </w:t>
            </w:r>
            <w:r w:rsidRPr="000B2ACC">
              <w:t>erupted during the last 2,400 years</w:t>
            </w:r>
            <w:r>
              <w:t xml:space="preserve"> </w:t>
            </w:r>
            <w:r w:rsidR="005736B8">
              <w:rPr>
                <w:noProof/>
              </w:rPr>
              <w:t>(Tanguy et al.,</w:t>
            </w:r>
            <w:r w:rsidR="005736B8" w:rsidRPr="000B2ACC">
              <w:rPr>
                <w:noProof/>
              </w:rPr>
              <w:t xml:space="preserve"> 2012)</w:t>
            </w:r>
            <w:r w:rsidRPr="000B2ACC">
              <w:t xml:space="preserve">. </w:t>
            </w:r>
            <w:r w:rsidR="005736B8">
              <w:t xml:space="preserve">Lava flows and scoria cones during the period of: 1) post-1600 </w:t>
            </w:r>
            <w:proofErr w:type="gramStart"/>
            <w:r w:rsidR="005736B8">
              <w:t>AD</w:t>
            </w:r>
            <w:r w:rsidRPr="000B2ACC">
              <w:t>;</w:t>
            </w:r>
            <w:r w:rsidR="005736B8">
              <w:t xml:space="preserve"> </w:t>
            </w:r>
            <w:r w:rsidRPr="000B2ACC">
              <w:t xml:space="preserve"> </w:t>
            </w:r>
            <w:r w:rsidR="005736B8">
              <w:t>2</w:t>
            </w:r>
            <w:proofErr w:type="gramEnd"/>
            <w:r w:rsidR="005736B8">
              <w:t xml:space="preserve">) </w:t>
            </w:r>
            <w:r w:rsidRPr="000B2ACC">
              <w:t xml:space="preserve">1300-1600; </w:t>
            </w:r>
            <w:r w:rsidR="005736B8">
              <w:t xml:space="preserve"> 3) </w:t>
            </w:r>
            <w:r w:rsidRPr="000B2ACC">
              <w:t xml:space="preserve">1000-1300; 4) 476-1000; 5) 122 BC-476 AD; 6)  pre-122 BC. The white dots indicate the </w:t>
            </w:r>
            <w:r w:rsidR="005736B8">
              <w:t>2012</w:t>
            </w:r>
            <w:r w:rsidRPr="000B2ACC">
              <w:t xml:space="preserve"> pyroclastic coverage of the summit area. Summit craters = SC; Valle del </w:t>
            </w:r>
            <w:proofErr w:type="spellStart"/>
            <w:r w:rsidRPr="000B2ACC">
              <w:t>Bove</w:t>
            </w:r>
            <w:proofErr w:type="spellEnd"/>
            <w:r w:rsidRPr="000B2ACC">
              <w:t xml:space="preserve"> = </w:t>
            </w:r>
            <w:proofErr w:type="spellStart"/>
            <w:r w:rsidRPr="000B2ACC">
              <w:t>VdB</w:t>
            </w:r>
            <w:proofErr w:type="spellEnd"/>
            <w:r w:rsidRPr="000B2ACC">
              <w:t>.</w:t>
            </w:r>
            <w:bookmarkEnd w:id="103"/>
            <w:r w:rsidRPr="000B2ACC">
              <w:t xml:space="preserve">  </w:t>
            </w:r>
          </w:p>
          <w:p w14:paraId="74985E65" w14:textId="4C1389A9" w:rsidR="00C65031" w:rsidRPr="003132E1" w:rsidRDefault="00D07BFD" w:rsidP="008F3C79">
            <w:pPr>
              <w:pStyle w:val="Ttulo3"/>
              <w:numPr>
                <w:ilvl w:val="0"/>
                <w:numId w:val="5"/>
              </w:numPr>
              <w:jc w:val="both"/>
            </w:pPr>
            <w:bookmarkStart w:id="104" w:name="_Toc19287364"/>
            <w:r>
              <w:t>M</w:t>
            </w:r>
            <w:r w:rsidRPr="003132E1">
              <w:t>ethods</w:t>
            </w:r>
            <w:bookmarkEnd w:id="104"/>
          </w:p>
          <w:p w14:paraId="7553C475" w14:textId="02A4C65F" w:rsidR="007270E4" w:rsidRDefault="008B7993" w:rsidP="00132F94">
            <w:pPr>
              <w:keepNext/>
              <w:jc w:val="center"/>
            </w:pPr>
            <w:r>
              <w:rPr>
                <w:noProof/>
                <w:lang w:val="es-ES_tradnl" w:eastAsia="es-ES_tradnl"/>
              </w:rPr>
              <w:drawing>
                <wp:inline distT="0" distB="0" distL="0" distR="0" wp14:anchorId="57640F27" wp14:editId="7A1B414B">
                  <wp:extent cx="5220335" cy="1977390"/>
                  <wp:effectExtent l="0" t="0" r="12065" b="3810"/>
                  <wp:docPr id="25" name="Imagen 25" descr="../../../Users/sara/Dropbox/Figures/Etna/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sara/Dropbox/Figures/Etna/Me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20335" cy="1977390"/>
                          </a:xfrm>
                          <a:prstGeom prst="rect">
                            <a:avLst/>
                          </a:prstGeom>
                          <a:noFill/>
                          <a:ln>
                            <a:noFill/>
                          </a:ln>
                        </pic:spPr>
                      </pic:pic>
                    </a:graphicData>
                  </a:graphic>
                </wp:inline>
              </w:drawing>
            </w:r>
          </w:p>
          <w:p w14:paraId="39B5D126" w14:textId="392B9BA3" w:rsidR="00ED7506" w:rsidRDefault="007270E4" w:rsidP="007270E4">
            <w:pPr>
              <w:pStyle w:val="Descripcin"/>
            </w:pPr>
            <w:bookmarkStart w:id="105" w:name="_Ref18921407"/>
            <w:bookmarkStart w:id="106" w:name="_Toc19085221"/>
            <w:r>
              <w:t xml:space="preserve">Figure </w:t>
            </w:r>
            <w:r>
              <w:fldChar w:fldCharType="begin"/>
            </w:r>
            <w:r>
              <w:instrText xml:space="preserve"> SEQ Figure \* ARABIC </w:instrText>
            </w:r>
            <w:r>
              <w:fldChar w:fldCharType="separate"/>
            </w:r>
            <w:r w:rsidR="00814D0A">
              <w:rPr>
                <w:noProof/>
              </w:rPr>
              <w:t>37</w:t>
            </w:r>
            <w:r>
              <w:fldChar w:fldCharType="end"/>
            </w:r>
            <w:bookmarkEnd w:id="105"/>
            <w:r>
              <w:t>. Methodology of the Mt. Etna case study.</w:t>
            </w:r>
            <w:bookmarkEnd w:id="106"/>
          </w:p>
          <w:p w14:paraId="0FD41FBB" w14:textId="2777495A" w:rsidR="007270E4" w:rsidRDefault="007270E4" w:rsidP="007270E4">
            <w:r>
              <w:fldChar w:fldCharType="begin"/>
            </w:r>
            <w:r>
              <w:instrText xml:space="preserve"> REF _Ref18921407 \h </w:instrText>
            </w:r>
            <w:r w:rsidR="009B36D7">
              <w:instrText xml:space="preserve"> \* MERGEFORMAT </w:instrText>
            </w:r>
            <w:r>
              <w:fldChar w:fldCharType="separate"/>
            </w:r>
            <w:r w:rsidR="00814D0A">
              <w:t xml:space="preserve">Figure </w:t>
            </w:r>
            <w:r w:rsidR="00814D0A">
              <w:rPr>
                <w:noProof/>
              </w:rPr>
              <w:t>37</w:t>
            </w:r>
            <w:r>
              <w:fldChar w:fldCharType="end"/>
            </w:r>
            <w:r>
              <w:t xml:space="preserve"> presents the resumed methodology for the case study of Mt. Etna. A slider in</w:t>
            </w:r>
            <w:r w:rsidR="00132F94">
              <w:t xml:space="preserve"> true colors (RGB) and</w:t>
            </w:r>
            <w:r>
              <w:t xml:space="preserve"> false colors</w:t>
            </w:r>
            <w:r w:rsidR="00132F94">
              <w:t xml:space="preserve"> (</w:t>
            </w:r>
            <w:proofErr w:type="spellStart"/>
            <w:r w:rsidR="008246BA">
              <w:t>NirGB</w:t>
            </w:r>
            <w:proofErr w:type="spellEnd"/>
            <w:r w:rsidR="00132F94">
              <w:t xml:space="preserve">) </w:t>
            </w:r>
            <w:r>
              <w:t xml:space="preserve">was implemented as </w:t>
            </w:r>
            <w:r w:rsidR="008B7993">
              <w:t xml:space="preserve">the </w:t>
            </w:r>
            <w:r>
              <w:t xml:space="preserve">first approach followed then by the calculation of the NDVI with </w:t>
            </w:r>
            <w:r w:rsidR="008B7993">
              <w:t>the production of the two-</w:t>
            </w:r>
            <w:r>
              <w:t>period</w:t>
            </w:r>
            <w:r w:rsidR="008B7993">
              <w:t>s</w:t>
            </w:r>
            <w:r>
              <w:t xml:space="preserve"> changes images. To finish, NDVI Time-series charts were produced</w:t>
            </w:r>
            <w:r w:rsidR="00CA7423">
              <w:t xml:space="preserve"> to trace the vegetation growth</w:t>
            </w:r>
            <w:r>
              <w:t xml:space="preserve">.     </w:t>
            </w:r>
          </w:p>
          <w:p w14:paraId="57D200E7" w14:textId="77777777" w:rsidR="007270E4" w:rsidRPr="007270E4" w:rsidRDefault="007270E4" w:rsidP="007270E4"/>
          <w:p w14:paraId="146A4EAB" w14:textId="09CC7F04" w:rsidR="00C65031" w:rsidRDefault="00C65031" w:rsidP="008F3C79">
            <w:pPr>
              <w:pStyle w:val="Ttulo3"/>
              <w:numPr>
                <w:ilvl w:val="0"/>
                <w:numId w:val="5"/>
              </w:numPr>
              <w:jc w:val="both"/>
            </w:pPr>
            <w:bookmarkStart w:id="107" w:name="_Toc19287365"/>
            <w:r w:rsidRPr="003132E1">
              <w:lastRenderedPageBreak/>
              <w:t>R</w:t>
            </w:r>
            <w:r w:rsidR="00D07BFD">
              <w:t>esults</w:t>
            </w:r>
            <w:bookmarkEnd w:id="107"/>
          </w:p>
          <w:p w14:paraId="5D932DDA" w14:textId="065AE230" w:rsidR="002845FB" w:rsidRDefault="00132F94" w:rsidP="00132F94">
            <w:pPr>
              <w:spacing w:after="0"/>
            </w:pPr>
            <w:r>
              <w:t>With the slider in true colors, there was no visible vegetation change identified since 1984. As we were aiming to trace the veget</w:t>
            </w:r>
            <w:r w:rsidR="006D5C38">
              <w:t>ation, a slider in false colors (</w:t>
            </w:r>
            <w:proofErr w:type="spellStart"/>
            <w:r>
              <w:t>NirGB</w:t>
            </w:r>
            <w:proofErr w:type="spellEnd"/>
            <w:r w:rsidR="006D5C38">
              <w:t>)</w:t>
            </w:r>
            <w:r>
              <w:t xml:space="preserve"> was used, and no vegetation change was visible. H</w:t>
            </w:r>
            <w:r w:rsidR="009B36D7">
              <w:t>owever, older and the younger</w:t>
            </w:r>
            <w:r w:rsidR="009B36D7" w:rsidRPr="003132E1">
              <w:t xml:space="preserve"> eruptions</w:t>
            </w:r>
            <w:r w:rsidR="009B36D7">
              <w:t xml:space="preserve"> can be differentiated:</w:t>
            </w:r>
            <w:r w:rsidR="009B36D7" w:rsidRPr="003132E1">
              <w:t xml:space="preserve"> the youngest having a dark-black color</w:t>
            </w:r>
            <w:r w:rsidR="009B36D7">
              <w:t xml:space="preserve"> and the elder ones go to more greyish colors</w:t>
            </w:r>
            <w:r w:rsidR="002845FB">
              <w:t xml:space="preserve"> (</w:t>
            </w:r>
            <w:r w:rsidR="002845FB">
              <w:fldChar w:fldCharType="begin"/>
            </w:r>
            <w:r w:rsidR="002845FB">
              <w:instrText xml:space="preserve"> REF _Ref18929582 \h </w:instrText>
            </w:r>
            <w:r w:rsidR="005312C5">
              <w:instrText xml:space="preserve"> \* MERGEFORMAT </w:instrText>
            </w:r>
            <w:r w:rsidR="002845FB">
              <w:fldChar w:fldCharType="separate"/>
            </w:r>
            <w:r w:rsidR="00814D0A">
              <w:t xml:space="preserve">Figure </w:t>
            </w:r>
            <w:r w:rsidR="00814D0A">
              <w:rPr>
                <w:noProof/>
              </w:rPr>
              <w:t>38</w:t>
            </w:r>
            <w:r w:rsidR="002845FB">
              <w:fldChar w:fldCharType="end"/>
            </w:r>
            <w:r w:rsidR="002845FB">
              <w:t>)</w:t>
            </w:r>
            <w:r w:rsidR="009B36D7">
              <w:t>.</w:t>
            </w:r>
            <w:r w:rsidR="009B36D7" w:rsidRPr="003132E1">
              <w:t xml:space="preserve"> </w:t>
            </w:r>
            <w:r w:rsidR="009B36D7">
              <w:t xml:space="preserve"> </w:t>
            </w:r>
            <w:r w:rsidR="002845FB">
              <w:t>If</w:t>
            </w:r>
            <w:r w:rsidRPr="003132E1">
              <w:t xml:space="preserve"> n</w:t>
            </w:r>
            <w:r w:rsidR="002845FB">
              <w:t>o new eruption overlaps</w:t>
            </w:r>
            <w:r w:rsidRPr="003132E1">
              <w:t xml:space="preserve">, the vegetation </w:t>
            </w:r>
            <w:r w:rsidR="002845FB">
              <w:t>should slowly begin</w:t>
            </w:r>
            <w:r w:rsidRPr="003132E1">
              <w:t xml:space="preserve"> to recolonize the area. However, this process is assumed to happen very slowly, needing around </w:t>
            </w:r>
            <w:r w:rsidR="008B7993">
              <w:t xml:space="preserve">a </w:t>
            </w:r>
            <w:r w:rsidRPr="003132E1">
              <w:t xml:space="preserve">hundred years. </w:t>
            </w:r>
          </w:p>
          <w:p w14:paraId="122E7334" w14:textId="59DACB3C" w:rsidR="005312C5" w:rsidRDefault="002845FB" w:rsidP="00132F94">
            <w:pPr>
              <w:spacing w:after="0"/>
            </w:pPr>
            <w:r>
              <w:t>Through</w:t>
            </w:r>
            <w:r w:rsidR="00132F94" w:rsidRPr="003132E1">
              <w:t xml:space="preserve"> the p</w:t>
            </w:r>
            <w:r w:rsidR="00337839">
              <w:t>eriod of 1984-2019 (35</w:t>
            </w:r>
            <w:r>
              <w:t xml:space="preserve"> years), </w:t>
            </w:r>
            <w:r w:rsidR="005312C5">
              <w:t xml:space="preserve">two </w:t>
            </w:r>
            <w:r>
              <w:t>eruption</w:t>
            </w:r>
            <w:r w:rsidR="006C04C9">
              <w:t>s</w:t>
            </w:r>
            <w:r w:rsidR="005312C5">
              <w:t xml:space="preserve"> were identified using the slider and </w:t>
            </w:r>
            <w:r w:rsidR="004673E7">
              <w:t>the NDVI-</w:t>
            </w:r>
            <w:r w:rsidR="005312C5">
              <w:t xml:space="preserve"> </w:t>
            </w:r>
            <w:r w:rsidR="004673E7">
              <w:t>1987-2019</w:t>
            </w:r>
            <w:r w:rsidR="005312C5">
              <w:t xml:space="preserve"> period </w:t>
            </w:r>
            <w:r w:rsidR="004673E7">
              <w:t xml:space="preserve">changes </w:t>
            </w:r>
            <w:r w:rsidR="005312C5">
              <w:t>image (</w:t>
            </w:r>
            <w:r w:rsidR="005312C5">
              <w:fldChar w:fldCharType="begin"/>
            </w:r>
            <w:r w:rsidR="005312C5">
              <w:instrText xml:space="preserve"> REF _Ref18930614 \h </w:instrText>
            </w:r>
            <w:r w:rsidR="005312C5">
              <w:fldChar w:fldCharType="separate"/>
            </w:r>
            <w:r w:rsidR="00814D0A">
              <w:t xml:space="preserve">Figure </w:t>
            </w:r>
            <w:r w:rsidR="00814D0A">
              <w:rPr>
                <w:noProof/>
              </w:rPr>
              <w:t>39</w:t>
            </w:r>
            <w:r w:rsidR="005312C5">
              <w:fldChar w:fldCharType="end"/>
            </w:r>
            <w:r w:rsidR="005312C5">
              <w:t xml:space="preserve">): </w:t>
            </w:r>
          </w:p>
          <w:p w14:paraId="3C70D948" w14:textId="703F779A" w:rsidR="005312C5" w:rsidRDefault="005312C5" w:rsidP="008F3C79">
            <w:pPr>
              <w:pStyle w:val="Prrafodelista"/>
              <w:numPr>
                <w:ilvl w:val="0"/>
                <w:numId w:val="18"/>
              </w:numPr>
              <w:spacing w:after="0"/>
            </w:pPr>
            <w:r>
              <w:t>the</w:t>
            </w:r>
            <w:r w:rsidR="002845FB">
              <w:t xml:space="preserve"> </w:t>
            </w:r>
            <w:r>
              <w:t xml:space="preserve">October </w:t>
            </w:r>
            <w:r w:rsidR="002845FB">
              <w:t>2002</w:t>
            </w:r>
            <w:r>
              <w:t xml:space="preserve"> to January 2003 eruption originating from the</w:t>
            </w:r>
            <w:r w:rsidR="002845FB">
              <w:t xml:space="preserve"> NE rift </w:t>
            </w:r>
          </w:p>
          <w:p w14:paraId="0AC47D92" w14:textId="0661DB72" w:rsidR="004673E7" w:rsidRDefault="006C04C9" w:rsidP="008F3C79">
            <w:pPr>
              <w:pStyle w:val="Prrafodelista"/>
              <w:numPr>
                <w:ilvl w:val="0"/>
                <w:numId w:val="18"/>
              </w:numPr>
              <w:spacing w:after="0"/>
            </w:pPr>
            <w:r>
              <w:t>the 1991-1992 eruption</w:t>
            </w:r>
            <w:r w:rsidR="005312C5">
              <w:t xml:space="preserve"> in the SE, which was deviated</w:t>
            </w:r>
            <w:r w:rsidR="004673E7">
              <w:t xml:space="preserve"> using an earth barrier (400m long, 20m high) and, later one, explosives to blast the lava tunnel, in order to stop the lava of reaching the town </w:t>
            </w:r>
            <w:r w:rsidR="005312C5">
              <w:t xml:space="preserve">of </w:t>
            </w:r>
            <w:proofErr w:type="spellStart"/>
            <w:r w:rsidR="005312C5">
              <w:t>Zafferana</w:t>
            </w:r>
            <w:proofErr w:type="spellEnd"/>
            <w:r>
              <w:t xml:space="preserve"> (see location in </w:t>
            </w:r>
            <w:r>
              <w:fldChar w:fldCharType="begin"/>
            </w:r>
            <w:r>
              <w:instrText xml:space="preserve"> REF _Ref18918791 \h </w:instrText>
            </w:r>
            <w:r>
              <w:fldChar w:fldCharType="separate"/>
            </w:r>
            <w:r w:rsidR="00814D0A">
              <w:t xml:space="preserve">Figure </w:t>
            </w:r>
            <w:r w:rsidR="00814D0A">
              <w:rPr>
                <w:noProof/>
              </w:rPr>
              <w:t>36</w:t>
            </w:r>
            <w:r>
              <w:fldChar w:fldCharType="end"/>
            </w:r>
            <w:r>
              <w:t>)</w:t>
            </w:r>
            <w:r w:rsidR="004673E7">
              <w:t>.</w:t>
            </w:r>
            <w:r w:rsidR="002845FB">
              <w:t xml:space="preserve"> </w:t>
            </w:r>
          </w:p>
          <w:p w14:paraId="3264F1F9" w14:textId="77777777" w:rsidR="004673E7" w:rsidRDefault="004673E7" w:rsidP="004673E7">
            <w:pPr>
              <w:spacing w:after="0"/>
              <w:ind w:left="407"/>
            </w:pPr>
          </w:p>
          <w:p w14:paraId="10639D7E" w14:textId="4B55AD1C" w:rsidR="008257F4" w:rsidRDefault="004673E7" w:rsidP="004673E7">
            <w:pPr>
              <w:spacing w:after="0"/>
            </w:pPr>
            <w:r>
              <w:t xml:space="preserve">As visually no </w:t>
            </w:r>
            <w:r w:rsidR="007010E7">
              <w:t>revegetation is visible, NDVI time-series charts were used to see i</w:t>
            </w:r>
            <w:r w:rsidR="008257F4">
              <w:t>f a revegetation</w:t>
            </w:r>
            <w:r w:rsidR="007010E7">
              <w:t xml:space="preserve"> process could be identified by plotting the </w:t>
            </w:r>
            <w:r w:rsidR="00791990">
              <w:t>NDVI values</w:t>
            </w:r>
            <w:r w:rsidR="007010E7">
              <w:t xml:space="preserve"> </w:t>
            </w:r>
            <w:r w:rsidR="008257F4">
              <w:t>from 1984 until 2019 in three</w:t>
            </w:r>
            <w:r w:rsidR="007010E7">
              <w:t xml:space="preserve"> regions of Etna</w:t>
            </w:r>
            <w:r w:rsidR="005678D0">
              <w:t xml:space="preserve"> (</w:t>
            </w:r>
            <w:r w:rsidR="008257F4">
              <w:t xml:space="preserve">see </w:t>
            </w:r>
            <w:r w:rsidR="006C04C9">
              <w:t xml:space="preserve">areas in </w:t>
            </w:r>
            <w:r w:rsidR="00FB58DE">
              <w:fldChar w:fldCharType="begin"/>
            </w:r>
            <w:r w:rsidR="00FB58DE">
              <w:instrText xml:space="preserve"> REF _Ref18932557 \h </w:instrText>
            </w:r>
            <w:r w:rsidR="00FB58DE">
              <w:fldChar w:fldCharType="separate"/>
            </w:r>
            <w:r w:rsidR="00814D0A">
              <w:t xml:space="preserve">Figure </w:t>
            </w:r>
            <w:r w:rsidR="00814D0A">
              <w:rPr>
                <w:noProof/>
              </w:rPr>
              <w:t>40</w:t>
            </w:r>
            <w:r w:rsidR="00FB58DE">
              <w:fldChar w:fldCharType="end"/>
            </w:r>
            <w:r w:rsidR="00FB58DE">
              <w:t>)</w:t>
            </w:r>
            <w:r w:rsidR="008257F4">
              <w:t>:</w:t>
            </w:r>
          </w:p>
          <w:p w14:paraId="63FDEFDC" w14:textId="193AE264" w:rsidR="00AD5399" w:rsidRPr="003132E1" w:rsidRDefault="005678D0" w:rsidP="008F3C79">
            <w:pPr>
              <w:pStyle w:val="Prrafodelista"/>
              <w:numPr>
                <w:ilvl w:val="0"/>
                <w:numId w:val="20"/>
              </w:numPr>
              <w:spacing w:after="0"/>
            </w:pPr>
            <w:r>
              <w:fldChar w:fldCharType="begin"/>
            </w:r>
            <w:r>
              <w:instrText xml:space="preserve"> REF _Ref18933121 \h </w:instrText>
            </w:r>
            <w:r>
              <w:fldChar w:fldCharType="separate"/>
            </w:r>
            <w:r w:rsidR="00814D0A">
              <w:t xml:space="preserve">Figure </w:t>
            </w:r>
            <w:r w:rsidR="00814D0A">
              <w:rPr>
                <w:noProof/>
              </w:rPr>
              <w:t>41</w:t>
            </w:r>
            <w:r>
              <w:fldChar w:fldCharType="end"/>
            </w:r>
            <w:r w:rsidR="008257F4">
              <w:t xml:space="preserve"> present</w:t>
            </w:r>
            <w:r w:rsidR="001A365A">
              <w:t>s</w:t>
            </w:r>
            <w:r w:rsidR="008257F4">
              <w:t xml:space="preserve"> the NDVI fluctuation </w:t>
            </w:r>
            <w:r w:rsidR="006C04C9">
              <w:t xml:space="preserve">from </w:t>
            </w:r>
            <w:r w:rsidR="008257F4">
              <w:t xml:space="preserve">the </w:t>
            </w:r>
            <w:r>
              <w:t>whole volcano</w:t>
            </w:r>
            <w:r w:rsidR="00F862F2">
              <w:t xml:space="preserve">. A positive trendline was obtained with a median </w:t>
            </w:r>
            <w:r w:rsidR="00AD5399" w:rsidRPr="003132E1">
              <w:t xml:space="preserve">NDVI </w:t>
            </w:r>
            <w:r w:rsidR="00F862F2">
              <w:t>value in 1984 of</w:t>
            </w:r>
            <w:r w:rsidR="00AD5399" w:rsidRPr="003132E1">
              <w:t xml:space="preserve"> 0.238 </w:t>
            </w:r>
            <w:r w:rsidR="00F862F2">
              <w:t xml:space="preserve">and in 2019 of </w:t>
            </w:r>
            <w:r w:rsidR="00AD5399" w:rsidRPr="003132E1">
              <w:t>0.316</w:t>
            </w:r>
            <w:r w:rsidR="008B7993">
              <w:t>. This represents</w:t>
            </w:r>
            <w:r w:rsidR="00F862F2">
              <w:t xml:space="preserve"> a difference in NDVI in </w:t>
            </w:r>
            <w:r w:rsidR="00337839">
              <w:t>35</w:t>
            </w:r>
            <w:r w:rsidR="00F862F2">
              <w:t xml:space="preserve"> years of </w:t>
            </w:r>
            <w:r w:rsidR="00AD5399" w:rsidRPr="003132E1">
              <w:t>0.078</w:t>
            </w:r>
            <w:r w:rsidR="00F862F2">
              <w:t>.</w:t>
            </w:r>
          </w:p>
          <w:p w14:paraId="0CAE712B" w14:textId="030BE12F" w:rsidR="00F862F2" w:rsidRPr="00F862F2" w:rsidRDefault="005678D0" w:rsidP="008F3C79">
            <w:pPr>
              <w:pStyle w:val="Prrafodelista"/>
              <w:numPr>
                <w:ilvl w:val="0"/>
                <w:numId w:val="19"/>
              </w:numPr>
              <w:spacing w:after="0"/>
            </w:pPr>
            <w:r>
              <w:fldChar w:fldCharType="begin"/>
            </w:r>
            <w:r w:rsidRPr="00F862F2">
              <w:instrText xml:space="preserve"> REF _Ref18933123 \h </w:instrText>
            </w:r>
            <w:r>
              <w:fldChar w:fldCharType="separate"/>
            </w:r>
            <w:r w:rsidR="00814D0A">
              <w:t xml:space="preserve">Figure </w:t>
            </w:r>
            <w:r w:rsidR="00814D0A">
              <w:rPr>
                <w:noProof/>
              </w:rPr>
              <w:t>42</w:t>
            </w:r>
            <w:r>
              <w:fldChar w:fldCharType="end"/>
            </w:r>
            <w:r w:rsidR="008257F4" w:rsidRPr="00F862F2">
              <w:t xml:space="preserve"> </w:t>
            </w:r>
            <w:r w:rsidR="00F862F2">
              <w:t xml:space="preserve">displays the NDVI fluctuations for the eruption in the West-Rift. As median NDVI value in 1984 of </w:t>
            </w:r>
            <w:r w:rsidR="00AD5399" w:rsidRPr="00F862F2">
              <w:t>0.105</w:t>
            </w:r>
            <w:r w:rsidR="00F862F2">
              <w:t xml:space="preserve"> and in 2019 of </w:t>
            </w:r>
            <w:r w:rsidR="00AD5399" w:rsidRPr="00F862F2">
              <w:t>0.176</w:t>
            </w:r>
            <w:r w:rsidR="00F862F2">
              <w:t xml:space="preserve">m, </w:t>
            </w:r>
            <w:r w:rsidR="001A365A">
              <w:t>this represents a</w:t>
            </w:r>
            <w:r w:rsidR="008B7993">
              <w:t>n</w:t>
            </w:r>
            <w:r w:rsidR="001A365A">
              <w:t xml:space="preserve"> NDVI difference of 0.071.</w:t>
            </w:r>
          </w:p>
          <w:p w14:paraId="1EF24002" w14:textId="6A962381" w:rsidR="005678D0" w:rsidRPr="001A365A" w:rsidRDefault="005678D0" w:rsidP="006D5C38">
            <w:pPr>
              <w:pStyle w:val="Prrafodelista"/>
              <w:numPr>
                <w:ilvl w:val="0"/>
                <w:numId w:val="19"/>
              </w:numPr>
              <w:spacing w:after="0"/>
            </w:pPr>
            <w:r>
              <w:fldChar w:fldCharType="begin"/>
            </w:r>
            <w:r w:rsidRPr="001A365A">
              <w:instrText xml:space="preserve"> REF _Ref18933124 \h </w:instrText>
            </w:r>
            <w:r>
              <w:fldChar w:fldCharType="separate"/>
            </w:r>
            <w:r w:rsidR="00814D0A">
              <w:t xml:space="preserve">Figure </w:t>
            </w:r>
            <w:r w:rsidR="00814D0A">
              <w:rPr>
                <w:noProof/>
              </w:rPr>
              <w:t>43</w:t>
            </w:r>
            <w:r>
              <w:fldChar w:fldCharType="end"/>
            </w:r>
            <w:r w:rsidR="001A365A">
              <w:t xml:space="preserve"> exhibits the NDVI fluctuation for a sector of the previous West-Rift eruption, where the vegetati</w:t>
            </w:r>
            <w:r w:rsidR="004B6431">
              <w:t>on appears to be more dominant.</w:t>
            </w:r>
            <w:r w:rsidR="001A365A" w:rsidRPr="001A365A">
              <w:t xml:space="preserve"> </w:t>
            </w:r>
            <w:r w:rsidR="001A365A">
              <w:t>The results of NDVI for 1984 are of</w:t>
            </w:r>
            <w:r w:rsidR="00F862F2" w:rsidRPr="001A365A">
              <w:t xml:space="preserve"> 0.123            </w:t>
            </w:r>
            <w:r w:rsidR="001A365A">
              <w:t xml:space="preserve">and for 2019 of </w:t>
            </w:r>
            <w:r w:rsidR="00F862F2" w:rsidRPr="001A365A">
              <w:t>0.191</w:t>
            </w:r>
            <w:r w:rsidR="008B7993">
              <w:t>. The difference between</w:t>
            </w:r>
            <w:r w:rsidR="001A365A">
              <w:t xml:space="preserve"> NDVI’s is of </w:t>
            </w:r>
            <w:r w:rsidR="00F862F2" w:rsidRPr="001A365A">
              <w:t>0.068</w:t>
            </w:r>
            <w:r w:rsidR="001A365A">
              <w:t>.</w:t>
            </w:r>
          </w:p>
          <w:p w14:paraId="0FC71511" w14:textId="17AD84CC" w:rsidR="00132F94" w:rsidRPr="001A365A" w:rsidRDefault="007010E7" w:rsidP="006C04C9">
            <w:pPr>
              <w:spacing w:after="0"/>
            </w:pPr>
            <w:r w:rsidRPr="001A365A">
              <w:t xml:space="preserve"> </w:t>
            </w:r>
          </w:p>
          <w:p w14:paraId="08E10A3E" w14:textId="77777777" w:rsidR="008246BA" w:rsidRDefault="00452085" w:rsidP="008246BA">
            <w:pPr>
              <w:keepNext/>
              <w:spacing w:after="0"/>
              <w:jc w:val="center"/>
            </w:pPr>
            <w:r w:rsidRPr="003132E1">
              <w:rPr>
                <w:noProof/>
                <w:lang w:val="es-ES_tradnl" w:eastAsia="es-ES_tradnl"/>
              </w:rPr>
              <w:drawing>
                <wp:inline distT="0" distB="0" distL="0" distR="0" wp14:anchorId="230B74E1" wp14:editId="6AA9C627">
                  <wp:extent cx="4436331" cy="3140765"/>
                  <wp:effectExtent l="0" t="0" r="2540" b="2540"/>
                  <wp:docPr id="44" name="Picture 44" descr="I:\sara\GRID\Figures\Etna\NIR-GB\NIR-GB Etna 20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sara\GRID\Figures\Etna\NIR-GB\NIR-GB Etna 2019.tif"/>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436331" cy="3140765"/>
                          </a:xfrm>
                          <a:prstGeom prst="rect">
                            <a:avLst/>
                          </a:prstGeom>
                          <a:noFill/>
                          <a:ln>
                            <a:noFill/>
                          </a:ln>
                        </pic:spPr>
                      </pic:pic>
                    </a:graphicData>
                  </a:graphic>
                </wp:inline>
              </w:drawing>
            </w:r>
          </w:p>
          <w:p w14:paraId="3476D227" w14:textId="7C716BBD" w:rsidR="00452085" w:rsidRDefault="008246BA" w:rsidP="008246BA">
            <w:pPr>
              <w:pStyle w:val="Descripcin"/>
              <w:rPr>
                <w:b w:val="0"/>
              </w:rPr>
            </w:pPr>
            <w:bookmarkStart w:id="108" w:name="_Ref18929582"/>
            <w:bookmarkStart w:id="109" w:name="_Toc19085222"/>
            <w:r>
              <w:t xml:space="preserve">Figure </w:t>
            </w:r>
            <w:r>
              <w:fldChar w:fldCharType="begin"/>
            </w:r>
            <w:r>
              <w:instrText xml:space="preserve"> SEQ Figure \* ARABIC </w:instrText>
            </w:r>
            <w:r>
              <w:fldChar w:fldCharType="separate"/>
            </w:r>
            <w:r w:rsidR="00814D0A">
              <w:rPr>
                <w:noProof/>
              </w:rPr>
              <w:t>38</w:t>
            </w:r>
            <w:r>
              <w:fldChar w:fldCharType="end"/>
            </w:r>
            <w:bookmarkEnd w:id="108"/>
            <w:r>
              <w:t xml:space="preserve">. False colors </w:t>
            </w:r>
            <w:proofErr w:type="spellStart"/>
            <w:r>
              <w:t>Nir</w:t>
            </w:r>
            <w:r w:rsidR="00132F94">
              <w:t>GB</w:t>
            </w:r>
            <w:proofErr w:type="spellEnd"/>
            <w:r w:rsidR="00132F94">
              <w:t xml:space="preserve"> slider highlighting the past eruptions.</w:t>
            </w:r>
            <w:bookmarkEnd w:id="109"/>
          </w:p>
          <w:p w14:paraId="0E23BFEE" w14:textId="77777777" w:rsidR="008246BA" w:rsidRPr="008246BA" w:rsidRDefault="008246BA" w:rsidP="008246BA">
            <w:pPr>
              <w:spacing w:after="0"/>
              <w:rPr>
                <w:b/>
              </w:rPr>
            </w:pPr>
          </w:p>
          <w:p w14:paraId="3B1723D2" w14:textId="77777777" w:rsidR="005312C5" w:rsidRDefault="00045B1D" w:rsidP="005312C5">
            <w:pPr>
              <w:keepNext/>
            </w:pPr>
            <w:r w:rsidRPr="003132E1">
              <w:rPr>
                <w:noProof/>
                <w:lang w:val="es-ES_tradnl" w:eastAsia="es-ES_tradnl"/>
              </w:rPr>
              <w:lastRenderedPageBreak/>
              <w:drawing>
                <wp:inline distT="0" distB="0" distL="0" distR="0" wp14:anchorId="561093A1" wp14:editId="62C6E239">
                  <wp:extent cx="5236827" cy="3943350"/>
                  <wp:effectExtent l="0" t="0" r="2540" b="0"/>
                  <wp:docPr id="54" name="Picture 54" descr="I:\sara\GRID\Figures\Etna\Changes\Changes_1987-2019_NDVI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sara\GRID\Figures\Etna\Changes\Changes_1987-2019_NDVI_2.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49220" cy="3952682"/>
                          </a:xfrm>
                          <a:prstGeom prst="rect">
                            <a:avLst/>
                          </a:prstGeom>
                          <a:noFill/>
                          <a:ln>
                            <a:noFill/>
                          </a:ln>
                        </pic:spPr>
                      </pic:pic>
                    </a:graphicData>
                  </a:graphic>
                </wp:inline>
              </w:drawing>
            </w:r>
          </w:p>
          <w:p w14:paraId="0CD3FAD8" w14:textId="60A0979C" w:rsidR="00791990" w:rsidRPr="00791990" w:rsidRDefault="005312C5" w:rsidP="00A526FF">
            <w:pPr>
              <w:pStyle w:val="Descripcin"/>
            </w:pPr>
            <w:bookmarkStart w:id="110" w:name="_Ref18930614"/>
            <w:bookmarkStart w:id="111" w:name="_Toc19085223"/>
            <w:r>
              <w:t xml:space="preserve">Figure </w:t>
            </w:r>
            <w:r>
              <w:fldChar w:fldCharType="begin"/>
            </w:r>
            <w:r>
              <w:instrText xml:space="preserve"> SEQ Figure \* ARABIC </w:instrText>
            </w:r>
            <w:r>
              <w:fldChar w:fldCharType="separate"/>
            </w:r>
            <w:r w:rsidR="00814D0A">
              <w:rPr>
                <w:noProof/>
              </w:rPr>
              <w:t>39</w:t>
            </w:r>
            <w:r>
              <w:fldChar w:fldCharType="end"/>
            </w:r>
            <w:bookmarkEnd w:id="110"/>
            <w:r w:rsidR="00012290">
              <w:t>. NDVI two-</w:t>
            </w:r>
            <w:r>
              <w:t>periods changes. Identification of the 2002 eruption</w:t>
            </w:r>
            <w:r w:rsidR="004673E7">
              <w:t xml:space="preserve"> in the NE and partially the 1991-1992 eruption in the SE.</w:t>
            </w:r>
            <w:bookmarkEnd w:id="111"/>
          </w:p>
          <w:p w14:paraId="05D9BF6D" w14:textId="77777777" w:rsidR="00791990" w:rsidRDefault="00791990" w:rsidP="00791990">
            <w:pPr>
              <w:keepNext/>
              <w:spacing w:after="0"/>
              <w:jc w:val="center"/>
            </w:pPr>
            <w:r>
              <w:rPr>
                <w:noProof/>
                <w:lang w:val="es-ES_tradnl" w:eastAsia="es-ES_tradnl"/>
              </w:rPr>
              <w:drawing>
                <wp:inline distT="0" distB="0" distL="0" distR="0" wp14:anchorId="0645E94F" wp14:editId="5B70A80D">
                  <wp:extent cx="4364626" cy="3867150"/>
                  <wp:effectExtent l="0" t="0" r="0" b="0"/>
                  <wp:docPr id="24" name="Picture 24" descr="C:\Users\intern\Dropbox\Figures\Etna\Study-zones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tern\Dropbox\Figures\Etna\Study-zones_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89119" cy="3888851"/>
                          </a:xfrm>
                          <a:prstGeom prst="rect">
                            <a:avLst/>
                          </a:prstGeom>
                          <a:noFill/>
                          <a:ln>
                            <a:noFill/>
                          </a:ln>
                        </pic:spPr>
                      </pic:pic>
                    </a:graphicData>
                  </a:graphic>
                </wp:inline>
              </w:drawing>
            </w:r>
          </w:p>
          <w:p w14:paraId="440E3357" w14:textId="33C1C8B2" w:rsidR="00791990" w:rsidRDefault="00791990" w:rsidP="00910516">
            <w:pPr>
              <w:pStyle w:val="Descripcin"/>
            </w:pPr>
            <w:bookmarkStart w:id="112" w:name="_Ref18932557"/>
            <w:bookmarkStart w:id="113" w:name="_Toc19085224"/>
            <w:r>
              <w:t xml:space="preserve">Figure </w:t>
            </w:r>
            <w:r>
              <w:fldChar w:fldCharType="begin"/>
            </w:r>
            <w:r>
              <w:instrText xml:space="preserve"> SEQ Figure \* ARABIC </w:instrText>
            </w:r>
            <w:r>
              <w:fldChar w:fldCharType="separate"/>
            </w:r>
            <w:r w:rsidR="00814D0A">
              <w:rPr>
                <w:noProof/>
              </w:rPr>
              <w:t>40</w:t>
            </w:r>
            <w:r>
              <w:fldChar w:fldCharType="end"/>
            </w:r>
            <w:bookmarkEnd w:id="112"/>
            <w:r>
              <w:t>. Three zones used to create a NDVI time-series chart.</w:t>
            </w:r>
            <w:bookmarkEnd w:id="113"/>
          </w:p>
          <w:p w14:paraId="7C74E7BB" w14:textId="77777777" w:rsidR="009245F4" w:rsidRDefault="006F4594" w:rsidP="009245F4">
            <w:pPr>
              <w:keepNext/>
              <w:spacing w:after="0"/>
            </w:pPr>
            <w:r w:rsidRPr="003132E1">
              <w:rPr>
                <w:noProof/>
                <w:lang w:val="es-ES_tradnl" w:eastAsia="es-ES_tradnl"/>
              </w:rPr>
              <w:lastRenderedPageBreak/>
              <w:drawing>
                <wp:inline distT="0" distB="0" distL="0" distR="0" wp14:anchorId="28D7DA66" wp14:editId="1B9CA066">
                  <wp:extent cx="5168354" cy="3421475"/>
                  <wp:effectExtent l="0" t="0" r="0" b="7620"/>
                  <wp:docPr id="40" name="Picture 40" descr="I:\sara\GRID\Figures\Etna\Time-Series\L57 NDVI Time-Series EtnaTOUT 1984-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sara\GRID\Figures\Etna\Time-Series\L57 NDVI Time-Series EtnaTOUT 1984-2019.png"/>
                          <pic:cNvPicPr>
                            <a:picLocks noChangeAspect="1" noChangeArrowheads="1"/>
                          </pic:cNvPicPr>
                        </pic:nvPicPr>
                        <pic:blipFill rotWithShape="1">
                          <a:blip r:embed="rId53">
                            <a:extLst>
                              <a:ext uri="{28A0092B-C50C-407E-A947-70E740481C1C}">
                                <a14:useLocalDpi xmlns:a14="http://schemas.microsoft.com/office/drawing/2010/main" val="0"/>
                              </a:ext>
                            </a:extLst>
                          </a:blip>
                          <a:srcRect l="7067" t="12995" r="17138" b="6779"/>
                          <a:stretch/>
                        </pic:blipFill>
                        <pic:spPr bwMode="auto">
                          <a:xfrm>
                            <a:off x="0" y="0"/>
                            <a:ext cx="5184832" cy="3432383"/>
                          </a:xfrm>
                          <a:prstGeom prst="rect">
                            <a:avLst/>
                          </a:prstGeom>
                          <a:noFill/>
                          <a:ln>
                            <a:noFill/>
                          </a:ln>
                          <a:extLst>
                            <a:ext uri="{53640926-AAD7-44D8-BBD7-CCE9431645EC}">
                              <a14:shadowObscured xmlns:a14="http://schemas.microsoft.com/office/drawing/2010/main"/>
                            </a:ext>
                          </a:extLst>
                        </pic:spPr>
                      </pic:pic>
                    </a:graphicData>
                  </a:graphic>
                </wp:inline>
              </w:drawing>
            </w:r>
          </w:p>
          <w:p w14:paraId="30DE5616" w14:textId="4B85D599" w:rsidR="006F4594" w:rsidRPr="003132E1" w:rsidRDefault="009245F4" w:rsidP="006C04C9">
            <w:pPr>
              <w:pStyle w:val="Descripcin"/>
            </w:pPr>
            <w:bookmarkStart w:id="114" w:name="_Ref18933121"/>
            <w:bookmarkStart w:id="115" w:name="_Toc19085225"/>
            <w:r>
              <w:t xml:space="preserve">Figure </w:t>
            </w:r>
            <w:r>
              <w:fldChar w:fldCharType="begin"/>
            </w:r>
            <w:r>
              <w:instrText xml:space="preserve"> SEQ Figure \* ARABIC </w:instrText>
            </w:r>
            <w:r>
              <w:fldChar w:fldCharType="separate"/>
            </w:r>
            <w:r w:rsidR="00814D0A">
              <w:rPr>
                <w:noProof/>
              </w:rPr>
              <w:t>41</w:t>
            </w:r>
            <w:r>
              <w:fldChar w:fldCharType="end"/>
            </w:r>
            <w:bookmarkEnd w:id="114"/>
            <w:r>
              <w:t xml:space="preserve">. </w:t>
            </w:r>
            <w:r w:rsidR="005678D0">
              <w:t>NDVI time-series chart using Landsat 5 and 7 for the whole volcanic edifice.</w:t>
            </w:r>
            <w:bookmarkEnd w:id="115"/>
          </w:p>
          <w:p w14:paraId="79261510" w14:textId="77777777" w:rsidR="005678D0" w:rsidRDefault="00EC0BA6" w:rsidP="006C04C9">
            <w:pPr>
              <w:keepNext/>
              <w:spacing w:after="0"/>
            </w:pPr>
            <w:r w:rsidRPr="003132E1">
              <w:rPr>
                <w:noProof/>
                <w:lang w:val="es-ES_tradnl" w:eastAsia="es-ES_tradnl"/>
              </w:rPr>
              <w:drawing>
                <wp:inline distT="0" distB="0" distL="0" distR="0" wp14:anchorId="0DB86FEB" wp14:editId="6CEAD303">
                  <wp:extent cx="5149848" cy="3389010"/>
                  <wp:effectExtent l="0" t="0" r="6985" b="0"/>
                  <wp:docPr id="43" name="Picture 43" descr="I:\sara\GRID\Figures\Etna\Time-Series\L57 NDVI Time-Series Etna-West-Rift 1984-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sara\GRID\Figures\Etna\Time-Series\L57 NDVI Time-Series Etna-West-Rift 1984-2019.png"/>
                          <pic:cNvPicPr>
                            <a:picLocks noChangeAspect="1" noChangeArrowheads="1"/>
                          </pic:cNvPicPr>
                        </pic:nvPicPr>
                        <pic:blipFill rotWithShape="1">
                          <a:blip r:embed="rId54">
                            <a:extLst>
                              <a:ext uri="{28A0092B-C50C-407E-A947-70E740481C1C}">
                                <a14:useLocalDpi xmlns:a14="http://schemas.microsoft.com/office/drawing/2010/main" val="0"/>
                              </a:ext>
                            </a:extLst>
                          </a:blip>
                          <a:srcRect l="7068" t="13560" r="17491" b="7062"/>
                          <a:stretch/>
                        </pic:blipFill>
                        <pic:spPr bwMode="auto">
                          <a:xfrm>
                            <a:off x="0" y="0"/>
                            <a:ext cx="5157905" cy="3394312"/>
                          </a:xfrm>
                          <a:prstGeom prst="rect">
                            <a:avLst/>
                          </a:prstGeom>
                          <a:noFill/>
                          <a:ln>
                            <a:noFill/>
                          </a:ln>
                          <a:extLst>
                            <a:ext uri="{53640926-AAD7-44D8-BBD7-CCE9431645EC}">
                              <a14:shadowObscured xmlns:a14="http://schemas.microsoft.com/office/drawing/2010/main"/>
                            </a:ext>
                          </a:extLst>
                        </pic:spPr>
                      </pic:pic>
                    </a:graphicData>
                  </a:graphic>
                </wp:inline>
              </w:drawing>
            </w:r>
          </w:p>
          <w:p w14:paraId="715192F5" w14:textId="40A75A39" w:rsidR="00EC0BA6" w:rsidRPr="003132E1" w:rsidRDefault="005678D0" w:rsidP="006C04C9">
            <w:pPr>
              <w:pStyle w:val="Descripcin"/>
              <w:spacing w:after="0"/>
            </w:pPr>
            <w:bookmarkStart w:id="116" w:name="_Ref18933123"/>
            <w:bookmarkStart w:id="117" w:name="_Toc19085226"/>
            <w:r>
              <w:t xml:space="preserve">Figure </w:t>
            </w:r>
            <w:r>
              <w:fldChar w:fldCharType="begin"/>
            </w:r>
            <w:r>
              <w:instrText xml:space="preserve"> SEQ Figure \* ARABIC </w:instrText>
            </w:r>
            <w:r>
              <w:fldChar w:fldCharType="separate"/>
            </w:r>
            <w:r w:rsidR="00814D0A">
              <w:rPr>
                <w:noProof/>
              </w:rPr>
              <w:t>42</w:t>
            </w:r>
            <w:r>
              <w:fldChar w:fldCharType="end"/>
            </w:r>
            <w:bookmarkEnd w:id="116"/>
            <w:r>
              <w:t>. NDVI time-series chart using Landsat 5 and 7 for one big Western Rift eruption.</w:t>
            </w:r>
            <w:bookmarkEnd w:id="117"/>
          </w:p>
          <w:p w14:paraId="122C1076" w14:textId="77777777" w:rsidR="005678D0" w:rsidRDefault="006F4594" w:rsidP="006C04C9">
            <w:pPr>
              <w:keepNext/>
              <w:spacing w:after="0"/>
            </w:pPr>
            <w:r w:rsidRPr="003132E1">
              <w:rPr>
                <w:noProof/>
                <w:lang w:val="es-ES_tradnl" w:eastAsia="es-ES_tradnl"/>
              </w:rPr>
              <w:lastRenderedPageBreak/>
              <w:drawing>
                <wp:inline distT="0" distB="0" distL="0" distR="0" wp14:anchorId="2554541E" wp14:editId="3FE6ED26">
                  <wp:extent cx="5199878" cy="3442173"/>
                  <wp:effectExtent l="0" t="0" r="7620" b="12700"/>
                  <wp:docPr id="42" name="Picture 42" descr="I:\sara\GRID\Figures\Etna\Time-Series\L57 NDVI Time-Series Etna-West-Forest 1984-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sara\GRID\Figures\Etna\Time-Series\L57 NDVI Time-Series Etna-West-Forest 1984-2019.png"/>
                          <pic:cNvPicPr>
                            <a:picLocks noChangeAspect="1" noChangeArrowheads="1"/>
                          </pic:cNvPicPr>
                        </pic:nvPicPr>
                        <pic:blipFill rotWithShape="1">
                          <a:blip r:embed="rId55">
                            <a:extLst>
                              <a:ext uri="{28A0092B-C50C-407E-A947-70E740481C1C}">
                                <a14:useLocalDpi xmlns:a14="http://schemas.microsoft.com/office/drawing/2010/main" val="0"/>
                              </a:ext>
                            </a:extLst>
                          </a:blip>
                          <a:srcRect l="7067" t="13559" r="17668" b="6780"/>
                          <a:stretch/>
                        </pic:blipFill>
                        <pic:spPr bwMode="auto">
                          <a:xfrm>
                            <a:off x="0" y="0"/>
                            <a:ext cx="5216061" cy="3452885"/>
                          </a:xfrm>
                          <a:prstGeom prst="rect">
                            <a:avLst/>
                          </a:prstGeom>
                          <a:noFill/>
                          <a:ln>
                            <a:noFill/>
                          </a:ln>
                          <a:extLst>
                            <a:ext uri="{53640926-AAD7-44D8-BBD7-CCE9431645EC}">
                              <a14:shadowObscured xmlns:a14="http://schemas.microsoft.com/office/drawing/2010/main"/>
                            </a:ext>
                          </a:extLst>
                        </pic:spPr>
                      </pic:pic>
                    </a:graphicData>
                  </a:graphic>
                </wp:inline>
              </w:drawing>
            </w:r>
          </w:p>
          <w:p w14:paraId="654814CF" w14:textId="6B2A3488" w:rsidR="00235C2D" w:rsidRPr="003132E1" w:rsidRDefault="005678D0" w:rsidP="006C04C9">
            <w:pPr>
              <w:pStyle w:val="Descripcin"/>
              <w:spacing w:after="0"/>
            </w:pPr>
            <w:bookmarkStart w:id="118" w:name="_Ref18933124"/>
            <w:bookmarkStart w:id="119" w:name="_Toc19085227"/>
            <w:r>
              <w:t xml:space="preserve">Figure </w:t>
            </w:r>
            <w:r>
              <w:fldChar w:fldCharType="begin"/>
            </w:r>
            <w:r>
              <w:instrText xml:space="preserve"> SEQ Figure \* ARABIC </w:instrText>
            </w:r>
            <w:r>
              <w:fldChar w:fldCharType="separate"/>
            </w:r>
            <w:r w:rsidR="00814D0A">
              <w:rPr>
                <w:noProof/>
              </w:rPr>
              <w:t>43</w:t>
            </w:r>
            <w:r>
              <w:fldChar w:fldCharType="end"/>
            </w:r>
            <w:bookmarkEnd w:id="118"/>
            <w:r>
              <w:t>. NDVI time-series chart using Landsat 5 and 7 for a more vegetation rich sector of the investigated Western Rift eruption.</w:t>
            </w:r>
            <w:bookmarkEnd w:id="119"/>
          </w:p>
          <w:p w14:paraId="6C4D6D74" w14:textId="77777777" w:rsidR="001A365A" w:rsidRDefault="001A365A" w:rsidP="00614BA7">
            <w:pPr>
              <w:spacing w:after="0"/>
            </w:pPr>
          </w:p>
          <w:p w14:paraId="08D61257" w14:textId="77777777" w:rsidR="00A96049" w:rsidRDefault="00A96049" w:rsidP="00614BA7">
            <w:pPr>
              <w:spacing w:after="0"/>
            </w:pPr>
          </w:p>
          <w:p w14:paraId="1C88EAA5" w14:textId="77777777" w:rsidR="00A96049" w:rsidRDefault="00A96049" w:rsidP="00614BA7">
            <w:pPr>
              <w:spacing w:after="0"/>
            </w:pPr>
          </w:p>
          <w:p w14:paraId="4B9E7855" w14:textId="77777777" w:rsidR="00A96049" w:rsidRDefault="00A96049" w:rsidP="00614BA7">
            <w:pPr>
              <w:spacing w:after="0"/>
            </w:pPr>
          </w:p>
          <w:p w14:paraId="197B3E28" w14:textId="77777777" w:rsidR="00A96049" w:rsidRDefault="00A96049" w:rsidP="00614BA7">
            <w:pPr>
              <w:spacing w:after="0"/>
            </w:pPr>
          </w:p>
          <w:p w14:paraId="280C3FE0" w14:textId="77777777" w:rsidR="00A96049" w:rsidRDefault="00A96049" w:rsidP="00614BA7">
            <w:pPr>
              <w:spacing w:after="0"/>
            </w:pPr>
          </w:p>
          <w:p w14:paraId="78FB48D1" w14:textId="77777777" w:rsidR="00A96049" w:rsidRDefault="00A96049" w:rsidP="00614BA7">
            <w:pPr>
              <w:spacing w:after="0"/>
            </w:pPr>
          </w:p>
          <w:p w14:paraId="0BA78BD1" w14:textId="77777777" w:rsidR="00A96049" w:rsidRPr="003132E1" w:rsidRDefault="00A96049" w:rsidP="00614BA7">
            <w:pPr>
              <w:spacing w:after="0"/>
            </w:pPr>
          </w:p>
          <w:p w14:paraId="00CD3094" w14:textId="77777777" w:rsidR="003132E1" w:rsidRDefault="003132E1" w:rsidP="008F3C79">
            <w:pPr>
              <w:pStyle w:val="Ttulo3"/>
              <w:numPr>
                <w:ilvl w:val="0"/>
                <w:numId w:val="5"/>
              </w:numPr>
              <w:jc w:val="both"/>
            </w:pPr>
            <w:bookmarkStart w:id="120" w:name="_Toc19287366"/>
            <w:r w:rsidRPr="003132E1">
              <w:t>Discussion</w:t>
            </w:r>
            <w:bookmarkEnd w:id="120"/>
          </w:p>
          <w:p w14:paraId="3CBD2BD3" w14:textId="4512081B" w:rsidR="004B6431" w:rsidRPr="001A365A" w:rsidRDefault="001A365A" w:rsidP="001A365A">
            <w:r>
              <w:t>This case study reveals the utility of time-series to study ve</w:t>
            </w:r>
            <w:r w:rsidR="008B7993">
              <w:t>getation-growth. A simple observation</w:t>
            </w:r>
            <w:r>
              <w:t xml:space="preserve"> </w:t>
            </w:r>
            <w:r w:rsidR="008B7993">
              <w:t>of the satellite image</w:t>
            </w:r>
            <w:r>
              <w:t xml:space="preserve"> is not in all cases useful, and more when the growth of the vegetation is happening at a very slow rate as observed in the NDVI 1984-2019 difference values (0.068 to 0.078) and in a lapse</w:t>
            </w:r>
            <w:r w:rsidR="00A96049">
              <w:t xml:space="preserve"> of time of hundreds of years. </w:t>
            </w:r>
            <w:r w:rsidR="00E07FA2">
              <w:t>Those very similar NDVI difference values for a singular er</w:t>
            </w:r>
            <w:r w:rsidR="008B7993">
              <w:t>uption as for the whole volcano</w:t>
            </w:r>
            <w:r w:rsidR="00E07FA2">
              <w:t xml:space="preserve"> could suggest a similar median growth rate of </w:t>
            </w:r>
            <w:r w:rsidR="00BB29AA">
              <w:t xml:space="preserve">0.002 NDVI per year </w:t>
            </w:r>
            <w:r w:rsidR="00E07FA2">
              <w:t>happening in all the sectors of the volcano.</w:t>
            </w:r>
            <w:r w:rsidR="00BB29AA">
              <w:t xml:space="preserve"> Elder more greyish eruptions could be studied to observe if the rate of vegetat</w:t>
            </w:r>
            <w:r w:rsidR="0061420A">
              <w:t>ion growth gets</w:t>
            </w:r>
            <w:r w:rsidR="00BB29AA">
              <w:t xml:space="preserve"> higher, but some delimitation problems of the eruption limi</w:t>
            </w:r>
            <w:r w:rsidR="006C04C9">
              <w:t>ts should be taken into account.</w:t>
            </w:r>
          </w:p>
          <w:p w14:paraId="5144CAB3" w14:textId="4789C8CB" w:rsidR="00101B3D" w:rsidRPr="003132E1" w:rsidRDefault="00EE2A18" w:rsidP="008F3C79">
            <w:pPr>
              <w:pStyle w:val="Ttulo2"/>
              <w:numPr>
                <w:ilvl w:val="2"/>
                <w:numId w:val="1"/>
              </w:numPr>
              <w:jc w:val="both"/>
            </w:pPr>
            <w:bookmarkStart w:id="121" w:name="_Toc19287367"/>
            <w:r>
              <w:t xml:space="preserve"> </w:t>
            </w:r>
            <w:proofErr w:type="spellStart"/>
            <w:r>
              <w:t>Hunga</w:t>
            </w:r>
            <w:proofErr w:type="spellEnd"/>
            <w:r>
              <w:t xml:space="preserve"> Tonga-</w:t>
            </w:r>
            <w:proofErr w:type="spellStart"/>
            <w:r>
              <w:t>Hunga</w:t>
            </w:r>
            <w:proofErr w:type="spellEnd"/>
            <w:r>
              <w:t xml:space="preserve"> </w:t>
            </w:r>
            <w:proofErr w:type="spellStart"/>
            <w:r>
              <w:t>Ha’apai</w:t>
            </w:r>
            <w:proofErr w:type="spellEnd"/>
            <w:r>
              <w:t xml:space="preserve"> </w:t>
            </w:r>
            <w:r w:rsidR="00101B3D" w:rsidRPr="003132E1">
              <w:t>(TGA)</w:t>
            </w:r>
            <w:bookmarkEnd w:id="121"/>
          </w:p>
          <w:p w14:paraId="052215BD" w14:textId="556EC5D2" w:rsidR="00C07145" w:rsidRPr="003132E1" w:rsidRDefault="00D07BFD" w:rsidP="008F3C79">
            <w:pPr>
              <w:pStyle w:val="Ttulo3"/>
              <w:numPr>
                <w:ilvl w:val="0"/>
                <w:numId w:val="6"/>
              </w:numPr>
              <w:jc w:val="both"/>
            </w:pPr>
            <w:bookmarkStart w:id="122" w:name="_Toc19287368"/>
            <w:r w:rsidRPr="003132E1">
              <w:t>Presentation</w:t>
            </w:r>
            <w:bookmarkEnd w:id="122"/>
          </w:p>
          <w:p w14:paraId="1B9AFD78" w14:textId="515B9755" w:rsidR="00B247C2" w:rsidRPr="003132E1" w:rsidRDefault="00784F3A" w:rsidP="00614BA7">
            <w:proofErr w:type="spellStart"/>
            <w:r>
              <w:t>H</w:t>
            </w:r>
            <w:r w:rsidR="00E8441C">
              <w:t>unga</w:t>
            </w:r>
            <w:proofErr w:type="spellEnd"/>
            <w:r w:rsidR="00E8441C">
              <w:t xml:space="preserve"> Tonga and </w:t>
            </w:r>
            <w:proofErr w:type="spellStart"/>
            <w:r w:rsidR="00E8441C">
              <w:t>Hunga</w:t>
            </w:r>
            <w:proofErr w:type="spellEnd"/>
            <w:r w:rsidR="00E8441C">
              <w:t xml:space="preserve"> </w:t>
            </w:r>
            <w:proofErr w:type="spellStart"/>
            <w:r w:rsidR="00E8441C">
              <w:t>H</w:t>
            </w:r>
            <w:r>
              <w:t>a’apai</w:t>
            </w:r>
            <w:proofErr w:type="spellEnd"/>
            <w:r>
              <w:t xml:space="preserve"> are small islands situated on the rim of a submarine caldera known by the name of both islands:</w:t>
            </w:r>
            <w:r w:rsidR="00681FCF">
              <w:t xml:space="preserve"> </w:t>
            </w:r>
            <w:proofErr w:type="spellStart"/>
            <w:r w:rsidR="00681FCF">
              <w:t>Hunga</w:t>
            </w:r>
            <w:proofErr w:type="spellEnd"/>
            <w:r w:rsidR="00681FCF">
              <w:t xml:space="preserve"> Tonga-</w:t>
            </w:r>
            <w:proofErr w:type="spellStart"/>
            <w:r w:rsidR="00681FCF">
              <w:t>Hunga</w:t>
            </w:r>
            <w:proofErr w:type="spellEnd"/>
            <w:r w:rsidR="00681FCF">
              <w:t xml:space="preserve"> </w:t>
            </w:r>
            <w:proofErr w:type="spellStart"/>
            <w:r w:rsidR="00681FCF">
              <w:t>Ha’apai</w:t>
            </w:r>
            <w:proofErr w:type="spellEnd"/>
            <w:r w:rsidR="00681FCF">
              <w:t xml:space="preserve"> volcano</w:t>
            </w:r>
            <w:r>
              <w:t>. This</w:t>
            </w:r>
            <w:r w:rsidR="00681FCF">
              <w:t xml:space="preserve"> submarine volcano</w:t>
            </w:r>
            <w:r>
              <w:t xml:space="preserve"> is</w:t>
            </w:r>
            <w:r w:rsidR="003A5545">
              <w:t xml:space="preserve"> located at 45</w:t>
            </w:r>
            <w:r w:rsidR="0090061A">
              <w:t>km to the NW of the Tonga capital, Nuku’alofa</w:t>
            </w:r>
            <w:r>
              <w:t>.</w:t>
            </w:r>
            <w:r w:rsidR="00B247C2" w:rsidRPr="003132E1">
              <w:t xml:space="preserve"> </w:t>
            </w:r>
            <w:r>
              <w:t>T</w:t>
            </w:r>
            <w:r w:rsidR="00BB29AA" w:rsidRPr="003132E1">
              <w:t>he 20</w:t>
            </w:r>
            <w:r w:rsidR="00BB29AA" w:rsidRPr="003132E1">
              <w:rPr>
                <w:vertAlign w:val="superscript"/>
              </w:rPr>
              <w:t>th</w:t>
            </w:r>
            <w:r w:rsidR="00BB29AA" w:rsidRPr="003132E1">
              <w:t xml:space="preserve"> December 2014</w:t>
            </w:r>
            <w:r w:rsidR="00BB29AA">
              <w:t xml:space="preserve"> </w:t>
            </w:r>
            <w:r w:rsidR="00B247C2" w:rsidRPr="003132E1">
              <w:t xml:space="preserve">a </w:t>
            </w:r>
            <w:proofErr w:type="spellStart"/>
            <w:r w:rsidR="003A5545">
              <w:t>surtseyan</w:t>
            </w:r>
            <w:proofErr w:type="spellEnd"/>
            <w:r w:rsidR="00397DB6">
              <w:rPr>
                <w:rStyle w:val="Refdenotaalpie"/>
              </w:rPr>
              <w:footnoteReference w:id="1"/>
            </w:r>
            <w:r w:rsidR="003A5545">
              <w:t xml:space="preserve"> </w:t>
            </w:r>
            <w:r w:rsidR="00B247C2" w:rsidRPr="003132E1">
              <w:t xml:space="preserve">eruption under the water </w:t>
            </w:r>
            <w:r w:rsidR="00BB29AA">
              <w:t>occurred</w:t>
            </w:r>
            <w:r w:rsidR="00B247C2" w:rsidRPr="003132E1">
              <w:t>.</w:t>
            </w:r>
            <w:r w:rsidR="003A5545">
              <w:t xml:space="preserve"> The vent of the eruption </w:t>
            </w:r>
            <w:r w:rsidR="00AC5B88">
              <w:t xml:space="preserve">is </w:t>
            </w:r>
            <w:r w:rsidR="003A5545">
              <w:t xml:space="preserve">located at </w:t>
            </w:r>
            <w:r w:rsidR="008B7993">
              <w:t xml:space="preserve">the </w:t>
            </w:r>
            <w:r w:rsidR="003A5545">
              <w:t>midpoint between both islands</w:t>
            </w:r>
            <w:r w:rsidR="00AC5B88">
              <w:t xml:space="preserve"> (see </w:t>
            </w:r>
            <w:r w:rsidR="00AC5B88">
              <w:fldChar w:fldCharType="begin"/>
            </w:r>
            <w:r w:rsidR="00AC5B88">
              <w:instrText xml:space="preserve"> REF _Ref18941299 \h </w:instrText>
            </w:r>
            <w:r w:rsidR="00AC5B88">
              <w:fldChar w:fldCharType="separate"/>
            </w:r>
            <w:r w:rsidR="00814D0A">
              <w:t xml:space="preserve">Figure </w:t>
            </w:r>
            <w:r w:rsidR="00814D0A">
              <w:rPr>
                <w:noProof/>
              </w:rPr>
              <w:t>44</w:t>
            </w:r>
            <w:r w:rsidR="00AC5B88">
              <w:fldChar w:fldCharType="end"/>
            </w:r>
            <w:r w:rsidR="00AC5B88">
              <w:t>)</w:t>
            </w:r>
            <w:r w:rsidR="003A5545">
              <w:t xml:space="preserve"> and added a circular area of new land with</w:t>
            </w:r>
            <w:r w:rsidR="00681FCF">
              <w:t xml:space="preserve"> 1km of diameter </w:t>
            </w:r>
            <w:r w:rsidR="003A5545">
              <w:t>and</w:t>
            </w:r>
            <w:r w:rsidR="00681FCF">
              <w:t xml:space="preserve"> </w:t>
            </w:r>
            <w:r w:rsidR="00B247C2" w:rsidRPr="003132E1">
              <w:t>100m</w:t>
            </w:r>
            <w:r w:rsidR="00AC5B88">
              <w:t xml:space="preserve"> high</w:t>
            </w:r>
            <w:r w:rsidR="008B7993">
              <w:t xml:space="preserve"> above the </w:t>
            </w:r>
            <w:r w:rsidR="008B7993">
              <w:lastRenderedPageBreak/>
              <w:t>sea</w:t>
            </w:r>
            <w:r w:rsidR="00B247C2" w:rsidRPr="003132E1">
              <w:t xml:space="preserve"> level.</w:t>
            </w:r>
            <w:r w:rsidR="00E8441C">
              <w:t xml:space="preserve"> </w:t>
            </w:r>
            <w:r w:rsidR="00211A49">
              <w:t>This eruption followed 5 years of quiescence of the volcano, the previous eruption having occurred in 2009</w:t>
            </w:r>
            <w:sdt>
              <w:sdtPr>
                <w:id w:val="212012107"/>
                <w:citation/>
              </w:sdtPr>
              <w:sdtContent>
                <w:r w:rsidR="00211A49">
                  <w:fldChar w:fldCharType="begin"/>
                </w:r>
                <w:r w:rsidR="00211A49" w:rsidRPr="00211A49">
                  <w:instrText xml:space="preserve"> CITATION Wun15 \l 4108 </w:instrText>
                </w:r>
                <w:r w:rsidR="00211A49">
                  <w:fldChar w:fldCharType="separate"/>
                </w:r>
                <w:r w:rsidR="00814D0A">
                  <w:rPr>
                    <w:noProof/>
                  </w:rPr>
                  <w:t xml:space="preserve"> (Wunderman, 2015)</w:t>
                </w:r>
                <w:r w:rsidR="00211A49">
                  <w:fldChar w:fldCharType="end"/>
                </w:r>
              </w:sdtContent>
            </w:sdt>
            <w:r w:rsidR="00211A49">
              <w:t>.</w:t>
            </w:r>
            <w:r w:rsidR="00F84EB3">
              <w:t xml:space="preserve"> The d</w:t>
            </w:r>
            <w:r w:rsidR="008B7993">
              <w:t>eposits of the 2009 eruption were</w:t>
            </w:r>
            <w:r w:rsidR="00F84EB3">
              <w:t xml:space="preserve"> reported to destroy vegetation on the neighboring </w:t>
            </w:r>
            <w:proofErr w:type="spellStart"/>
            <w:r w:rsidR="00F84EB3">
              <w:t>Hunga</w:t>
            </w:r>
            <w:proofErr w:type="spellEnd"/>
            <w:r w:rsidR="00F84EB3">
              <w:t xml:space="preserve"> Tonga and </w:t>
            </w:r>
            <w:proofErr w:type="spellStart"/>
            <w:r w:rsidR="00F84EB3">
              <w:t>Hunga</w:t>
            </w:r>
            <w:proofErr w:type="spellEnd"/>
            <w:r w:rsidR="00F84EB3">
              <w:t xml:space="preserve"> </w:t>
            </w:r>
            <w:proofErr w:type="spellStart"/>
            <w:r w:rsidR="00F84EB3">
              <w:t>Ha’apai</w:t>
            </w:r>
            <w:proofErr w:type="spellEnd"/>
            <w:r w:rsidR="00F84EB3">
              <w:t xml:space="preserve"> islands and added land at the S end of </w:t>
            </w:r>
            <w:proofErr w:type="spellStart"/>
            <w:r w:rsidR="00F84EB3">
              <w:t>Hunga</w:t>
            </w:r>
            <w:proofErr w:type="spellEnd"/>
            <w:r w:rsidR="00F84EB3">
              <w:t xml:space="preserve"> </w:t>
            </w:r>
            <w:proofErr w:type="spellStart"/>
            <w:r w:rsidR="00F84EB3">
              <w:t>Ha’apai</w:t>
            </w:r>
            <w:proofErr w:type="spellEnd"/>
            <w:r w:rsidR="00F84EB3">
              <w:t xml:space="preserve"> island.</w:t>
            </w:r>
          </w:p>
          <w:p w14:paraId="774A32BF" w14:textId="77777777" w:rsidR="00E8441C" w:rsidRDefault="003A5545" w:rsidP="00A96049">
            <w:pPr>
              <w:keepNext/>
              <w:spacing w:after="0"/>
              <w:jc w:val="center"/>
            </w:pPr>
            <w:r>
              <w:rPr>
                <w:noProof/>
                <w:lang w:val="es-ES_tradnl" w:eastAsia="es-ES_tradnl"/>
              </w:rPr>
              <w:drawing>
                <wp:inline distT="0" distB="0" distL="0" distR="0" wp14:anchorId="71C4414B" wp14:editId="521FEFF1">
                  <wp:extent cx="4752251" cy="2955101"/>
                  <wp:effectExtent l="0" t="0" r="0" b="0"/>
                  <wp:docPr id="30" name="Picture 30" descr="C:\Users\intern\Dropbox\Figures\Hunga\Hunga crater 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tern\Dropbox\Figures\Hunga\Hunga crater diagram.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16781" cy="2995228"/>
                          </a:xfrm>
                          <a:prstGeom prst="rect">
                            <a:avLst/>
                          </a:prstGeom>
                          <a:noFill/>
                          <a:ln>
                            <a:noFill/>
                          </a:ln>
                        </pic:spPr>
                      </pic:pic>
                    </a:graphicData>
                  </a:graphic>
                </wp:inline>
              </w:drawing>
            </w:r>
          </w:p>
          <w:p w14:paraId="339338DE" w14:textId="40F8E9EB" w:rsidR="00B247C2" w:rsidRDefault="00E8441C" w:rsidP="00A96049">
            <w:pPr>
              <w:pStyle w:val="Descripcin"/>
              <w:spacing w:after="0"/>
              <w:rPr>
                <w:noProof/>
              </w:rPr>
            </w:pPr>
            <w:bookmarkStart w:id="123" w:name="_Ref18941299"/>
            <w:bookmarkStart w:id="124" w:name="_Toc19085228"/>
            <w:r>
              <w:t xml:space="preserve">Figure </w:t>
            </w:r>
            <w:r>
              <w:fldChar w:fldCharType="begin"/>
            </w:r>
            <w:r>
              <w:instrText xml:space="preserve"> SEQ Figure \* ARABIC </w:instrText>
            </w:r>
            <w:r>
              <w:fldChar w:fldCharType="separate"/>
            </w:r>
            <w:r w:rsidR="00814D0A">
              <w:rPr>
                <w:noProof/>
              </w:rPr>
              <w:t>44</w:t>
            </w:r>
            <w:r>
              <w:fldChar w:fldCharType="end"/>
            </w:r>
            <w:bookmarkEnd w:id="123"/>
            <w:r>
              <w:t xml:space="preserve">. </w:t>
            </w:r>
            <w:proofErr w:type="spellStart"/>
            <w:r>
              <w:t>Hunga</w:t>
            </w:r>
            <w:proofErr w:type="spellEnd"/>
            <w:r>
              <w:t xml:space="preserve"> Tonga-</w:t>
            </w:r>
            <w:proofErr w:type="spellStart"/>
            <w:r>
              <w:t>Hunga</w:t>
            </w:r>
            <w:proofErr w:type="spellEnd"/>
            <w:r>
              <w:t xml:space="preserve"> </w:t>
            </w:r>
            <w:proofErr w:type="spellStart"/>
            <w:r>
              <w:t>Ha’apai</w:t>
            </w:r>
            <w:proofErr w:type="spellEnd"/>
            <w:r>
              <w:t xml:space="preserve"> volcano, with the two </w:t>
            </w:r>
            <w:proofErr w:type="spellStart"/>
            <w:r>
              <w:t>Hunga</w:t>
            </w:r>
            <w:proofErr w:type="spellEnd"/>
            <w:r>
              <w:t xml:space="preserve"> Tonga and </w:t>
            </w:r>
            <w:proofErr w:type="spellStart"/>
            <w:r>
              <w:t>Hunga</w:t>
            </w:r>
            <w:proofErr w:type="spellEnd"/>
            <w:r>
              <w:t xml:space="preserve"> </w:t>
            </w:r>
            <w:proofErr w:type="spellStart"/>
            <w:r>
              <w:t>Ha’apai</w:t>
            </w:r>
            <w:proofErr w:type="spellEnd"/>
            <w:r>
              <w:t xml:space="preserve"> islands</w:t>
            </w:r>
            <w:r w:rsidR="00211A49">
              <w:t xml:space="preserve"> located in the margin of the submarine caldera. </w:t>
            </w:r>
            <w:r>
              <w:t xml:space="preserve">In </w:t>
            </w:r>
            <w:r w:rsidR="00211A49">
              <w:t xml:space="preserve">red the approximate location of the vent that formed the 2014 volcanic island. </w:t>
            </w:r>
            <w:r w:rsidR="00AC5B88">
              <w:t>Image f</w:t>
            </w:r>
            <w:r w:rsidR="00211A49" w:rsidRPr="00AC5B88">
              <w:t xml:space="preserve">rom </w:t>
            </w:r>
            <w:r w:rsidR="00AC5B88" w:rsidRPr="00AC5B88">
              <w:rPr>
                <w:noProof/>
              </w:rPr>
              <w:t>Culture Volcan (2015)</w:t>
            </w:r>
            <w:r w:rsidR="00AC5B88">
              <w:rPr>
                <w:noProof/>
              </w:rPr>
              <w:t>.</w:t>
            </w:r>
            <w:bookmarkEnd w:id="124"/>
          </w:p>
          <w:p w14:paraId="42D77592" w14:textId="77777777" w:rsidR="00A96049" w:rsidRDefault="00A96049" w:rsidP="00A96049"/>
          <w:p w14:paraId="5EC6379B" w14:textId="77777777" w:rsidR="00A96049" w:rsidRDefault="00A96049" w:rsidP="00A96049"/>
          <w:p w14:paraId="1DE019C5" w14:textId="77777777" w:rsidR="00A96049" w:rsidRPr="00A96049" w:rsidRDefault="00A96049" w:rsidP="00A96049"/>
          <w:p w14:paraId="07A8AF88" w14:textId="4514619C" w:rsidR="00C07145" w:rsidRDefault="00D07BFD" w:rsidP="008F3C79">
            <w:pPr>
              <w:pStyle w:val="Ttulo3"/>
              <w:numPr>
                <w:ilvl w:val="0"/>
                <w:numId w:val="6"/>
              </w:numPr>
              <w:jc w:val="both"/>
            </w:pPr>
            <w:bookmarkStart w:id="125" w:name="_Toc19287369"/>
            <w:r>
              <w:t>M</w:t>
            </w:r>
            <w:r w:rsidRPr="003132E1">
              <w:t>ethod</w:t>
            </w:r>
            <w:r>
              <w:t>s</w:t>
            </w:r>
            <w:bookmarkEnd w:id="125"/>
          </w:p>
          <w:p w14:paraId="5E9525A5" w14:textId="4FC4F00A" w:rsidR="007E4396" w:rsidRDefault="008B7993" w:rsidP="007E4396">
            <w:pPr>
              <w:keepNext/>
            </w:pPr>
            <w:r>
              <w:rPr>
                <w:noProof/>
                <w:lang w:val="es-ES_tradnl" w:eastAsia="es-ES_tradnl"/>
              </w:rPr>
              <w:drawing>
                <wp:inline distT="0" distB="0" distL="0" distR="0" wp14:anchorId="1CE20FAF" wp14:editId="0010FCF1">
                  <wp:extent cx="5028578" cy="1904755"/>
                  <wp:effectExtent l="0" t="0" r="635" b="635"/>
                  <wp:docPr id="31" name="Imagen 31" descr="../../../Users/sara/Dropbox/Figures/Hunga/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sara/Dropbox/Figures/Hunga/Met"/>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39510" cy="1908896"/>
                          </a:xfrm>
                          <a:prstGeom prst="rect">
                            <a:avLst/>
                          </a:prstGeom>
                          <a:noFill/>
                          <a:ln>
                            <a:noFill/>
                          </a:ln>
                        </pic:spPr>
                      </pic:pic>
                    </a:graphicData>
                  </a:graphic>
                </wp:inline>
              </w:drawing>
            </w:r>
          </w:p>
          <w:p w14:paraId="0E55EB7B" w14:textId="74B3247A" w:rsidR="007E4396" w:rsidRDefault="007E4396" w:rsidP="007E4396">
            <w:pPr>
              <w:pStyle w:val="Descripcin"/>
            </w:pPr>
            <w:bookmarkStart w:id="126" w:name="_Ref18942481"/>
            <w:bookmarkStart w:id="127" w:name="_Toc19085229"/>
            <w:r>
              <w:t xml:space="preserve">Figure </w:t>
            </w:r>
            <w:r>
              <w:fldChar w:fldCharType="begin"/>
            </w:r>
            <w:r>
              <w:instrText xml:space="preserve"> SEQ Figure \* ARABIC </w:instrText>
            </w:r>
            <w:r>
              <w:fldChar w:fldCharType="separate"/>
            </w:r>
            <w:r w:rsidR="00814D0A">
              <w:rPr>
                <w:noProof/>
              </w:rPr>
              <w:t>45</w:t>
            </w:r>
            <w:r>
              <w:fldChar w:fldCharType="end"/>
            </w:r>
            <w:bookmarkEnd w:id="126"/>
            <w:r w:rsidR="00EE2A18">
              <w:t xml:space="preserve">. Methodology for the case study of </w:t>
            </w:r>
            <w:proofErr w:type="spellStart"/>
            <w:r w:rsidR="00EE2A18">
              <w:t>Hunga</w:t>
            </w:r>
            <w:proofErr w:type="spellEnd"/>
            <w:r w:rsidR="00EE2A18">
              <w:t xml:space="preserve"> Tonga-</w:t>
            </w:r>
            <w:proofErr w:type="spellStart"/>
            <w:r w:rsidR="00EE2A18">
              <w:t>Hunga</w:t>
            </w:r>
            <w:proofErr w:type="spellEnd"/>
            <w:r w:rsidR="00EE2A18">
              <w:t xml:space="preserve"> </w:t>
            </w:r>
            <w:proofErr w:type="spellStart"/>
            <w:r w:rsidR="00EE2A18">
              <w:t>Ha’apai</w:t>
            </w:r>
            <w:proofErr w:type="spellEnd"/>
            <w:r w:rsidR="00EE2A18">
              <w:t xml:space="preserve"> volcano.</w:t>
            </w:r>
            <w:bookmarkEnd w:id="127"/>
          </w:p>
          <w:p w14:paraId="0F4C8C31" w14:textId="062FDCB6" w:rsidR="00A57B85" w:rsidRPr="00EE2A18" w:rsidRDefault="00EE2A18" w:rsidP="00EE2A18">
            <w:r>
              <w:t xml:space="preserve">The methodology used for this case study is resumed in </w:t>
            </w:r>
            <w:r>
              <w:fldChar w:fldCharType="begin"/>
            </w:r>
            <w:r>
              <w:instrText xml:space="preserve"> REF _Ref18942481 \h </w:instrText>
            </w:r>
            <w:r>
              <w:fldChar w:fldCharType="separate"/>
            </w:r>
            <w:r w:rsidR="00814D0A">
              <w:t xml:space="preserve">Figure </w:t>
            </w:r>
            <w:r w:rsidR="00814D0A">
              <w:rPr>
                <w:noProof/>
              </w:rPr>
              <w:t>45</w:t>
            </w:r>
            <w:r>
              <w:fldChar w:fldCharType="end"/>
            </w:r>
            <w:r>
              <w:t xml:space="preserve">. </w:t>
            </w:r>
            <w:proofErr w:type="spellStart"/>
            <w:r>
              <w:t>NirGB</w:t>
            </w:r>
            <w:proofErr w:type="spellEnd"/>
            <w:r>
              <w:t xml:space="preserve"> and NDVI sliders were produced to trace the vegetation and the evolution</w:t>
            </w:r>
            <w:r w:rsidR="008B7993">
              <w:t>ary</w:t>
            </w:r>
            <w:r>
              <w:t xml:space="preserve"> growth of the volcano using only Landsat 8. </w:t>
            </w:r>
            <w:r w:rsidR="00AB4871">
              <w:t>A cloud mask adapted for Landsat 8 was used, as well as a</w:t>
            </w:r>
            <w:r w:rsidR="008B7993">
              <w:t>n</w:t>
            </w:r>
            <w:r w:rsidR="00AB4871">
              <w:t xml:space="preserve"> HSV-based Pan-Sharpening of Landsat 8 TOA images to ha</w:t>
            </w:r>
            <w:r w:rsidR="008B7993">
              <w:t>ve a better detail of the small-</w:t>
            </w:r>
            <w:r w:rsidR="00AB4871">
              <w:t xml:space="preserve">sized islands. </w:t>
            </w:r>
            <w:r w:rsidR="008B7993">
              <w:t>Then NDVI two-</w:t>
            </w:r>
            <w:r>
              <w:t>period</w:t>
            </w:r>
            <w:r w:rsidR="008B7993">
              <w:t>s changes</w:t>
            </w:r>
            <w:r>
              <w:t xml:space="preserve"> images were produced for the periods 2013-2019 and 2015-2019. Finally, to trace the vegetation growth, NDVI time-series ch</w:t>
            </w:r>
            <w:r w:rsidR="00910516">
              <w:t xml:space="preserve">arts were done with Landsat 8. </w:t>
            </w:r>
          </w:p>
          <w:p w14:paraId="76571088" w14:textId="0973D764" w:rsidR="00C07145" w:rsidRPr="003132E1" w:rsidRDefault="00C07145" w:rsidP="008F3C79">
            <w:pPr>
              <w:pStyle w:val="Ttulo3"/>
              <w:numPr>
                <w:ilvl w:val="0"/>
                <w:numId w:val="6"/>
              </w:numPr>
              <w:jc w:val="both"/>
            </w:pPr>
            <w:bookmarkStart w:id="128" w:name="_Toc19287370"/>
            <w:r w:rsidRPr="003132E1">
              <w:lastRenderedPageBreak/>
              <w:t>R</w:t>
            </w:r>
            <w:r w:rsidR="00D07BFD">
              <w:t>esults</w:t>
            </w:r>
            <w:bookmarkEnd w:id="128"/>
          </w:p>
          <w:p w14:paraId="71405A5D" w14:textId="3AB83D3A" w:rsidR="00632462" w:rsidRPr="00632462" w:rsidRDefault="0011367C" w:rsidP="0011367C">
            <w:r>
              <w:t xml:space="preserve">The </w:t>
            </w:r>
            <w:proofErr w:type="spellStart"/>
            <w:r>
              <w:t>NirGB</w:t>
            </w:r>
            <w:proofErr w:type="spellEnd"/>
            <w:r>
              <w:t xml:space="preserve"> slider was used to recreate the state of the area before the eruption of 2014, and to try to recreate the story of the eruption (</w:t>
            </w:r>
            <w:r>
              <w:fldChar w:fldCharType="begin"/>
            </w:r>
            <w:r>
              <w:instrText xml:space="preserve"> REF _Ref18943174 \h </w:instrText>
            </w:r>
            <w:r w:rsidR="00632462">
              <w:instrText xml:space="preserve"> \* MERGEFORMAT </w:instrText>
            </w:r>
            <w:r>
              <w:fldChar w:fldCharType="separate"/>
            </w:r>
            <w:r w:rsidR="00814D0A">
              <w:t xml:space="preserve">Figure </w:t>
            </w:r>
            <w:r w:rsidR="00814D0A">
              <w:rPr>
                <w:noProof/>
              </w:rPr>
              <w:t>46</w:t>
            </w:r>
            <w:r>
              <w:fldChar w:fldCharType="end"/>
            </w:r>
            <w:r>
              <w:t xml:space="preserve">). </w:t>
            </w:r>
            <w:r w:rsidR="00032DE6" w:rsidRPr="003132E1">
              <w:t xml:space="preserve">The eruption </w:t>
            </w:r>
            <w:r w:rsidR="008B7993">
              <w:t>lasted less than one</w:t>
            </w:r>
            <w:r w:rsidR="00761F69" w:rsidRPr="003132E1">
              <w:t xml:space="preserve"> mo</w:t>
            </w:r>
            <w:r w:rsidR="008B7993">
              <w:t>n</w:t>
            </w:r>
            <w:r w:rsidR="00761F69" w:rsidRPr="003132E1">
              <w:t>th. The suture to the Western side</w:t>
            </w:r>
            <w:r>
              <w:t xml:space="preserve"> to </w:t>
            </w:r>
            <w:proofErr w:type="spellStart"/>
            <w:r>
              <w:t>Hunga</w:t>
            </w:r>
            <w:proofErr w:type="spellEnd"/>
            <w:r>
              <w:t xml:space="preserve"> </w:t>
            </w:r>
            <w:proofErr w:type="spellStart"/>
            <w:r>
              <w:t>Ha’apai</w:t>
            </w:r>
            <w:proofErr w:type="spellEnd"/>
            <w:r w:rsidR="00761F69" w:rsidRPr="003132E1">
              <w:t xml:space="preserve"> is already visible in February</w:t>
            </w:r>
            <w:r>
              <w:t xml:space="preserve"> 2015</w:t>
            </w:r>
            <w:r w:rsidR="00761F69" w:rsidRPr="003132E1">
              <w:t>. In Mars</w:t>
            </w:r>
            <w:r w:rsidR="008B7993">
              <w:t>,</w:t>
            </w:r>
            <w:r w:rsidR="00761F69" w:rsidRPr="003132E1">
              <w:t xml:space="preserve"> the </w:t>
            </w:r>
            <w:r w:rsidR="00A57B85" w:rsidRPr="003132E1">
              <w:t>interconnection</w:t>
            </w:r>
            <w:r>
              <w:t xml:space="preserve"> corridor</w:t>
            </w:r>
            <w:r w:rsidR="00761F69" w:rsidRPr="003132E1">
              <w:t xml:space="preserve"> to </w:t>
            </w:r>
            <w:proofErr w:type="spellStart"/>
            <w:r>
              <w:t>Hunga</w:t>
            </w:r>
            <w:proofErr w:type="spellEnd"/>
            <w:r>
              <w:t xml:space="preserve">-Tonga island </w:t>
            </w:r>
            <w:r w:rsidR="00761F69" w:rsidRPr="003132E1">
              <w:t xml:space="preserve">begins. The SE boarder of the </w:t>
            </w:r>
            <w:r>
              <w:t xml:space="preserve">new </w:t>
            </w:r>
            <w:r w:rsidR="00761F69" w:rsidRPr="003132E1">
              <w:t xml:space="preserve">volcano is </w:t>
            </w:r>
            <w:r>
              <w:t>still partially preserved with its rounded shape.</w:t>
            </w:r>
            <w:r w:rsidR="00761F69" w:rsidRPr="003132E1">
              <w:t xml:space="preserve"> </w:t>
            </w:r>
            <w:r w:rsidR="00496FEA" w:rsidRPr="003132E1">
              <w:t xml:space="preserve">In </w:t>
            </w:r>
            <w:r w:rsidR="00A57B85" w:rsidRPr="003132E1">
              <w:t>April</w:t>
            </w:r>
            <w:r>
              <w:t xml:space="preserve"> 2015</w:t>
            </w:r>
            <w:r w:rsidR="00A57B85">
              <w:t>,</w:t>
            </w:r>
            <w:r w:rsidR="00496FEA" w:rsidRPr="003132E1">
              <w:t xml:space="preserve"> the </w:t>
            </w:r>
            <w:r>
              <w:t xml:space="preserve">volcano has sealed with the </w:t>
            </w:r>
            <w:proofErr w:type="spellStart"/>
            <w:r>
              <w:t>Hunga</w:t>
            </w:r>
            <w:proofErr w:type="spellEnd"/>
            <w:r>
              <w:t xml:space="preserve"> </w:t>
            </w:r>
            <w:proofErr w:type="spellStart"/>
            <w:r>
              <w:t>Ha’apai</w:t>
            </w:r>
            <w:proofErr w:type="spellEnd"/>
            <w:r>
              <w:t xml:space="preserve"> island</w:t>
            </w:r>
            <w:r w:rsidR="00496FEA" w:rsidRPr="003132E1">
              <w:t xml:space="preserve"> and the eastern corridor continues growing</w:t>
            </w:r>
            <w:r>
              <w:t>.</w:t>
            </w:r>
            <w:r w:rsidR="00BC5AAA">
              <w:t xml:space="preserve"> </w:t>
            </w:r>
            <w:r w:rsidR="00BC5AAA">
              <w:fldChar w:fldCharType="begin"/>
            </w:r>
            <w:r w:rsidR="00BC5AAA">
              <w:instrText xml:space="preserve"> REF _Ref18945183 \h </w:instrText>
            </w:r>
            <w:r w:rsidR="00BC5AAA">
              <w:fldChar w:fldCharType="separate"/>
            </w:r>
            <w:r w:rsidR="00814D0A">
              <w:t xml:space="preserve">Figure </w:t>
            </w:r>
            <w:r w:rsidR="00814D0A">
              <w:rPr>
                <w:noProof/>
              </w:rPr>
              <w:t>47</w:t>
            </w:r>
            <w:r w:rsidR="00BC5AAA">
              <w:fldChar w:fldCharType="end"/>
            </w:r>
            <w:r w:rsidR="00BC5AAA">
              <w:t xml:space="preserve"> exposes the appearance of the new island in red and the sealing with both islands. </w:t>
            </w:r>
          </w:p>
          <w:p w14:paraId="40B3FCC3" w14:textId="4A2F4E99" w:rsidR="00241C25" w:rsidRDefault="00632462" w:rsidP="00DE7853">
            <w:pPr>
              <w:jc w:val="center"/>
            </w:pPr>
            <w:r>
              <w:rPr>
                <w:noProof/>
                <w:lang w:val="es-ES_tradnl" w:eastAsia="es-ES_tradnl"/>
              </w:rPr>
              <w:drawing>
                <wp:inline distT="0" distB="0" distL="0" distR="0" wp14:anchorId="52B559B7" wp14:editId="33D4E15A">
                  <wp:extent cx="5247861" cy="6806816"/>
                  <wp:effectExtent l="0" t="0" r="0" b="0"/>
                  <wp:docPr id="38" name="Picture 38" descr="C:\Users\intern\Dropbox\Figures\Hunga\NIR_GB\Moisaic_NIRGB_withEru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ntern\Dropbox\Figures\Hunga\NIR_GB\Moisaic_NIRGB_withEruption.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47861" cy="6806816"/>
                          </a:xfrm>
                          <a:prstGeom prst="rect">
                            <a:avLst/>
                          </a:prstGeom>
                          <a:noFill/>
                          <a:ln>
                            <a:noFill/>
                          </a:ln>
                        </pic:spPr>
                      </pic:pic>
                    </a:graphicData>
                  </a:graphic>
                </wp:inline>
              </w:drawing>
            </w:r>
          </w:p>
          <w:p w14:paraId="150E209B" w14:textId="455B3866" w:rsidR="00877B6D" w:rsidRPr="003132E1" w:rsidRDefault="00241C25" w:rsidP="00241C25">
            <w:pPr>
              <w:pStyle w:val="Descripcin"/>
            </w:pPr>
            <w:bookmarkStart w:id="129" w:name="_Ref18943174"/>
            <w:bookmarkStart w:id="130" w:name="_Toc19085230"/>
            <w:r>
              <w:t xml:space="preserve">Figure </w:t>
            </w:r>
            <w:r>
              <w:fldChar w:fldCharType="begin"/>
            </w:r>
            <w:r>
              <w:instrText xml:space="preserve"> SEQ Figure \* ARABIC </w:instrText>
            </w:r>
            <w:r>
              <w:fldChar w:fldCharType="separate"/>
            </w:r>
            <w:r w:rsidR="00814D0A">
              <w:rPr>
                <w:noProof/>
              </w:rPr>
              <w:t>46</w:t>
            </w:r>
            <w:r>
              <w:fldChar w:fldCharType="end"/>
            </w:r>
            <w:bookmarkEnd w:id="129"/>
            <w:r>
              <w:t xml:space="preserve">. </w:t>
            </w:r>
            <w:proofErr w:type="spellStart"/>
            <w:r>
              <w:t>NirGB</w:t>
            </w:r>
            <w:proofErr w:type="spellEnd"/>
            <w:r>
              <w:t xml:space="preserve"> images extracted from the </w:t>
            </w:r>
            <w:proofErr w:type="spellStart"/>
            <w:r>
              <w:t>NirGB</w:t>
            </w:r>
            <w:proofErr w:type="spellEnd"/>
            <w:r>
              <w:t xml:space="preserve"> slider exposing the pre-eruption state, then eruption, gr</w:t>
            </w:r>
            <w:r w:rsidR="008B7993">
              <w:t>owth and erosion of the volcani</w:t>
            </w:r>
            <w:r>
              <w:t>c edifice (2013-2019).</w:t>
            </w:r>
            <w:bookmarkEnd w:id="130"/>
            <w:r>
              <w:t xml:space="preserve">  </w:t>
            </w:r>
          </w:p>
          <w:p w14:paraId="3563AC54" w14:textId="359A7BAD" w:rsidR="00BC5AAA" w:rsidRDefault="00BC5AAA" w:rsidP="002D1B75">
            <w:pPr>
              <w:jc w:val="center"/>
            </w:pPr>
            <w:r w:rsidRPr="003132E1">
              <w:rPr>
                <w:noProof/>
                <w:lang w:val="es-ES_tradnl" w:eastAsia="es-ES_tradnl"/>
              </w:rPr>
              <w:lastRenderedPageBreak/>
              <w:drawing>
                <wp:inline distT="0" distB="0" distL="0" distR="0" wp14:anchorId="08A2F7EC" wp14:editId="6F0DD2A7">
                  <wp:extent cx="4281170" cy="3567430"/>
                  <wp:effectExtent l="0" t="0" r="5080" b="0"/>
                  <wp:docPr id="56" name="Picture 56" descr="I:\sara\GRID\Figures\Hunga\NDVI-Changes\NDVI-Changes_2013-2015-2019_L8_panshar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sara\GRID\Figures\Hunga\NDVI-Changes\NDVI-Changes_2013-2015-2019_L8_pansharp.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81170" cy="3567430"/>
                          </a:xfrm>
                          <a:prstGeom prst="rect">
                            <a:avLst/>
                          </a:prstGeom>
                          <a:noFill/>
                          <a:ln>
                            <a:noFill/>
                          </a:ln>
                        </pic:spPr>
                      </pic:pic>
                    </a:graphicData>
                  </a:graphic>
                </wp:inline>
              </w:drawing>
            </w:r>
          </w:p>
          <w:p w14:paraId="06B5AFFB" w14:textId="6E88537C" w:rsidR="00F16835" w:rsidRDefault="00BC5AAA" w:rsidP="00BC5AAA">
            <w:pPr>
              <w:pStyle w:val="Descripcin"/>
            </w:pPr>
            <w:bookmarkStart w:id="131" w:name="_Ref18945183"/>
            <w:bookmarkStart w:id="132" w:name="_Toc19085231"/>
            <w:r>
              <w:t xml:space="preserve">Figure </w:t>
            </w:r>
            <w:r>
              <w:fldChar w:fldCharType="begin"/>
            </w:r>
            <w:r>
              <w:instrText xml:space="preserve"> SEQ Figure \* ARABIC </w:instrText>
            </w:r>
            <w:r>
              <w:fldChar w:fldCharType="separate"/>
            </w:r>
            <w:r w:rsidR="00814D0A">
              <w:rPr>
                <w:noProof/>
              </w:rPr>
              <w:t>47</w:t>
            </w:r>
            <w:r>
              <w:fldChar w:fldCharType="end"/>
            </w:r>
            <w:bookmarkEnd w:id="131"/>
            <w:r w:rsidR="00012290">
              <w:t>. NDVI and two-</w:t>
            </w:r>
            <w:r>
              <w:t>periods variations. Changes were investigated for the 2013-2019 and 2015-2019 periods.</w:t>
            </w:r>
            <w:bookmarkEnd w:id="132"/>
          </w:p>
          <w:p w14:paraId="22786A13" w14:textId="49709BEC" w:rsidR="00BC5AAA" w:rsidRPr="003132E1" w:rsidRDefault="00BC5AAA" w:rsidP="00BC5AAA">
            <w:r>
              <w:t xml:space="preserve">Following the eruption, we can see that the vegetation of the </w:t>
            </w:r>
            <w:proofErr w:type="spellStart"/>
            <w:r>
              <w:t>Hunga-Ha’apai</w:t>
            </w:r>
            <w:proofErr w:type="spellEnd"/>
            <w:r>
              <w:t xml:space="preserve"> island was strongly affected, mostly in the center and northern sector of the island</w:t>
            </w:r>
            <w:r w:rsidR="007A6CCE">
              <w:t xml:space="preserve"> and in a lower</w:t>
            </w:r>
            <w:r w:rsidR="00181158">
              <w:t xml:space="preserve"> degree the </w:t>
            </w:r>
            <w:proofErr w:type="spellStart"/>
            <w:r w:rsidR="00181158">
              <w:t>Hunga</w:t>
            </w:r>
            <w:proofErr w:type="spellEnd"/>
            <w:r w:rsidR="00181158">
              <w:t xml:space="preserve"> Tonga island (</w:t>
            </w:r>
            <w:r w:rsidR="00181158">
              <w:fldChar w:fldCharType="begin"/>
            </w:r>
            <w:r w:rsidR="00181158">
              <w:instrText xml:space="preserve"> REF _Ref18943174 \h </w:instrText>
            </w:r>
            <w:r w:rsidR="008429B0">
              <w:instrText xml:space="preserve"> \* MERGEFORMAT </w:instrText>
            </w:r>
            <w:r w:rsidR="00181158">
              <w:fldChar w:fldCharType="separate"/>
            </w:r>
            <w:r w:rsidR="00814D0A">
              <w:t xml:space="preserve">Figure </w:t>
            </w:r>
            <w:r w:rsidR="00814D0A">
              <w:rPr>
                <w:noProof/>
              </w:rPr>
              <w:t>46</w:t>
            </w:r>
            <w:r w:rsidR="00181158">
              <w:fldChar w:fldCharType="end"/>
            </w:r>
            <w:r w:rsidR="00181158">
              <w:t xml:space="preserve"> &amp; </w:t>
            </w:r>
            <w:r w:rsidR="00181158">
              <w:fldChar w:fldCharType="begin"/>
            </w:r>
            <w:r w:rsidR="00181158">
              <w:instrText xml:space="preserve"> REF _Ref18945183 \h </w:instrText>
            </w:r>
            <w:r w:rsidR="008429B0">
              <w:instrText xml:space="preserve"> \* MERGEFORMAT </w:instrText>
            </w:r>
            <w:r w:rsidR="00181158">
              <w:fldChar w:fldCharType="separate"/>
            </w:r>
            <w:r w:rsidR="00814D0A">
              <w:t xml:space="preserve">Figure </w:t>
            </w:r>
            <w:r w:rsidR="00814D0A">
              <w:rPr>
                <w:noProof/>
              </w:rPr>
              <w:t>47</w:t>
            </w:r>
            <w:r w:rsidR="00181158">
              <w:fldChar w:fldCharType="end"/>
            </w:r>
            <w:r w:rsidR="00181158">
              <w:t xml:space="preserve">). When </w:t>
            </w:r>
            <w:r w:rsidR="00BB46E4">
              <w:t>we compare the</w:t>
            </w:r>
            <w:r w:rsidR="00181158">
              <w:t xml:space="preserve"> ND</w:t>
            </w:r>
            <w:r w:rsidR="00BB46E4">
              <w:t>VI image of 2015 and the NDVI image</w:t>
            </w:r>
            <w:r w:rsidR="00181158">
              <w:t xml:space="preserve"> of 2019, we observe a big change of the vegetation. For the case o</w:t>
            </w:r>
            <w:r w:rsidR="007A6CCE">
              <w:t xml:space="preserve">f </w:t>
            </w:r>
            <w:proofErr w:type="spellStart"/>
            <w:r w:rsidR="007A6CCE">
              <w:t>Hunga</w:t>
            </w:r>
            <w:proofErr w:type="spellEnd"/>
            <w:r w:rsidR="007A6CCE">
              <w:t>-Tonga, the vegetation is back to normal in</w:t>
            </w:r>
            <w:r w:rsidR="00181158">
              <w:t xml:space="preserve"> less </w:t>
            </w:r>
            <w:r w:rsidR="007A6CCE">
              <w:t xml:space="preserve">than one year. </w:t>
            </w:r>
            <w:r w:rsidR="00181158">
              <w:t xml:space="preserve"> </w:t>
            </w:r>
            <w:proofErr w:type="spellStart"/>
            <w:r w:rsidR="00181158">
              <w:t>Hunga-Ha’apai</w:t>
            </w:r>
            <w:proofErr w:type="spellEnd"/>
            <w:r w:rsidR="007A6CCE">
              <w:t xml:space="preserve"> island</w:t>
            </w:r>
            <w:r w:rsidR="00181158">
              <w:t xml:space="preserve"> is </w:t>
            </w:r>
            <w:r w:rsidR="007A6CCE">
              <w:t xml:space="preserve">however </w:t>
            </w:r>
            <w:r w:rsidR="00181158">
              <w:t>still in the process of recovery. To be abl</w:t>
            </w:r>
            <w:r w:rsidR="008B7993">
              <w:t>e to quantify the rate of resto</w:t>
            </w:r>
            <w:r w:rsidR="00181158">
              <w:t>ration of the vegetation in</w:t>
            </w:r>
            <w:r w:rsidR="008B7993">
              <w:t xml:space="preserve"> the islands and to see if their</w:t>
            </w:r>
            <w:r w:rsidR="00181158">
              <w:t xml:space="preserve"> vegetation is growing in the new island, NDVI t</w:t>
            </w:r>
            <w:r w:rsidR="008429B0">
              <w:t xml:space="preserve">ime-series were produced for the three islands. </w:t>
            </w:r>
            <w:r w:rsidR="008429B0">
              <w:fldChar w:fldCharType="begin"/>
            </w:r>
            <w:r w:rsidR="008429B0">
              <w:instrText xml:space="preserve"> REF _Ref19002575 \h </w:instrText>
            </w:r>
            <w:r w:rsidR="008429B0">
              <w:fldChar w:fldCharType="separate"/>
            </w:r>
            <w:r w:rsidR="00814D0A">
              <w:t xml:space="preserve">Figure </w:t>
            </w:r>
            <w:r w:rsidR="00814D0A">
              <w:rPr>
                <w:noProof/>
              </w:rPr>
              <w:t>48</w:t>
            </w:r>
            <w:r w:rsidR="008429B0">
              <w:fldChar w:fldCharType="end"/>
            </w:r>
            <w:r w:rsidR="008429B0">
              <w:t xml:space="preserve"> shows the area of the polygons used</w:t>
            </w:r>
            <w:r w:rsidR="00AB4871">
              <w:t xml:space="preserve"> for the time-series. These areas </w:t>
            </w:r>
            <w:r w:rsidR="008429B0">
              <w:t xml:space="preserve">were drawn according to the shape of the islands before the eruption of the new island, to avoid taking into account </w:t>
            </w:r>
            <w:r w:rsidR="00AB4871">
              <w:t>water.</w:t>
            </w:r>
          </w:p>
          <w:p w14:paraId="74BC3E37" w14:textId="77777777" w:rsidR="008429B0" w:rsidRDefault="00E802CB" w:rsidP="008429B0">
            <w:pPr>
              <w:keepNext/>
              <w:jc w:val="center"/>
            </w:pPr>
            <w:r>
              <w:rPr>
                <w:noProof/>
                <w:lang w:val="es-ES_tradnl" w:eastAsia="es-ES_tradnl"/>
              </w:rPr>
              <w:drawing>
                <wp:inline distT="0" distB="0" distL="0" distR="0" wp14:anchorId="08045C6C" wp14:editId="76C6765E">
                  <wp:extent cx="5282654" cy="2066232"/>
                  <wp:effectExtent l="0" t="0" r="635" b="0"/>
                  <wp:docPr id="6" name="Picture 6" descr="C:\Users\intern\Dropbox\Figures\Hunga\Sect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tern\Dropbox\Figures\Hunga\Sectors.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89252" cy="2068813"/>
                          </a:xfrm>
                          <a:prstGeom prst="rect">
                            <a:avLst/>
                          </a:prstGeom>
                          <a:noFill/>
                          <a:ln>
                            <a:noFill/>
                          </a:ln>
                        </pic:spPr>
                      </pic:pic>
                    </a:graphicData>
                  </a:graphic>
                </wp:inline>
              </w:drawing>
            </w:r>
          </w:p>
          <w:p w14:paraId="6E352A3E" w14:textId="524B63EC" w:rsidR="007C7829" w:rsidRPr="003132E1" w:rsidRDefault="008429B0" w:rsidP="00F70D21">
            <w:pPr>
              <w:pStyle w:val="Descripcin"/>
            </w:pPr>
            <w:bookmarkStart w:id="133" w:name="_Ref19002575"/>
            <w:bookmarkStart w:id="134" w:name="_Ref19002571"/>
            <w:bookmarkStart w:id="135" w:name="_Toc19085232"/>
            <w:r>
              <w:t xml:space="preserve">Figure </w:t>
            </w:r>
            <w:r>
              <w:fldChar w:fldCharType="begin"/>
            </w:r>
            <w:r>
              <w:instrText xml:space="preserve"> SEQ Figure \* ARABIC </w:instrText>
            </w:r>
            <w:r>
              <w:fldChar w:fldCharType="separate"/>
            </w:r>
            <w:r w:rsidR="00814D0A">
              <w:rPr>
                <w:noProof/>
              </w:rPr>
              <w:t>48</w:t>
            </w:r>
            <w:r>
              <w:fldChar w:fldCharType="end"/>
            </w:r>
            <w:bookmarkEnd w:id="133"/>
            <w:r>
              <w:t>.</w:t>
            </w:r>
            <w:bookmarkEnd w:id="134"/>
            <w:r>
              <w:t xml:space="preserve"> RGB Sentinel-2 image and </w:t>
            </w:r>
            <w:proofErr w:type="spellStart"/>
            <w:r>
              <w:t>NirGB</w:t>
            </w:r>
            <w:proofErr w:type="spellEnd"/>
            <w:r>
              <w:t xml:space="preserve"> Landsat 8 image showing the vegetation extend in red. The polygons were adapted to the shape of the islands before the </w:t>
            </w:r>
            <w:r w:rsidR="00F70D21">
              <w:t>explosion of the new island.</w:t>
            </w:r>
            <w:bookmarkEnd w:id="135"/>
          </w:p>
          <w:p w14:paraId="4C458DB0" w14:textId="7BE504CE" w:rsidR="004C062F" w:rsidRPr="003132E1" w:rsidRDefault="008B7993" w:rsidP="00F81F9E">
            <w:pPr>
              <w:spacing w:after="0"/>
            </w:pPr>
            <w:r w:rsidRPr="008B7993">
              <w:t xml:space="preserve">The NDVI time-series for </w:t>
            </w:r>
            <w:proofErr w:type="spellStart"/>
            <w:r w:rsidRPr="008B7993">
              <w:t>Hunga</w:t>
            </w:r>
            <w:proofErr w:type="spellEnd"/>
            <w:r w:rsidRPr="008B7993">
              <w:t>-Tonga island shows a drop in NDVI most of the time at the end/beginning of the year (Dec.-Jan.).</w:t>
            </w:r>
            <w:r w:rsidR="001E15BB">
              <w:t xml:space="preserve"> However, the decrease registered for January 2015 goes down </w:t>
            </w:r>
            <w:r w:rsidR="001E15BB">
              <w:lastRenderedPageBreak/>
              <w:t>to negative values and during the whole 2015 year</w:t>
            </w:r>
            <w:r>
              <w:t>,</w:t>
            </w:r>
            <w:r w:rsidR="001E15BB">
              <w:t xml:space="preserve"> the NDVI values don’t go above 0.4 NDVI</w:t>
            </w:r>
            <w:r w:rsidR="00F81F9E">
              <w:t xml:space="preserve"> (</w:t>
            </w:r>
            <w:r w:rsidR="00F81F9E">
              <w:fldChar w:fldCharType="begin"/>
            </w:r>
            <w:r w:rsidR="00F81F9E">
              <w:instrText xml:space="preserve"> REF _Ref19005444 \h </w:instrText>
            </w:r>
            <w:r w:rsidR="00F81F9E">
              <w:fldChar w:fldCharType="separate"/>
            </w:r>
            <w:r w:rsidR="00814D0A">
              <w:t xml:space="preserve">Figure </w:t>
            </w:r>
            <w:r w:rsidR="00814D0A">
              <w:rPr>
                <w:noProof/>
              </w:rPr>
              <w:t>49</w:t>
            </w:r>
            <w:r w:rsidR="00F81F9E">
              <w:fldChar w:fldCharType="end"/>
            </w:r>
            <w:r w:rsidR="00090ACA">
              <w:t>)</w:t>
            </w:r>
            <w:r w:rsidR="001E15BB">
              <w:t>. For the year 2016</w:t>
            </w:r>
            <w:r>
              <w:t>,</w:t>
            </w:r>
            <w:r w:rsidR="001E15BB">
              <w:t xml:space="preserve"> nature goes back to normal as observed in the </w:t>
            </w:r>
            <w:proofErr w:type="spellStart"/>
            <w:r w:rsidR="001E15BB">
              <w:t>NirGB</w:t>
            </w:r>
            <w:proofErr w:type="spellEnd"/>
            <w:r w:rsidR="001E15BB">
              <w:t xml:space="preserve"> images (</w:t>
            </w:r>
            <w:r w:rsidR="001E15BB">
              <w:fldChar w:fldCharType="begin"/>
            </w:r>
            <w:r w:rsidR="001E15BB">
              <w:instrText xml:space="preserve"> REF _Ref18943174 \h </w:instrText>
            </w:r>
            <w:r w:rsidR="001E15BB">
              <w:fldChar w:fldCharType="separate"/>
            </w:r>
            <w:r w:rsidR="00814D0A">
              <w:t xml:space="preserve">Figure </w:t>
            </w:r>
            <w:r w:rsidR="00814D0A">
              <w:rPr>
                <w:noProof/>
              </w:rPr>
              <w:t>46</w:t>
            </w:r>
            <w:r w:rsidR="001E15BB">
              <w:fldChar w:fldCharType="end"/>
            </w:r>
            <w:r w:rsidR="001E15BB">
              <w:t xml:space="preserve">).  The trendline for the </w:t>
            </w:r>
            <w:proofErr w:type="spellStart"/>
            <w:r w:rsidR="001E15BB">
              <w:t>Hunga</w:t>
            </w:r>
            <w:proofErr w:type="spellEnd"/>
            <w:r w:rsidR="001E15BB">
              <w:t>-Tonga island shows a</w:t>
            </w:r>
            <w:r>
              <w:t>n</w:t>
            </w:r>
            <w:r w:rsidR="001E15BB">
              <w:t xml:space="preserve"> NDVI difference of 0.077</w:t>
            </w:r>
            <w:r w:rsidR="00F81F9E">
              <w:t xml:space="preserve"> for the period 2013-2019. When only plotted for the post-eruption</w:t>
            </w:r>
            <w:r w:rsidR="00E00297">
              <w:t xml:space="preserve"> period</w:t>
            </w:r>
            <w:r w:rsidR="00F81F9E">
              <w:t xml:space="preserve"> (Dec. 2014-2019) the NDVI difference increases slightly to 0.084.</w:t>
            </w:r>
            <w:r w:rsidR="001E15BB">
              <w:t xml:space="preserve"> </w:t>
            </w:r>
          </w:p>
          <w:p w14:paraId="5EC65C87" w14:textId="77777777" w:rsidR="001E15BB" w:rsidRDefault="004C062F" w:rsidP="00F81F9E">
            <w:pPr>
              <w:keepNext/>
              <w:spacing w:after="0"/>
            </w:pPr>
            <w:r>
              <w:rPr>
                <w:noProof/>
                <w:lang w:val="es-ES_tradnl" w:eastAsia="es-ES_tradnl"/>
              </w:rPr>
              <w:drawing>
                <wp:inline distT="0" distB="0" distL="0" distR="0" wp14:anchorId="1013B2AB" wp14:editId="3D5F7C7F">
                  <wp:extent cx="5168354" cy="3428769"/>
                  <wp:effectExtent l="0" t="0" r="0" b="635"/>
                  <wp:docPr id="12" name="Picture 12" descr="C:\Users\intern\Dropbox\Figures\Hunga\NDVI Charts\NDVI Time-Series Ha´apai Right-Archipelago L8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tern\Dropbox\Figures\Hunga\NDVI Charts\NDVI Time-Series Ha´apai Right-Archipelago L8_2.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73216" cy="3431994"/>
                          </a:xfrm>
                          <a:prstGeom prst="rect">
                            <a:avLst/>
                          </a:prstGeom>
                          <a:noFill/>
                          <a:ln>
                            <a:noFill/>
                          </a:ln>
                        </pic:spPr>
                      </pic:pic>
                    </a:graphicData>
                  </a:graphic>
                </wp:inline>
              </w:drawing>
            </w:r>
          </w:p>
          <w:p w14:paraId="19926DDC" w14:textId="36763A68" w:rsidR="00E802CB" w:rsidRPr="003132E1" w:rsidRDefault="001E15BB" w:rsidP="00F81F9E">
            <w:pPr>
              <w:pStyle w:val="Descripcin"/>
              <w:spacing w:after="0"/>
            </w:pPr>
            <w:bookmarkStart w:id="136" w:name="_Ref19005444"/>
            <w:bookmarkStart w:id="137" w:name="_Toc19085233"/>
            <w:r>
              <w:t xml:space="preserve">Figure </w:t>
            </w:r>
            <w:r>
              <w:fldChar w:fldCharType="begin"/>
            </w:r>
            <w:r>
              <w:instrText xml:space="preserve"> SEQ Figure \* ARABIC </w:instrText>
            </w:r>
            <w:r>
              <w:fldChar w:fldCharType="separate"/>
            </w:r>
            <w:r w:rsidR="00814D0A">
              <w:rPr>
                <w:noProof/>
              </w:rPr>
              <w:t>49</w:t>
            </w:r>
            <w:r>
              <w:fldChar w:fldCharType="end"/>
            </w:r>
            <w:bookmarkEnd w:id="136"/>
            <w:r w:rsidR="00F81F9E">
              <w:t xml:space="preserve">. NDVI time-series for the </w:t>
            </w:r>
            <w:proofErr w:type="spellStart"/>
            <w:r w:rsidR="00F81F9E">
              <w:t>Hunga</w:t>
            </w:r>
            <w:proofErr w:type="spellEnd"/>
            <w:r w:rsidR="00F81F9E">
              <w:t>-Tonga island (Right archipelago).</w:t>
            </w:r>
            <w:bookmarkEnd w:id="137"/>
          </w:p>
          <w:p w14:paraId="460F7180" w14:textId="77777777" w:rsidR="00E802CB" w:rsidRPr="003132E1" w:rsidRDefault="00E802CB" w:rsidP="00F81F9E">
            <w:pPr>
              <w:spacing w:after="0"/>
            </w:pPr>
          </w:p>
          <w:p w14:paraId="32E717E6" w14:textId="4232D6C6" w:rsidR="00360FAB" w:rsidRDefault="00F81F9E" w:rsidP="00F81F9E">
            <w:pPr>
              <w:spacing w:after="0"/>
            </w:pPr>
            <w:r>
              <w:t xml:space="preserve">The NDVI time-series for </w:t>
            </w:r>
            <w:proofErr w:type="spellStart"/>
            <w:r>
              <w:t>Hunga-Ha’apai</w:t>
            </w:r>
            <w:proofErr w:type="spellEnd"/>
            <w:r>
              <w:t xml:space="preserve"> island exhibits</w:t>
            </w:r>
            <w:r w:rsidR="00DA6C7C">
              <w:t xml:space="preserve"> (</w:t>
            </w:r>
            <w:r w:rsidR="00DA6C7C">
              <w:fldChar w:fldCharType="begin"/>
            </w:r>
            <w:r w:rsidR="00DA6C7C">
              <w:instrText xml:space="preserve"> REF _Ref19007234 \h </w:instrText>
            </w:r>
            <w:r w:rsidR="00DA6C7C">
              <w:fldChar w:fldCharType="separate"/>
            </w:r>
            <w:r w:rsidR="00814D0A">
              <w:t xml:space="preserve">Figure </w:t>
            </w:r>
            <w:r w:rsidR="00814D0A">
              <w:rPr>
                <w:noProof/>
              </w:rPr>
              <w:t>50</w:t>
            </w:r>
            <w:r w:rsidR="00DA6C7C">
              <w:fldChar w:fldCharType="end"/>
            </w:r>
            <w:r w:rsidR="0029191A">
              <w:t>)</w:t>
            </w:r>
            <w:r w:rsidR="00DA6C7C">
              <w:t xml:space="preserve"> </w:t>
            </w:r>
            <w:r>
              <w:t>:</w:t>
            </w:r>
          </w:p>
          <w:p w14:paraId="4B6B1D6C" w14:textId="13B1A300" w:rsidR="00F81F9E" w:rsidRDefault="00090ACA" w:rsidP="008F3C79">
            <w:pPr>
              <w:pStyle w:val="Prrafodelista"/>
              <w:numPr>
                <w:ilvl w:val="0"/>
                <w:numId w:val="21"/>
              </w:numPr>
              <w:spacing w:after="0"/>
            </w:pPr>
            <w:r>
              <w:t xml:space="preserve">Again at all end and </w:t>
            </w:r>
            <w:r w:rsidR="00D306D2">
              <w:t>beginning of the years</w:t>
            </w:r>
            <w:r w:rsidR="008B7993">
              <w:t>,</w:t>
            </w:r>
            <w:r w:rsidR="00D306D2">
              <w:t xml:space="preserve"> we observe a</w:t>
            </w:r>
            <w:r w:rsidR="008B7993">
              <w:t>n NDVI drop</w:t>
            </w:r>
            <w:r>
              <w:t xml:space="preserve"> (December-January)</w:t>
            </w:r>
            <w:r w:rsidR="00D306D2">
              <w:t>. However</w:t>
            </w:r>
            <w:r w:rsidR="008B7993">
              <w:t>,</w:t>
            </w:r>
            <w:r w:rsidR="00D306D2">
              <w:t xml:space="preserve"> the post-eruption NDVI value decreases down to</w:t>
            </w:r>
            <w:r w:rsidR="00F81F9E">
              <w:t xml:space="preserve"> negative </w:t>
            </w:r>
            <w:r w:rsidR="00D306D2">
              <w:t xml:space="preserve">NDVI </w:t>
            </w:r>
            <w:r w:rsidR="00F81F9E">
              <w:t>values</w:t>
            </w:r>
            <w:r w:rsidR="00D306D2">
              <w:t xml:space="preserve"> around -0.05 </w:t>
            </w:r>
            <w:r w:rsidR="00F81F9E">
              <w:t>(Dec.-Jan).</w:t>
            </w:r>
          </w:p>
          <w:p w14:paraId="5C8A28A6" w14:textId="20C6FBB6" w:rsidR="00B463E8" w:rsidRDefault="00BA2941" w:rsidP="008F3C79">
            <w:pPr>
              <w:pStyle w:val="Prrafodelista"/>
              <w:numPr>
                <w:ilvl w:val="0"/>
                <w:numId w:val="21"/>
              </w:numPr>
              <w:spacing w:after="0"/>
            </w:pPr>
            <w:r>
              <w:t>During the year 2015, the NDVI values fluctuate slightly but do not go above a</w:t>
            </w:r>
            <w:r w:rsidR="008B7993">
              <w:t>n</w:t>
            </w:r>
            <w:r>
              <w:t xml:space="preserve"> NDVI value of 0.4.</w:t>
            </w:r>
          </w:p>
          <w:p w14:paraId="02DB2D1A" w14:textId="42B39426" w:rsidR="00BA2941" w:rsidRDefault="00BA2941" w:rsidP="008F3C79">
            <w:pPr>
              <w:pStyle w:val="Prrafodelista"/>
              <w:numPr>
                <w:ilvl w:val="0"/>
                <w:numId w:val="21"/>
              </w:numPr>
              <w:spacing w:after="0"/>
            </w:pPr>
            <w:r>
              <w:t>During the year 2016, the vegetation has increased but the NDVI value stays below 0.15.</w:t>
            </w:r>
          </w:p>
          <w:p w14:paraId="7E473FD5" w14:textId="48194195" w:rsidR="00BA2941" w:rsidRDefault="00BA2941" w:rsidP="008F3C79">
            <w:pPr>
              <w:pStyle w:val="Prrafodelista"/>
              <w:numPr>
                <w:ilvl w:val="0"/>
                <w:numId w:val="21"/>
              </w:numPr>
              <w:spacing w:after="0"/>
            </w:pPr>
            <w:r>
              <w:t xml:space="preserve">During the year 2017, the vegetation continues to recover with NDVI values </w:t>
            </w:r>
            <w:r w:rsidR="00D306D2">
              <w:t xml:space="preserve">going up to 0.3. The seasonal fluctuations are more remarkable. </w:t>
            </w:r>
          </w:p>
          <w:p w14:paraId="02167A8D" w14:textId="2E80BC6F" w:rsidR="00D306D2" w:rsidRDefault="00D306D2" w:rsidP="008F3C79">
            <w:pPr>
              <w:pStyle w:val="Prrafodelista"/>
              <w:numPr>
                <w:ilvl w:val="0"/>
                <w:numId w:val="21"/>
              </w:numPr>
              <w:spacing w:after="0"/>
            </w:pPr>
            <w:r>
              <w:t>After 2018, the vegetation is more restored although still increasing but at</w:t>
            </w:r>
            <w:r w:rsidR="008B7993">
              <w:t xml:space="preserve"> a</w:t>
            </w:r>
            <w:r>
              <w:t xml:space="preserve"> slower rate, with NDVI values going up to 0.5. Compared to the NDVI values previous to the eruption, the vegetation of the island is still in </w:t>
            </w:r>
            <w:r w:rsidR="008B7993">
              <w:t xml:space="preserve">a </w:t>
            </w:r>
            <w:r>
              <w:t>period of recover</w:t>
            </w:r>
            <w:r w:rsidR="008B7993">
              <w:t>y</w:t>
            </w:r>
            <w:r>
              <w:t xml:space="preserve">. The NDVI values in the island should be able to go up to 0.6 NDVI.   </w:t>
            </w:r>
          </w:p>
          <w:p w14:paraId="79DF2B92" w14:textId="50CB51FB" w:rsidR="00833E10" w:rsidRPr="003132E1" w:rsidRDefault="0029191A" w:rsidP="008F3C79">
            <w:pPr>
              <w:pStyle w:val="Prrafodelista"/>
              <w:numPr>
                <w:ilvl w:val="0"/>
                <w:numId w:val="21"/>
              </w:numPr>
              <w:spacing w:after="0"/>
            </w:pPr>
            <w:r>
              <w:fldChar w:fldCharType="begin"/>
            </w:r>
            <w:r>
              <w:instrText xml:space="preserve"> REF _Ref19007416 \h </w:instrText>
            </w:r>
            <w:r>
              <w:fldChar w:fldCharType="separate"/>
            </w:r>
            <w:r w:rsidR="00814D0A" w:rsidRPr="00DA6C7C">
              <w:t xml:space="preserve">Figure </w:t>
            </w:r>
            <w:r w:rsidR="00814D0A">
              <w:rPr>
                <w:noProof/>
              </w:rPr>
              <w:t>51</w:t>
            </w:r>
            <w:r>
              <w:fldChar w:fldCharType="end"/>
            </w:r>
            <w:r>
              <w:t xml:space="preserve"> shows only the time-series for the post-eruption period, the trendline</w:t>
            </w:r>
            <w:r w:rsidR="00833E10">
              <w:t xml:space="preserve"> median NDVI value for 2014 is -0.035 and for 2019 0.267. The NDVI difference for those approx. 4.7 years is 0.302. We can then estimate a median growing-rate of vegetation of 0.064 NDVI/year. </w:t>
            </w:r>
            <w:r>
              <w:t xml:space="preserve"> </w:t>
            </w:r>
          </w:p>
          <w:p w14:paraId="4579E1B8" w14:textId="77777777" w:rsidR="00D306D2" w:rsidRDefault="00BA2941" w:rsidP="00D306D2">
            <w:pPr>
              <w:keepNext/>
            </w:pPr>
            <w:r>
              <w:rPr>
                <w:noProof/>
                <w:lang w:val="es-ES_tradnl" w:eastAsia="es-ES_tradnl"/>
              </w:rPr>
              <w:lastRenderedPageBreak/>
              <w:drawing>
                <wp:inline distT="0" distB="0" distL="0" distR="0" wp14:anchorId="32DAFCE1" wp14:editId="6785F4C6">
                  <wp:extent cx="5293217" cy="3498574"/>
                  <wp:effectExtent l="0" t="0" r="3175" b="6985"/>
                  <wp:docPr id="14" name="Picture 14" descr="C:\Users\intern\Dropbox\Figures\Hunga\NDVI Charts\NDVI Time-Series Ha´apai Left-Archipelago L8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tern\Dropbox\Figures\Hunga\NDVI Charts\NDVI Time-Series Ha´apai Left-Archipelago L8_2.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96311" cy="3500619"/>
                          </a:xfrm>
                          <a:prstGeom prst="rect">
                            <a:avLst/>
                          </a:prstGeom>
                          <a:noFill/>
                          <a:ln>
                            <a:noFill/>
                          </a:ln>
                        </pic:spPr>
                      </pic:pic>
                    </a:graphicData>
                  </a:graphic>
                </wp:inline>
              </w:drawing>
            </w:r>
          </w:p>
          <w:p w14:paraId="36D9E26B" w14:textId="5A1D20CF" w:rsidR="00754FAD" w:rsidRPr="003132E1" w:rsidRDefault="00D306D2" w:rsidP="00D306D2">
            <w:pPr>
              <w:pStyle w:val="Descripcin"/>
            </w:pPr>
            <w:bookmarkStart w:id="138" w:name="_Ref19007234"/>
            <w:bookmarkStart w:id="139" w:name="_Toc19085234"/>
            <w:r>
              <w:t xml:space="preserve">Figure </w:t>
            </w:r>
            <w:r>
              <w:fldChar w:fldCharType="begin"/>
            </w:r>
            <w:r>
              <w:instrText xml:space="preserve"> SEQ Figure \* ARABIC </w:instrText>
            </w:r>
            <w:r>
              <w:fldChar w:fldCharType="separate"/>
            </w:r>
            <w:r w:rsidR="00814D0A">
              <w:rPr>
                <w:noProof/>
              </w:rPr>
              <w:t>50</w:t>
            </w:r>
            <w:r>
              <w:fldChar w:fldCharType="end"/>
            </w:r>
            <w:bookmarkEnd w:id="138"/>
            <w:r>
              <w:t>. NDVI time</w:t>
            </w:r>
            <w:r w:rsidR="00DA6C7C">
              <w:t xml:space="preserve">-series for the </w:t>
            </w:r>
            <w:proofErr w:type="spellStart"/>
            <w:r w:rsidR="00DA6C7C">
              <w:t>Hunga-Ha’apai</w:t>
            </w:r>
            <w:proofErr w:type="spellEnd"/>
            <w:r w:rsidR="00DA6C7C">
              <w:t xml:space="preserve"> island (Left</w:t>
            </w:r>
            <w:r>
              <w:t xml:space="preserve"> archipelago).</w:t>
            </w:r>
            <w:r w:rsidR="00DA6C7C">
              <w:t xml:space="preserve"> Period: 2013-2019</w:t>
            </w:r>
            <w:bookmarkEnd w:id="139"/>
          </w:p>
          <w:p w14:paraId="00E8C2F9" w14:textId="38A9E638" w:rsidR="00DA6C7C" w:rsidRDefault="0029191A" w:rsidP="00DA6C7C">
            <w:pPr>
              <w:keepNext/>
              <w:spacing w:after="0"/>
            </w:pPr>
            <w:r>
              <w:rPr>
                <w:noProof/>
                <w:lang w:val="es-ES_tradnl" w:eastAsia="es-ES_tradnl"/>
              </w:rPr>
              <w:drawing>
                <wp:inline distT="0" distB="0" distL="0" distR="0" wp14:anchorId="21F1C7E1" wp14:editId="4B74346F">
                  <wp:extent cx="5297557" cy="3531704"/>
                  <wp:effectExtent l="0" t="0" r="0" b="0"/>
                  <wp:docPr id="46" name="Picture 46" descr="C:\Users\intern\Dropbox\Figures\Hunga\NDVI Charts\NDVI Time-Series Ha´apai Left-Archipelago Post-Eruption L8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tern\Dropbox\Figures\Hunga\NDVI Charts\NDVI Time-Series Ha´apai Left-Archipelago Post-Eruption L8_2.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97476" cy="3531650"/>
                          </a:xfrm>
                          <a:prstGeom prst="rect">
                            <a:avLst/>
                          </a:prstGeom>
                          <a:noFill/>
                          <a:ln>
                            <a:noFill/>
                          </a:ln>
                        </pic:spPr>
                      </pic:pic>
                    </a:graphicData>
                  </a:graphic>
                </wp:inline>
              </w:drawing>
            </w:r>
          </w:p>
          <w:p w14:paraId="39E08150" w14:textId="5211CE0B" w:rsidR="002345A4" w:rsidRPr="00BE2570" w:rsidRDefault="00DA6C7C" w:rsidP="00E00297">
            <w:pPr>
              <w:pStyle w:val="Descripcin"/>
            </w:pPr>
            <w:bookmarkStart w:id="140" w:name="_Ref19007416"/>
            <w:bookmarkStart w:id="141" w:name="_Toc19085235"/>
            <w:r w:rsidRPr="00DA6C7C">
              <w:t xml:space="preserve">Figure </w:t>
            </w:r>
            <w:r>
              <w:fldChar w:fldCharType="begin"/>
            </w:r>
            <w:r w:rsidRPr="00DA6C7C">
              <w:instrText xml:space="preserve"> SEQ Figure \* ARABIC </w:instrText>
            </w:r>
            <w:r>
              <w:fldChar w:fldCharType="separate"/>
            </w:r>
            <w:r w:rsidR="00814D0A">
              <w:rPr>
                <w:noProof/>
              </w:rPr>
              <w:t>51</w:t>
            </w:r>
            <w:r>
              <w:fldChar w:fldCharType="end"/>
            </w:r>
            <w:bookmarkEnd w:id="140"/>
            <w:r>
              <w:t xml:space="preserve">. NDVI time-series for the </w:t>
            </w:r>
            <w:proofErr w:type="spellStart"/>
            <w:r>
              <w:t>Hunga-Ha’apai</w:t>
            </w:r>
            <w:proofErr w:type="spellEnd"/>
            <w:r>
              <w:t xml:space="preserve"> island (Left archipelago). Post</w:t>
            </w:r>
            <w:r w:rsidR="00A2050E">
              <w:t>-</w:t>
            </w:r>
            <w:r>
              <w:t>eruption period: Dec. 2014-2019</w:t>
            </w:r>
            <w:bookmarkEnd w:id="141"/>
            <w:r>
              <w:t xml:space="preserve"> </w:t>
            </w:r>
          </w:p>
          <w:p w14:paraId="74CD9CEF" w14:textId="77777777" w:rsidR="002345A4" w:rsidRPr="003132E1" w:rsidRDefault="002345A4" w:rsidP="00614BA7">
            <w:pPr>
              <w:spacing w:after="0"/>
            </w:pPr>
          </w:p>
          <w:p w14:paraId="789FE96C" w14:textId="77777777" w:rsidR="00857D06" w:rsidRDefault="00857D06" w:rsidP="00614BA7"/>
          <w:p w14:paraId="5E164993" w14:textId="77777777" w:rsidR="007504F7" w:rsidRPr="003132E1" w:rsidRDefault="007504F7" w:rsidP="00614BA7"/>
          <w:p w14:paraId="072EE257" w14:textId="77777777" w:rsidR="00877B6D" w:rsidRDefault="00877B6D" w:rsidP="00614BA7"/>
          <w:p w14:paraId="247A1F79" w14:textId="3A871110" w:rsidR="005A019B" w:rsidRDefault="004C6341" w:rsidP="005A019B">
            <w:pPr>
              <w:spacing w:after="0"/>
            </w:pPr>
            <w:r>
              <w:lastRenderedPageBreak/>
              <w:t>When plotting</w:t>
            </w:r>
            <w:r w:rsidR="005A019B">
              <w:t xml:space="preserve"> </w:t>
            </w:r>
            <w:r>
              <w:t xml:space="preserve">the </w:t>
            </w:r>
            <w:r w:rsidR="005A019B">
              <w:t>NDVI time-series for the new volcanic edifice</w:t>
            </w:r>
            <w:r>
              <w:t xml:space="preserve"> for the period of December 2014 to 2019</w:t>
            </w:r>
            <w:r w:rsidR="005A019B">
              <w:t>, we</w:t>
            </w:r>
            <w:r>
              <w:t xml:space="preserve"> observe</w:t>
            </w:r>
            <w:r w:rsidR="005A019B">
              <w:t xml:space="preserve">: </w:t>
            </w:r>
          </w:p>
          <w:p w14:paraId="7C16331B" w14:textId="7A1848A3" w:rsidR="005A019B" w:rsidRDefault="00BE2570" w:rsidP="008F3C79">
            <w:pPr>
              <w:pStyle w:val="Prrafodelista"/>
              <w:numPr>
                <w:ilvl w:val="0"/>
                <w:numId w:val="22"/>
              </w:numPr>
              <w:spacing w:after="0"/>
            </w:pPr>
            <w:r>
              <w:t xml:space="preserve">For the total </w:t>
            </w:r>
            <w:r w:rsidR="004C6341">
              <w:t xml:space="preserve">area </w:t>
            </w:r>
            <w:r>
              <w:t>of the new island</w:t>
            </w:r>
            <w:r w:rsidR="008B7993">
              <w:t xml:space="preserve">, </w:t>
            </w:r>
            <w:r>
              <w:t xml:space="preserve">negative values </w:t>
            </w:r>
            <w:r w:rsidR="008B7993">
              <w:t xml:space="preserve">were obtained </w:t>
            </w:r>
            <w:r>
              <w:t>most of the time, but with the seasonal variation</w:t>
            </w:r>
            <w:r w:rsidR="008B7993">
              <w:t>,</w:t>
            </w:r>
            <w:r>
              <w:t xml:space="preserve"> NDVI values </w:t>
            </w:r>
            <w:r w:rsidR="008B7993">
              <w:t>rise up</w:t>
            </w:r>
            <w:r>
              <w:t xml:space="preserve"> to 0.04.</w:t>
            </w:r>
            <w:r w:rsidR="004C6341">
              <w:t xml:space="preserve">  The median NDVI trendline would give a total NDVI difference of 0.068 (min.-0.057, max: -0.034)</w:t>
            </w:r>
            <w:r w:rsidR="00D536B2">
              <w:t>, so a growing rate of 0.0145 NDVI/year</w:t>
            </w:r>
            <w:r w:rsidR="004C6341">
              <w:t>.</w:t>
            </w:r>
          </w:p>
          <w:p w14:paraId="33A0D8BC" w14:textId="39C90A0A" w:rsidR="00DA6094" w:rsidRDefault="005A6262" w:rsidP="008F3C79">
            <w:pPr>
              <w:pStyle w:val="Prrafodelista"/>
              <w:numPr>
                <w:ilvl w:val="0"/>
                <w:numId w:val="22"/>
              </w:numPr>
              <w:spacing w:after="0"/>
            </w:pPr>
            <w:r>
              <w:t>For the lower</w:t>
            </w:r>
            <w:r w:rsidR="00DA6094">
              <w:t>, medium and high</w:t>
            </w:r>
            <w:r>
              <w:t xml:space="preserve"> slope</w:t>
            </w:r>
            <w:r w:rsidR="009359B9">
              <w:t xml:space="preserve"> (or crater)</w:t>
            </w:r>
            <w:r>
              <w:t xml:space="preserve"> sector</w:t>
            </w:r>
            <w:r w:rsidR="00DA6094">
              <w:t>s</w:t>
            </w:r>
            <w:r>
              <w:t xml:space="preserve"> of the volcanic edifice (</w:t>
            </w:r>
            <w:r w:rsidR="00DA6094">
              <w:t xml:space="preserve">see areas in </w:t>
            </w:r>
            <w:r w:rsidR="00DA6094">
              <w:fldChar w:fldCharType="begin"/>
            </w:r>
            <w:r w:rsidR="00DA6094">
              <w:instrText xml:space="preserve"> REF _Ref19016242 \h </w:instrText>
            </w:r>
            <w:r w:rsidR="00DA6094">
              <w:fldChar w:fldCharType="separate"/>
            </w:r>
            <w:r w:rsidR="00814D0A">
              <w:t xml:space="preserve">Figure </w:t>
            </w:r>
            <w:r w:rsidR="00814D0A">
              <w:rPr>
                <w:noProof/>
              </w:rPr>
              <w:t>53</w:t>
            </w:r>
            <w:r w:rsidR="00DA6094">
              <w:fldChar w:fldCharType="end"/>
            </w:r>
            <w:r w:rsidR="00DA6094">
              <w:t>) NDVI time-series were calculated. Very similar fluctuation trends were obtained along the years, th</w:t>
            </w:r>
            <w:r w:rsidR="00090ACA">
              <w:t>e NDVI differences for each sector</w:t>
            </w:r>
            <w:r w:rsidR="00DA6094">
              <w:t xml:space="preserve"> are: </w:t>
            </w:r>
          </w:p>
          <w:p w14:paraId="65A62811" w14:textId="2DE7E893" w:rsidR="00BE2570" w:rsidRDefault="009359B9" w:rsidP="008F3C79">
            <w:pPr>
              <w:pStyle w:val="Prrafodelista"/>
              <w:numPr>
                <w:ilvl w:val="0"/>
                <w:numId w:val="23"/>
              </w:numPr>
              <w:spacing w:after="0"/>
            </w:pPr>
            <w:r>
              <w:t>Low slope NDVI difference: 0.068</w:t>
            </w:r>
            <w:r w:rsidR="002C32B2">
              <w:t xml:space="preserve"> (</w:t>
            </w:r>
            <w:r w:rsidR="002C32B2">
              <w:fldChar w:fldCharType="begin"/>
            </w:r>
            <w:r w:rsidR="002C32B2">
              <w:instrText xml:space="preserve"> REF _Ref19020148 \h </w:instrText>
            </w:r>
            <w:r w:rsidR="002C32B2">
              <w:fldChar w:fldCharType="separate"/>
            </w:r>
            <w:r w:rsidR="00814D0A">
              <w:t xml:space="preserve">Figure </w:t>
            </w:r>
            <w:r w:rsidR="00814D0A">
              <w:rPr>
                <w:noProof/>
              </w:rPr>
              <w:t>54</w:t>
            </w:r>
            <w:r w:rsidR="002C32B2">
              <w:fldChar w:fldCharType="end"/>
            </w:r>
            <w:r w:rsidR="002C32B2">
              <w:t>)</w:t>
            </w:r>
            <w:r w:rsidR="00D536B2">
              <w:t>, so a growth rate of 0.0145 NDVI/year</w:t>
            </w:r>
            <w:r w:rsidR="002C32B2">
              <w:t>.</w:t>
            </w:r>
          </w:p>
          <w:p w14:paraId="3D141FC3" w14:textId="0167A437" w:rsidR="00114C66" w:rsidRDefault="009359B9" w:rsidP="008F3C79">
            <w:pPr>
              <w:pStyle w:val="Prrafodelista"/>
              <w:numPr>
                <w:ilvl w:val="0"/>
                <w:numId w:val="23"/>
              </w:numPr>
              <w:spacing w:after="0"/>
            </w:pPr>
            <w:r>
              <w:t>Medium slope and crater NDVI difference: 0.018</w:t>
            </w:r>
            <w:r w:rsidR="00A2050E">
              <w:t xml:space="preserve"> </w:t>
            </w:r>
            <w:r w:rsidR="002C32B2">
              <w:t>(</w:t>
            </w:r>
            <w:r w:rsidR="002C32B2">
              <w:fldChar w:fldCharType="begin"/>
            </w:r>
            <w:r w:rsidR="002C32B2">
              <w:instrText xml:space="preserve"> REF _Ref19020160 \h </w:instrText>
            </w:r>
            <w:r w:rsidR="002C32B2">
              <w:fldChar w:fldCharType="separate"/>
            </w:r>
            <w:r w:rsidR="00814D0A">
              <w:t xml:space="preserve">Figure </w:t>
            </w:r>
            <w:r w:rsidR="00814D0A">
              <w:rPr>
                <w:noProof/>
              </w:rPr>
              <w:t>55</w:t>
            </w:r>
            <w:r w:rsidR="002C32B2">
              <w:fldChar w:fldCharType="end"/>
            </w:r>
            <w:r w:rsidR="002C32B2">
              <w:t xml:space="preserve"> &amp; </w:t>
            </w:r>
            <w:r w:rsidR="002C32B2">
              <w:fldChar w:fldCharType="begin"/>
            </w:r>
            <w:r w:rsidR="002C32B2">
              <w:instrText xml:space="preserve"> REF _Ref19020170 \h </w:instrText>
            </w:r>
            <w:r w:rsidR="002C32B2">
              <w:fldChar w:fldCharType="separate"/>
            </w:r>
            <w:r w:rsidR="00814D0A">
              <w:t xml:space="preserve">Figure </w:t>
            </w:r>
            <w:r w:rsidR="00814D0A">
              <w:rPr>
                <w:noProof/>
              </w:rPr>
              <w:t>56</w:t>
            </w:r>
            <w:r w:rsidR="002C32B2">
              <w:fldChar w:fldCharType="end"/>
            </w:r>
            <w:r w:rsidR="002C32B2">
              <w:t>)</w:t>
            </w:r>
            <w:r w:rsidR="00D536B2">
              <w:t>, so rate of 0.0038 NDVI/year</w:t>
            </w:r>
            <w:r w:rsidR="002C32B2">
              <w:t>.</w:t>
            </w:r>
          </w:p>
          <w:p w14:paraId="3E46E5EB" w14:textId="7092EAE9" w:rsidR="00875795" w:rsidRDefault="00875795" w:rsidP="00875795">
            <w:pPr>
              <w:spacing w:after="0"/>
            </w:pPr>
            <w:r>
              <w:t xml:space="preserve">                However, in general</w:t>
            </w:r>
            <w:r w:rsidR="008B7993">
              <w:t>,</w:t>
            </w:r>
            <w:r>
              <w:t xml:space="preserve"> higher NDVI values are exhibit when going to lower slope regions.</w:t>
            </w:r>
          </w:p>
          <w:p w14:paraId="39BD3D8B" w14:textId="77777777" w:rsidR="00BE2570" w:rsidRDefault="00BB46E4" w:rsidP="00BE2570">
            <w:pPr>
              <w:keepNext/>
              <w:spacing w:after="0"/>
            </w:pPr>
            <w:r w:rsidRPr="003132E1">
              <w:rPr>
                <w:noProof/>
                <w:lang w:val="es-ES_tradnl" w:eastAsia="es-ES_tradnl"/>
              </w:rPr>
              <w:drawing>
                <wp:inline distT="0" distB="0" distL="0" distR="0" wp14:anchorId="3EA70768" wp14:editId="24E5B8B0">
                  <wp:extent cx="5028578" cy="3343574"/>
                  <wp:effectExtent l="0" t="0" r="635" b="9525"/>
                  <wp:docPr id="60" name="Picture 60" descr="I:\sara\GRID\Figures\Hunga\NDVI Charts\NDVI Time-Series Ha´apai Volcano L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sara\GRID\Figures\Hunga\NDVI Charts\NDVI Time-Series Ha´apai Volcano L8.pn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6954" t="13501" r="18510" b="7065"/>
                          <a:stretch/>
                        </pic:blipFill>
                        <pic:spPr bwMode="auto">
                          <a:xfrm>
                            <a:off x="0" y="0"/>
                            <a:ext cx="5046678" cy="3355609"/>
                          </a:xfrm>
                          <a:prstGeom prst="rect">
                            <a:avLst/>
                          </a:prstGeom>
                          <a:noFill/>
                          <a:ln>
                            <a:noFill/>
                          </a:ln>
                          <a:extLst>
                            <a:ext uri="{53640926-AAD7-44D8-BBD7-CCE9431645EC}">
                              <a14:shadowObscured xmlns:a14="http://schemas.microsoft.com/office/drawing/2010/main"/>
                            </a:ext>
                          </a:extLst>
                        </pic:spPr>
                      </pic:pic>
                    </a:graphicData>
                  </a:graphic>
                </wp:inline>
              </w:drawing>
            </w:r>
          </w:p>
          <w:p w14:paraId="34D2D2B1" w14:textId="503371E6" w:rsidR="00BB46E4" w:rsidRDefault="00BE2570" w:rsidP="008B5B3B">
            <w:pPr>
              <w:pStyle w:val="Descripcin"/>
              <w:spacing w:after="0"/>
            </w:pPr>
            <w:bookmarkStart w:id="142" w:name="_Toc19085236"/>
            <w:r w:rsidRPr="00BE2570">
              <w:t xml:space="preserve">Figure </w:t>
            </w:r>
            <w:r>
              <w:fldChar w:fldCharType="begin"/>
            </w:r>
            <w:r w:rsidRPr="00BE2570">
              <w:instrText xml:space="preserve"> SEQ Figure \* ARABIC </w:instrText>
            </w:r>
            <w:r>
              <w:fldChar w:fldCharType="separate"/>
            </w:r>
            <w:r w:rsidR="00814D0A">
              <w:rPr>
                <w:noProof/>
              </w:rPr>
              <w:t>52</w:t>
            </w:r>
            <w:r>
              <w:fldChar w:fldCharType="end"/>
            </w:r>
            <w:r>
              <w:t xml:space="preserve">. NDVI time-series for the </w:t>
            </w:r>
            <w:proofErr w:type="spellStart"/>
            <w:r>
              <w:t>Hunga-Ha’apai</w:t>
            </w:r>
            <w:proofErr w:type="spellEnd"/>
            <w:r>
              <w:t xml:space="preserve"> island (Left archipelago). P</w:t>
            </w:r>
            <w:r w:rsidR="00A2050E">
              <w:t>ost-</w:t>
            </w:r>
            <w:r>
              <w:t>eruption period: Dec. 2014-2019</w:t>
            </w:r>
            <w:bookmarkEnd w:id="142"/>
            <w:r>
              <w:t xml:space="preserve"> </w:t>
            </w:r>
          </w:p>
          <w:p w14:paraId="7AABE280" w14:textId="77777777" w:rsidR="00E00297" w:rsidRPr="00E00297" w:rsidRDefault="00E00297" w:rsidP="00E00297"/>
          <w:p w14:paraId="4A0BC686" w14:textId="1F5692D7" w:rsidR="00CE497A" w:rsidRDefault="00EE4479" w:rsidP="00CE497A">
            <w:pPr>
              <w:keepNext/>
              <w:spacing w:after="0"/>
              <w:jc w:val="center"/>
            </w:pPr>
            <w:r>
              <w:rPr>
                <w:noProof/>
                <w:lang w:val="es-ES_tradnl" w:eastAsia="es-ES_tradnl"/>
              </w:rPr>
              <w:drawing>
                <wp:inline distT="0" distB="0" distL="0" distR="0" wp14:anchorId="255BF167" wp14:editId="733923E9">
                  <wp:extent cx="5347627" cy="1948069"/>
                  <wp:effectExtent l="0" t="0" r="5715" b="0"/>
                  <wp:docPr id="55" name="Picture 55" descr="C:\Users\intern\Dropbox\Figures\Hunga\Sectors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tern\Dropbox\Figures\Hunga\Sectors_2.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357389" cy="1951625"/>
                          </a:xfrm>
                          <a:prstGeom prst="rect">
                            <a:avLst/>
                          </a:prstGeom>
                          <a:noFill/>
                          <a:ln>
                            <a:noFill/>
                          </a:ln>
                        </pic:spPr>
                      </pic:pic>
                    </a:graphicData>
                  </a:graphic>
                </wp:inline>
              </w:drawing>
            </w:r>
          </w:p>
          <w:p w14:paraId="19C44032" w14:textId="4C9E3294" w:rsidR="00BB46E4" w:rsidRPr="003132E1" w:rsidRDefault="00CE497A" w:rsidP="00CE497A">
            <w:pPr>
              <w:pStyle w:val="Descripcin"/>
            </w:pPr>
            <w:bookmarkStart w:id="143" w:name="_Ref19016242"/>
            <w:bookmarkStart w:id="144" w:name="_Toc19085237"/>
            <w:r>
              <w:t xml:space="preserve">Figure </w:t>
            </w:r>
            <w:r>
              <w:fldChar w:fldCharType="begin"/>
            </w:r>
            <w:r>
              <w:instrText xml:space="preserve"> SEQ Figure \* ARABIC </w:instrText>
            </w:r>
            <w:r>
              <w:fldChar w:fldCharType="separate"/>
            </w:r>
            <w:r w:rsidR="00814D0A">
              <w:rPr>
                <w:noProof/>
              </w:rPr>
              <w:t>53</w:t>
            </w:r>
            <w:r>
              <w:fldChar w:fldCharType="end"/>
            </w:r>
            <w:bookmarkEnd w:id="143"/>
            <w:r w:rsidR="002C32B2">
              <w:t>. NDVI sectors investigated;</w:t>
            </w:r>
            <w:r>
              <w:t xml:space="preserve"> low slope, medium slope and high slope sect</w:t>
            </w:r>
            <w:r w:rsidR="002C32B2">
              <w:t xml:space="preserve">ors of the new volcanic </w:t>
            </w:r>
            <w:proofErr w:type="spellStart"/>
            <w:r w:rsidR="002C32B2">
              <w:t>edific</w:t>
            </w:r>
            <w:proofErr w:type="spellEnd"/>
            <w:r w:rsidR="002C32B2">
              <w:t>, sand-type deposits and Basaltic sand-type beach.</w:t>
            </w:r>
            <w:bookmarkEnd w:id="144"/>
          </w:p>
          <w:p w14:paraId="51CA95BB" w14:textId="77777777" w:rsidR="00A2050E" w:rsidRDefault="00BB46E4" w:rsidP="00A2050E">
            <w:pPr>
              <w:keepNext/>
              <w:spacing w:after="0"/>
              <w:jc w:val="center"/>
            </w:pPr>
            <w:r w:rsidRPr="003132E1">
              <w:rPr>
                <w:noProof/>
                <w:lang w:val="es-ES_tradnl" w:eastAsia="es-ES_tradnl"/>
              </w:rPr>
              <w:lastRenderedPageBreak/>
              <w:drawing>
                <wp:inline distT="0" distB="0" distL="0" distR="0" wp14:anchorId="781A949C" wp14:editId="3B72D6AA">
                  <wp:extent cx="5248275" cy="3465404"/>
                  <wp:effectExtent l="0" t="0" r="0" b="1905"/>
                  <wp:docPr id="68" name="Picture 68" descr="I:\sara\GRID\Figures\Hunga\NDVI Charts\NDVI Time-Series Ha´apai Volcano Low Slope Sector FEBRERO L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sara\GRID\Figures\Hunga\NDVI Charts\NDVI Time-Series Ha´apai Volcano Low Slope Sector FEBRERO L8.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7040" t="13933" r="18152" b="6879"/>
                          <a:stretch/>
                        </pic:blipFill>
                        <pic:spPr bwMode="auto">
                          <a:xfrm>
                            <a:off x="0" y="0"/>
                            <a:ext cx="5277452" cy="3484669"/>
                          </a:xfrm>
                          <a:prstGeom prst="rect">
                            <a:avLst/>
                          </a:prstGeom>
                          <a:noFill/>
                          <a:ln>
                            <a:noFill/>
                          </a:ln>
                          <a:extLst>
                            <a:ext uri="{53640926-AAD7-44D8-BBD7-CCE9431645EC}">
                              <a14:shadowObscured xmlns:a14="http://schemas.microsoft.com/office/drawing/2010/main"/>
                            </a:ext>
                          </a:extLst>
                        </pic:spPr>
                      </pic:pic>
                    </a:graphicData>
                  </a:graphic>
                </wp:inline>
              </w:drawing>
            </w:r>
          </w:p>
          <w:p w14:paraId="536A2075" w14:textId="37B8FD99" w:rsidR="00BB46E4" w:rsidRPr="003132E1" w:rsidRDefault="00A2050E" w:rsidP="00A2050E">
            <w:pPr>
              <w:pStyle w:val="Descripcin"/>
              <w:spacing w:after="0"/>
            </w:pPr>
            <w:bookmarkStart w:id="145" w:name="_Ref19020148"/>
            <w:bookmarkStart w:id="146" w:name="_Toc19085238"/>
            <w:r>
              <w:t xml:space="preserve">Figure </w:t>
            </w:r>
            <w:r>
              <w:fldChar w:fldCharType="begin"/>
            </w:r>
            <w:r>
              <w:instrText xml:space="preserve"> SEQ Figure \* ARABIC </w:instrText>
            </w:r>
            <w:r>
              <w:fldChar w:fldCharType="separate"/>
            </w:r>
            <w:r w:rsidR="00814D0A">
              <w:rPr>
                <w:noProof/>
              </w:rPr>
              <w:t>54</w:t>
            </w:r>
            <w:r>
              <w:fldChar w:fldCharType="end"/>
            </w:r>
            <w:bookmarkEnd w:id="145"/>
            <w:r>
              <w:t>. NDVI time-series for the new volcanic island, low slope sector. Post-eruption period: 2015-2019</w:t>
            </w:r>
            <w:bookmarkEnd w:id="146"/>
            <w:r>
              <w:t xml:space="preserve"> </w:t>
            </w:r>
          </w:p>
          <w:p w14:paraId="698F99F5" w14:textId="77777777" w:rsidR="00A2050E" w:rsidRDefault="00BB46E4" w:rsidP="00A2050E">
            <w:pPr>
              <w:keepNext/>
              <w:spacing w:after="0"/>
              <w:jc w:val="center"/>
            </w:pPr>
            <w:r w:rsidRPr="003132E1">
              <w:rPr>
                <w:noProof/>
                <w:lang w:val="es-ES_tradnl" w:eastAsia="es-ES_tradnl"/>
              </w:rPr>
              <w:drawing>
                <wp:inline distT="0" distB="0" distL="0" distR="0" wp14:anchorId="359F38EF" wp14:editId="5E01170D">
                  <wp:extent cx="5219186" cy="3438525"/>
                  <wp:effectExtent l="0" t="0" r="635" b="0"/>
                  <wp:docPr id="70" name="Picture 70" descr="I:\sara\GRID\Figures\Hunga\NDVI Charts\NDVI Time-Series Ha´apai Volcano Medium Slope Sector L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sara\GRID\Figures\Hunga\NDVI Charts\NDVI Time-Series Ha´apai Volcano Medium Slope Sector L8.pn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6711" t="13757" r="18481" b="7231"/>
                          <a:stretch/>
                        </pic:blipFill>
                        <pic:spPr bwMode="auto">
                          <a:xfrm>
                            <a:off x="0" y="0"/>
                            <a:ext cx="5248050" cy="3457541"/>
                          </a:xfrm>
                          <a:prstGeom prst="rect">
                            <a:avLst/>
                          </a:prstGeom>
                          <a:noFill/>
                          <a:ln>
                            <a:noFill/>
                          </a:ln>
                          <a:extLst>
                            <a:ext uri="{53640926-AAD7-44D8-BBD7-CCE9431645EC}">
                              <a14:shadowObscured xmlns:a14="http://schemas.microsoft.com/office/drawing/2010/main"/>
                            </a:ext>
                          </a:extLst>
                        </pic:spPr>
                      </pic:pic>
                    </a:graphicData>
                  </a:graphic>
                </wp:inline>
              </w:drawing>
            </w:r>
          </w:p>
          <w:p w14:paraId="3EEF38D0" w14:textId="3818B83F" w:rsidR="00BB46E4" w:rsidRPr="003132E1" w:rsidRDefault="00A2050E" w:rsidP="00A2050E">
            <w:pPr>
              <w:pStyle w:val="Descripcin"/>
              <w:spacing w:after="0"/>
            </w:pPr>
            <w:bookmarkStart w:id="147" w:name="_Ref19020160"/>
            <w:bookmarkStart w:id="148" w:name="_Toc19085239"/>
            <w:r>
              <w:t xml:space="preserve">Figure </w:t>
            </w:r>
            <w:r>
              <w:fldChar w:fldCharType="begin"/>
            </w:r>
            <w:r>
              <w:instrText xml:space="preserve"> SEQ Figure \* ARABIC </w:instrText>
            </w:r>
            <w:r>
              <w:fldChar w:fldCharType="separate"/>
            </w:r>
            <w:r w:rsidR="00814D0A">
              <w:rPr>
                <w:noProof/>
              </w:rPr>
              <w:t>55</w:t>
            </w:r>
            <w:r>
              <w:fldChar w:fldCharType="end"/>
            </w:r>
            <w:bookmarkEnd w:id="147"/>
            <w:r>
              <w:t xml:space="preserve">. NDVI time-series for the new volcanic island, medium slope sector. </w:t>
            </w:r>
            <w:r w:rsidR="00152A81">
              <w:t>Post-eruption period: 2015-2019</w:t>
            </w:r>
            <w:bookmarkEnd w:id="148"/>
          </w:p>
          <w:p w14:paraId="7E976BFC" w14:textId="77777777" w:rsidR="00A2050E" w:rsidRDefault="00BB46E4" w:rsidP="00A2050E">
            <w:pPr>
              <w:keepNext/>
              <w:spacing w:after="0"/>
              <w:jc w:val="center"/>
            </w:pPr>
            <w:r w:rsidRPr="003132E1">
              <w:rPr>
                <w:noProof/>
                <w:lang w:val="es-ES_tradnl" w:eastAsia="es-ES_tradnl"/>
              </w:rPr>
              <w:lastRenderedPageBreak/>
              <w:drawing>
                <wp:inline distT="0" distB="0" distL="0" distR="0" wp14:anchorId="218AFB07" wp14:editId="53219A48">
                  <wp:extent cx="4987415" cy="3295650"/>
                  <wp:effectExtent l="0" t="0" r="3810" b="0"/>
                  <wp:docPr id="71" name="Picture 71" descr="I:\sara\GRID\Figures\Hunga\NDVI Charts\NDVI Time-Series Ha´apai Volcano Crater High Slope L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sara\GRID\Figures\Hunga\NDVI Charts\NDVI Time-Series Ha´apai Volcano Crater High Slope L8.pn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6821" t="13404" r="18262" b="7231"/>
                          <a:stretch/>
                        </pic:blipFill>
                        <pic:spPr bwMode="auto">
                          <a:xfrm>
                            <a:off x="0" y="0"/>
                            <a:ext cx="5010656" cy="3311007"/>
                          </a:xfrm>
                          <a:prstGeom prst="rect">
                            <a:avLst/>
                          </a:prstGeom>
                          <a:noFill/>
                          <a:ln>
                            <a:noFill/>
                          </a:ln>
                          <a:extLst>
                            <a:ext uri="{53640926-AAD7-44D8-BBD7-CCE9431645EC}">
                              <a14:shadowObscured xmlns:a14="http://schemas.microsoft.com/office/drawing/2010/main"/>
                            </a:ext>
                          </a:extLst>
                        </pic:spPr>
                      </pic:pic>
                    </a:graphicData>
                  </a:graphic>
                </wp:inline>
              </w:drawing>
            </w:r>
          </w:p>
          <w:p w14:paraId="0D4F94A9" w14:textId="205F1156" w:rsidR="00BB46E4" w:rsidRPr="003132E1" w:rsidRDefault="00A2050E" w:rsidP="00A2050E">
            <w:pPr>
              <w:pStyle w:val="Descripcin"/>
              <w:spacing w:after="0"/>
            </w:pPr>
            <w:bookmarkStart w:id="149" w:name="_Ref19020170"/>
            <w:bookmarkStart w:id="150" w:name="_Toc19085240"/>
            <w:r>
              <w:t xml:space="preserve">Figure </w:t>
            </w:r>
            <w:r>
              <w:fldChar w:fldCharType="begin"/>
            </w:r>
            <w:r>
              <w:instrText xml:space="preserve"> SEQ Figure \* ARABIC </w:instrText>
            </w:r>
            <w:r>
              <w:fldChar w:fldCharType="separate"/>
            </w:r>
            <w:r w:rsidR="00814D0A">
              <w:rPr>
                <w:noProof/>
              </w:rPr>
              <w:t>56</w:t>
            </w:r>
            <w:r>
              <w:fldChar w:fldCharType="end"/>
            </w:r>
            <w:bookmarkEnd w:id="149"/>
            <w:r>
              <w:t xml:space="preserve">. NDVI time-series for the new volcanic island, high slope/crater sector. </w:t>
            </w:r>
            <w:r w:rsidR="00152A81">
              <w:t>Post-eruption period: 2015-2019.</w:t>
            </w:r>
            <w:bookmarkEnd w:id="150"/>
          </w:p>
          <w:p w14:paraId="73762CDE" w14:textId="77777777" w:rsidR="00A2050E" w:rsidRDefault="00A2050E" w:rsidP="00A2050E">
            <w:pPr>
              <w:spacing w:after="0"/>
            </w:pPr>
          </w:p>
          <w:p w14:paraId="6317B4F7" w14:textId="71276D62" w:rsidR="00152A81" w:rsidRDefault="00152A81" w:rsidP="00152A81">
            <w:pPr>
              <w:spacing w:after="0"/>
            </w:pPr>
            <w:r>
              <w:t>NDVI time-series were also performed for sand-type deposits which were accumulated between the new volcano and the islands</w:t>
            </w:r>
            <w:r w:rsidR="00025247">
              <w:t xml:space="preserve"> (</w:t>
            </w:r>
            <w:r w:rsidR="00025247">
              <w:fldChar w:fldCharType="begin"/>
            </w:r>
            <w:r w:rsidR="00025247">
              <w:instrText xml:space="preserve"> REF _Ref19016242 \h </w:instrText>
            </w:r>
            <w:r w:rsidR="00025247">
              <w:fldChar w:fldCharType="separate"/>
            </w:r>
            <w:r w:rsidR="00814D0A">
              <w:t xml:space="preserve">Figure </w:t>
            </w:r>
            <w:r w:rsidR="00814D0A">
              <w:rPr>
                <w:noProof/>
              </w:rPr>
              <w:t>53</w:t>
            </w:r>
            <w:r w:rsidR="00025247">
              <w:fldChar w:fldCharType="end"/>
            </w:r>
            <w:r w:rsidR="00025247">
              <w:t>)</w:t>
            </w:r>
            <w:r>
              <w:t xml:space="preserve"> :</w:t>
            </w:r>
          </w:p>
          <w:p w14:paraId="0CC4145D" w14:textId="13065C50" w:rsidR="00867838" w:rsidRDefault="00152A81" w:rsidP="008F3C79">
            <w:pPr>
              <w:pStyle w:val="Prrafodelista"/>
              <w:numPr>
                <w:ilvl w:val="0"/>
                <w:numId w:val="24"/>
              </w:numPr>
              <w:spacing w:after="0"/>
            </w:pPr>
            <w:r>
              <w:t xml:space="preserve">For the basaltic sand-type deposits, we have at the beginning very low NDVI values, mostly reflecting the water, as </w:t>
            </w:r>
            <w:r w:rsidR="002E2AA1">
              <w:t>these ba</w:t>
            </w:r>
            <w:r w:rsidR="00867838">
              <w:t>saltic “sands” were</w:t>
            </w:r>
            <w:r>
              <w:t xml:space="preserve"> not yet</w:t>
            </w:r>
            <w:r w:rsidR="00867838">
              <w:t xml:space="preserve"> deposited. These sands originated from the erosion of the southern part of the new volcano. The NDVI values are similar than for </w:t>
            </w:r>
            <w:r w:rsidR="00090ACA">
              <w:t xml:space="preserve">the new volcano sectors, with </w:t>
            </w:r>
            <w:r w:rsidR="008B7993">
              <w:t xml:space="preserve">the </w:t>
            </w:r>
            <w:r w:rsidR="00090ACA">
              <w:t>same</w:t>
            </w:r>
            <w:r w:rsidR="00867838">
              <w:t xml:space="preserve"> maximal NDVI values of 0.04 (</w:t>
            </w:r>
            <w:r w:rsidR="00867838">
              <w:fldChar w:fldCharType="begin"/>
            </w:r>
            <w:r w:rsidR="00867838">
              <w:instrText xml:space="preserve"> REF _Ref19021825 \h </w:instrText>
            </w:r>
            <w:r w:rsidR="000A16CA">
              <w:instrText xml:space="preserve"> \* MERGEFORMAT </w:instrText>
            </w:r>
            <w:r w:rsidR="00867838">
              <w:fldChar w:fldCharType="separate"/>
            </w:r>
            <w:r w:rsidR="00814D0A">
              <w:t xml:space="preserve">Figure </w:t>
            </w:r>
            <w:r w:rsidR="00814D0A">
              <w:rPr>
                <w:noProof/>
              </w:rPr>
              <w:t>57</w:t>
            </w:r>
            <w:r w:rsidR="00867838">
              <w:fldChar w:fldCharType="end"/>
            </w:r>
            <w:r w:rsidR="000A16CA">
              <w:t>).</w:t>
            </w:r>
          </w:p>
          <w:p w14:paraId="46F0739B" w14:textId="54CC87B6" w:rsidR="00735F83" w:rsidRDefault="00867838" w:rsidP="007504F7">
            <w:pPr>
              <w:pStyle w:val="Prrafodelista"/>
              <w:numPr>
                <w:ilvl w:val="0"/>
                <w:numId w:val="24"/>
              </w:numPr>
              <w:spacing w:after="0"/>
            </w:pPr>
            <w:r>
              <w:t>The scarcer sand-type deposits</w:t>
            </w:r>
            <w:r w:rsidR="008B7993">
              <w:t>,</w:t>
            </w:r>
            <w:r>
              <w:t xml:space="preserve"> however</w:t>
            </w:r>
            <w:r w:rsidR="008B7993">
              <w:t>,</w:t>
            </w:r>
            <w:r>
              <w:t xml:space="preserve"> show a different NDVI trend (</w:t>
            </w:r>
            <w:r>
              <w:fldChar w:fldCharType="begin"/>
            </w:r>
            <w:r>
              <w:instrText xml:space="preserve"> REF _Ref19021805 \h </w:instrText>
            </w:r>
            <w:r w:rsidR="000A16CA">
              <w:instrText xml:space="preserve"> \* MERGEFORMAT </w:instrText>
            </w:r>
            <w:r>
              <w:fldChar w:fldCharType="separate"/>
            </w:r>
            <w:r w:rsidR="00814D0A">
              <w:t xml:space="preserve">Figure </w:t>
            </w:r>
            <w:r w:rsidR="00814D0A">
              <w:rPr>
                <w:noProof/>
              </w:rPr>
              <w:t>58</w:t>
            </w:r>
            <w:r>
              <w:fldChar w:fldCharType="end"/>
            </w:r>
            <w:r w:rsidR="00090ACA">
              <w:t xml:space="preserve">). Negative NDVI values are observed until November 2015. Then </w:t>
            </w:r>
            <w:r w:rsidR="00735F83">
              <w:t>at great speed</w:t>
            </w:r>
            <w:r w:rsidR="008B7993">
              <w:t>,</w:t>
            </w:r>
            <w:r w:rsidR="00735F83">
              <w:t xml:space="preserve"> the vegetation </w:t>
            </w:r>
            <w:r w:rsidR="00090ACA">
              <w:t xml:space="preserve">begins to </w:t>
            </w:r>
            <w:r w:rsidR="00735F83">
              <w:t>g</w:t>
            </w:r>
            <w:r w:rsidR="00090ACA">
              <w:t>row</w:t>
            </w:r>
            <w:r w:rsidR="00735F83">
              <w:t xml:space="preserve"> over this sand. The NDVI difference is of 0.207, which represent a</w:t>
            </w:r>
            <w:r w:rsidR="008B7993">
              <w:t>n</w:t>
            </w:r>
            <w:r w:rsidR="00735F83">
              <w:t xml:space="preserve"> NDVI growing rate of 0.044 NDVI/year. </w:t>
            </w:r>
            <w:r w:rsidR="003C0CAF">
              <w:t xml:space="preserve">Scientifics </w:t>
            </w:r>
            <w:r w:rsidR="007504F7">
              <w:t xml:space="preserve">have recently confirmed </w:t>
            </w:r>
            <w:r w:rsidR="008B7993">
              <w:t>that there are signs of life on</w:t>
            </w:r>
            <w:r w:rsidR="003C0CAF">
              <w:t xml:space="preserve"> the island, with flowers and owls (</w:t>
            </w:r>
            <w:r w:rsidR="008B7993">
              <w:t>Figure 59).</w:t>
            </w:r>
            <w:r w:rsidR="00152A81">
              <w:t xml:space="preserve"> </w:t>
            </w:r>
          </w:p>
          <w:p w14:paraId="115ACA83" w14:textId="77777777" w:rsidR="00152A81" w:rsidRDefault="00152A81" w:rsidP="00A2050E">
            <w:pPr>
              <w:spacing w:after="0"/>
            </w:pPr>
          </w:p>
          <w:p w14:paraId="40422508" w14:textId="77777777" w:rsidR="00EE4479" w:rsidRDefault="00EE4479" w:rsidP="00EE4479">
            <w:pPr>
              <w:keepNext/>
              <w:spacing w:after="0"/>
              <w:jc w:val="center"/>
            </w:pPr>
            <w:r>
              <w:rPr>
                <w:noProof/>
                <w:lang w:val="es-ES_tradnl" w:eastAsia="es-ES_tradnl"/>
              </w:rPr>
              <w:lastRenderedPageBreak/>
              <w:drawing>
                <wp:inline distT="0" distB="0" distL="0" distR="0" wp14:anchorId="1837BD86" wp14:editId="638E7965">
                  <wp:extent cx="5231243" cy="3505200"/>
                  <wp:effectExtent l="0" t="0" r="7620" b="0"/>
                  <wp:docPr id="73" name="Picture 73" descr="C:\Users\intern\Dropbox\Figures\Hunga\NDVI Charts\NDVI Time-Series New Volcano Basaltic Sand-type deposits L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ntern\Dropbox\Figures\Hunga\NDVI Charts\NDVI Time-Series New Volcano Basaltic Sand-type deposits L8.pn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6641" t="13554" r="18592" b="6927"/>
                          <a:stretch/>
                        </pic:blipFill>
                        <pic:spPr bwMode="auto">
                          <a:xfrm>
                            <a:off x="0" y="0"/>
                            <a:ext cx="5247326" cy="3515977"/>
                          </a:xfrm>
                          <a:prstGeom prst="rect">
                            <a:avLst/>
                          </a:prstGeom>
                          <a:noFill/>
                          <a:ln>
                            <a:noFill/>
                          </a:ln>
                          <a:extLst>
                            <a:ext uri="{53640926-AAD7-44D8-BBD7-CCE9431645EC}">
                              <a14:shadowObscured xmlns:a14="http://schemas.microsoft.com/office/drawing/2010/main"/>
                            </a:ext>
                          </a:extLst>
                        </pic:spPr>
                      </pic:pic>
                    </a:graphicData>
                  </a:graphic>
                </wp:inline>
              </w:drawing>
            </w:r>
          </w:p>
          <w:p w14:paraId="722384EC" w14:textId="7E9BB588" w:rsidR="00EE4479" w:rsidRDefault="00EE4479" w:rsidP="00EE4479">
            <w:pPr>
              <w:pStyle w:val="Descripcin"/>
            </w:pPr>
            <w:bookmarkStart w:id="151" w:name="_Ref19021825"/>
            <w:bookmarkStart w:id="152" w:name="_Toc19085241"/>
            <w:r>
              <w:t xml:space="preserve">Figure </w:t>
            </w:r>
            <w:r>
              <w:fldChar w:fldCharType="begin"/>
            </w:r>
            <w:r>
              <w:instrText xml:space="preserve"> SEQ Figure \* ARABIC </w:instrText>
            </w:r>
            <w:r>
              <w:fldChar w:fldCharType="separate"/>
            </w:r>
            <w:r w:rsidR="00814D0A">
              <w:rPr>
                <w:noProof/>
              </w:rPr>
              <w:t>57</w:t>
            </w:r>
            <w:r>
              <w:fldChar w:fldCharType="end"/>
            </w:r>
            <w:bookmarkEnd w:id="151"/>
            <w:r>
              <w:t>. NDVI time-series for the Basaltic Sand-type deposits. Post-eruption period: 2015-2019</w:t>
            </w:r>
            <w:r w:rsidR="00152A81">
              <w:t>.</w:t>
            </w:r>
            <w:bookmarkEnd w:id="152"/>
          </w:p>
          <w:p w14:paraId="7519C611" w14:textId="77777777" w:rsidR="00EE4479" w:rsidRDefault="00EE4479" w:rsidP="00867838">
            <w:pPr>
              <w:keepNext/>
              <w:spacing w:after="0"/>
              <w:jc w:val="center"/>
            </w:pPr>
            <w:r>
              <w:rPr>
                <w:noProof/>
                <w:lang w:val="es-ES_tradnl" w:eastAsia="es-ES_tradnl"/>
              </w:rPr>
              <w:drawing>
                <wp:inline distT="0" distB="0" distL="0" distR="0" wp14:anchorId="5ACFDD7D" wp14:editId="5427D1E0">
                  <wp:extent cx="5245460" cy="3514725"/>
                  <wp:effectExtent l="0" t="0" r="0" b="0"/>
                  <wp:docPr id="79" name="Picture 79" descr="C:\Users\intern\Dropbox\Figures\Hunga\NDVI Charts\NDVI Time-Series New Volcano Sand-type deposits L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ntern\Dropbox\Figures\Hunga\NDVI Charts\NDVI Time-Series New Volcano Sand-type deposits L8.pn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6831" t="13856" r="18402" b="6626"/>
                          <a:stretch/>
                        </pic:blipFill>
                        <pic:spPr bwMode="auto">
                          <a:xfrm>
                            <a:off x="0" y="0"/>
                            <a:ext cx="5264249" cy="3527315"/>
                          </a:xfrm>
                          <a:prstGeom prst="rect">
                            <a:avLst/>
                          </a:prstGeom>
                          <a:noFill/>
                          <a:ln>
                            <a:noFill/>
                          </a:ln>
                          <a:extLst>
                            <a:ext uri="{53640926-AAD7-44D8-BBD7-CCE9431645EC}">
                              <a14:shadowObscured xmlns:a14="http://schemas.microsoft.com/office/drawing/2010/main"/>
                            </a:ext>
                          </a:extLst>
                        </pic:spPr>
                      </pic:pic>
                    </a:graphicData>
                  </a:graphic>
                </wp:inline>
              </w:drawing>
            </w:r>
          </w:p>
          <w:p w14:paraId="4F0544B6" w14:textId="127F86D9" w:rsidR="00EE4479" w:rsidRDefault="00EE4479" w:rsidP="00867838">
            <w:pPr>
              <w:pStyle w:val="Descripcin"/>
              <w:spacing w:after="0"/>
            </w:pPr>
            <w:bookmarkStart w:id="153" w:name="_Ref19021805"/>
            <w:bookmarkStart w:id="154" w:name="_Toc19085242"/>
            <w:r>
              <w:t xml:space="preserve">Figure </w:t>
            </w:r>
            <w:r>
              <w:fldChar w:fldCharType="begin"/>
            </w:r>
            <w:r>
              <w:instrText xml:space="preserve"> SEQ Figure \* ARABIC </w:instrText>
            </w:r>
            <w:r>
              <w:fldChar w:fldCharType="separate"/>
            </w:r>
            <w:r w:rsidR="00814D0A">
              <w:rPr>
                <w:noProof/>
              </w:rPr>
              <w:t>58</w:t>
            </w:r>
            <w:r>
              <w:fldChar w:fldCharType="end"/>
            </w:r>
            <w:bookmarkEnd w:id="153"/>
            <w:r>
              <w:t>. NDVI time-series for the</w:t>
            </w:r>
            <w:r w:rsidR="00152A81">
              <w:t xml:space="preserve"> </w:t>
            </w:r>
            <w:r>
              <w:t>Sand-type deposits. Post-eruption period: 2015-2019</w:t>
            </w:r>
            <w:r w:rsidR="00152A81">
              <w:t>.</w:t>
            </w:r>
            <w:bookmarkEnd w:id="154"/>
          </w:p>
          <w:p w14:paraId="3EF9C093" w14:textId="77777777" w:rsidR="00BE2544" w:rsidRDefault="00BE2544" w:rsidP="00BE2544">
            <w:pPr>
              <w:keepNext/>
            </w:pPr>
            <w:r>
              <w:rPr>
                <w:noProof/>
                <w:lang w:val="es-ES_tradnl" w:eastAsia="es-ES_tradnl"/>
              </w:rPr>
              <w:lastRenderedPageBreak/>
              <w:drawing>
                <wp:inline distT="0" distB="0" distL="0" distR="0" wp14:anchorId="582E6BD4" wp14:editId="2E288272">
                  <wp:extent cx="5238115" cy="2941955"/>
                  <wp:effectExtent l="0" t="0" r="635" b="0"/>
                  <wp:docPr id="82" name="Picture 82" descr="C:\Users\intern\Dropbox\Figures\Hunga\image_vege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ntern\Dropbox\Figures\Hunga\image_vegetation.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38115" cy="2941955"/>
                          </a:xfrm>
                          <a:prstGeom prst="rect">
                            <a:avLst/>
                          </a:prstGeom>
                          <a:noFill/>
                          <a:ln>
                            <a:noFill/>
                          </a:ln>
                        </pic:spPr>
                      </pic:pic>
                    </a:graphicData>
                  </a:graphic>
                </wp:inline>
              </w:drawing>
            </w:r>
          </w:p>
          <w:p w14:paraId="0E5D8C0A" w14:textId="4F5FDF80" w:rsidR="00BE2544" w:rsidRDefault="00BE2544" w:rsidP="00BE2544">
            <w:pPr>
              <w:pStyle w:val="Descripcin"/>
            </w:pPr>
            <w:bookmarkStart w:id="155" w:name="_Ref19026736"/>
            <w:bookmarkStart w:id="156" w:name="_Toc19085243"/>
            <w:r>
              <w:t xml:space="preserve">Figure </w:t>
            </w:r>
            <w:r>
              <w:fldChar w:fldCharType="begin"/>
            </w:r>
            <w:r>
              <w:instrText xml:space="preserve"> SEQ Figure \* ARABIC </w:instrText>
            </w:r>
            <w:r>
              <w:fldChar w:fldCharType="separate"/>
            </w:r>
            <w:r w:rsidR="00814D0A">
              <w:rPr>
                <w:noProof/>
              </w:rPr>
              <w:t>59</w:t>
            </w:r>
            <w:r>
              <w:fldChar w:fldCharType="end"/>
            </w:r>
            <w:r>
              <w:t xml:space="preserve">. </w:t>
            </w:r>
            <w:r w:rsidR="003C0CAF">
              <w:t>V</w:t>
            </w:r>
            <w:r>
              <w:t xml:space="preserve">egetation </w:t>
            </w:r>
            <w:r w:rsidR="003C0CAF">
              <w:t xml:space="preserve">on </w:t>
            </w:r>
            <w:proofErr w:type="spellStart"/>
            <w:r w:rsidR="003C0CAF">
              <w:t>Hunga-Ha’apai</w:t>
            </w:r>
            <w:proofErr w:type="spellEnd"/>
            <w:r w:rsidR="003C0CAF">
              <w:t xml:space="preserve"> and </w:t>
            </w:r>
            <w:proofErr w:type="spellStart"/>
            <w:r w:rsidR="003C0CAF">
              <w:t>Hunga</w:t>
            </w:r>
            <w:proofErr w:type="spellEnd"/>
            <w:r w:rsidR="003C0CAF">
              <w:t xml:space="preserve">-Tonga island in the sandy-type deposit.  Photograph from DAN SLAYBACK working for the </w:t>
            </w:r>
            <w:r w:rsidR="003C0CAF" w:rsidRPr="003C0CAF">
              <w:t>NASA</w:t>
            </w:r>
            <w:r w:rsidR="003C0CAF">
              <w:t xml:space="preserve">, extracted from </w:t>
            </w:r>
            <w:r w:rsidR="003C0CAF" w:rsidRPr="003C0CAF">
              <w:rPr>
                <w:noProof/>
              </w:rPr>
              <w:t>(</w:t>
            </w:r>
            <w:r w:rsidR="003C0CAF">
              <w:rPr>
                <w:noProof/>
              </w:rPr>
              <w:t>BBC News</w:t>
            </w:r>
            <w:r w:rsidR="003C0CAF" w:rsidRPr="003C0CAF">
              <w:rPr>
                <w:noProof/>
              </w:rPr>
              <w:t>, 2019)</w:t>
            </w:r>
            <w:r w:rsidR="003C0CAF">
              <w:rPr>
                <w:noProof/>
              </w:rPr>
              <w:t>.</w:t>
            </w:r>
            <w:bookmarkEnd w:id="155"/>
            <w:bookmarkEnd w:id="156"/>
          </w:p>
          <w:p w14:paraId="6F60E0FD" w14:textId="3DA35B7E" w:rsidR="00BE2544" w:rsidRPr="00152A81" w:rsidRDefault="00BE2544" w:rsidP="00152A81"/>
          <w:p w14:paraId="4D58A0E8" w14:textId="23BC8262" w:rsidR="00C65031" w:rsidRDefault="00C7321B" w:rsidP="008F3C79">
            <w:pPr>
              <w:pStyle w:val="Ttulo3"/>
              <w:numPr>
                <w:ilvl w:val="0"/>
                <w:numId w:val="6"/>
              </w:numPr>
              <w:jc w:val="both"/>
            </w:pPr>
            <w:bookmarkStart w:id="157" w:name="_Toc19287371"/>
            <w:r w:rsidRPr="003132E1">
              <w:t>Discussion</w:t>
            </w:r>
            <w:bookmarkEnd w:id="157"/>
          </w:p>
          <w:p w14:paraId="2513A860" w14:textId="6F73C0F0" w:rsidR="00BE2544" w:rsidRDefault="008B7993" w:rsidP="00BC5AAA">
            <w:r>
              <w:t xml:space="preserve">This case study is </w:t>
            </w:r>
            <w:r w:rsidR="00A2050E">
              <w:t>interesting as we can observe how d</w:t>
            </w:r>
            <w:r w:rsidR="00771EC4">
              <w:t>ifferent is the revegetation</w:t>
            </w:r>
            <w:r w:rsidR="00A2050E">
              <w:t xml:space="preserve"> process when we compare it to a soil that is partially destroyed</w:t>
            </w:r>
            <w:r w:rsidR="00D4665E">
              <w:t xml:space="preserve"> or </w:t>
            </w:r>
            <w:r w:rsidR="00A41C78">
              <w:t>covered</w:t>
            </w:r>
            <w:r w:rsidR="00A2050E">
              <w:t xml:space="preserve"> by th</w:t>
            </w:r>
            <w:r w:rsidR="00771EC4">
              <w:t>e eruption but has all the biological conditions</w:t>
            </w:r>
            <w:r w:rsidR="00A2050E">
              <w:t xml:space="preserve"> to reconquer the island, versus the</w:t>
            </w:r>
            <w:r w:rsidR="003B5A29">
              <w:t xml:space="preserve"> freshly emergent basaltic island</w:t>
            </w:r>
            <w:r w:rsidR="00771EC4">
              <w:t xml:space="preserve"> with no</w:t>
            </w:r>
            <w:r w:rsidR="00A41C78">
              <w:t xml:space="preserve"> biological activity</w:t>
            </w:r>
            <w:r w:rsidR="003B5A29">
              <w:t xml:space="preserve">. </w:t>
            </w:r>
            <w:r w:rsidR="00A41C78">
              <w:t xml:space="preserve">The study gave an approximate estimate for vegetation growth rates </w:t>
            </w:r>
            <w:r w:rsidR="005205E3">
              <w:t xml:space="preserve">for different vegetation states, results are resumed in </w:t>
            </w:r>
            <w:r w:rsidR="005205E3">
              <w:fldChar w:fldCharType="begin"/>
            </w:r>
            <w:r w:rsidR="005205E3">
              <w:instrText xml:space="preserve"> REF _Ref19024404 \h </w:instrText>
            </w:r>
            <w:r w:rsidR="005205E3">
              <w:fldChar w:fldCharType="separate"/>
            </w:r>
            <w:r w:rsidR="00814D0A">
              <w:t xml:space="preserve">Table </w:t>
            </w:r>
            <w:r w:rsidR="00814D0A">
              <w:rPr>
                <w:noProof/>
              </w:rPr>
              <w:t>1</w:t>
            </w:r>
            <w:r w:rsidR="005205E3">
              <w:fldChar w:fldCharType="end"/>
            </w:r>
            <w:r w:rsidR="00A41C78">
              <w:t>.</w:t>
            </w:r>
            <w:r w:rsidR="005205E3">
              <w:t xml:space="preserve"> </w:t>
            </w:r>
            <w:r w:rsidR="00910516">
              <w:t>When compar</w:t>
            </w:r>
            <w:r w:rsidR="005205E3">
              <w:t xml:space="preserve">ing the destroyed vegetation growth rate of </w:t>
            </w:r>
            <w:proofErr w:type="spellStart"/>
            <w:r w:rsidR="005205E3">
              <w:t>Hunga-Ha’apai</w:t>
            </w:r>
            <w:proofErr w:type="spellEnd"/>
            <w:r w:rsidR="005205E3">
              <w:t xml:space="preserve"> with the rate</w:t>
            </w:r>
            <w:r w:rsidR="00910516">
              <w:t xml:space="preserve"> vegetation rate</w:t>
            </w:r>
            <w:r w:rsidR="005205E3">
              <w:t xml:space="preserve"> for </w:t>
            </w:r>
            <w:r w:rsidR="00910516">
              <w:t>Etna, we observe a big difference. This is</w:t>
            </w:r>
            <w:r>
              <w:t xml:space="preserve"> </w:t>
            </w:r>
            <w:proofErr w:type="spellStart"/>
            <w:r>
              <w:t>propably</w:t>
            </w:r>
            <w:proofErr w:type="spellEnd"/>
            <w:r w:rsidR="00910516">
              <w:t xml:space="preserve"> explained by</w:t>
            </w:r>
            <w:r>
              <w:t xml:space="preserve"> the</w:t>
            </w:r>
            <w:r w:rsidR="00910516">
              <w:t xml:space="preserve"> thickness of the volcanic deposits that</w:t>
            </w:r>
            <w:r w:rsidR="00BE2544">
              <w:t xml:space="preserve"> have</w:t>
            </w:r>
            <w:r w:rsidR="00910516">
              <w:t xml:space="preserve"> been deposited over the vegetation. In Etna</w:t>
            </w:r>
            <w:r>
              <w:t>,</w:t>
            </w:r>
            <w:r w:rsidR="00910516">
              <w:t xml:space="preserve"> we are </w:t>
            </w:r>
            <w:r w:rsidR="00BE3289">
              <w:t>talking</w:t>
            </w:r>
            <w:r w:rsidR="00910516">
              <w:t xml:space="preserve"> about 1m to</w:t>
            </w:r>
            <w:r w:rsidR="00BE3289">
              <w:t xml:space="preserve"> dozen of meters deposited, which means that we are closer to the case of vegetation growth with no vegetation and fresh erupted rock (</w:t>
            </w:r>
            <w:r w:rsidR="00BE3289">
              <w:fldChar w:fldCharType="begin"/>
            </w:r>
            <w:r w:rsidR="00BE3289">
              <w:instrText xml:space="preserve"> REF _Ref19024404 \h </w:instrText>
            </w:r>
            <w:r w:rsidR="00BE3289">
              <w:fldChar w:fldCharType="separate"/>
            </w:r>
            <w:r w:rsidR="00814D0A">
              <w:t xml:space="preserve">Table </w:t>
            </w:r>
            <w:r w:rsidR="00814D0A">
              <w:rPr>
                <w:noProof/>
              </w:rPr>
              <w:t>1</w:t>
            </w:r>
            <w:r w:rsidR="00BE3289">
              <w:fldChar w:fldCharType="end"/>
            </w:r>
            <w:r w:rsidR="00BE3289">
              <w:t xml:space="preserve">, second case). </w:t>
            </w:r>
            <w:r w:rsidR="00910516">
              <w:t xml:space="preserve"> </w:t>
            </w:r>
            <w:r w:rsidR="00BE3289">
              <w:t>The growt</w:t>
            </w:r>
            <w:r w:rsidR="00BE2544">
              <w:t xml:space="preserve">h rate is still higher for the case of </w:t>
            </w:r>
            <w:proofErr w:type="spellStart"/>
            <w:r w:rsidR="00BE2544">
              <w:t>Hunga</w:t>
            </w:r>
            <w:proofErr w:type="spellEnd"/>
            <w:r w:rsidR="00BE2544">
              <w:t xml:space="preserve">, but we cannot forget that we are at different environmental conditions.  </w:t>
            </w:r>
          </w:p>
          <w:p w14:paraId="4A836950" w14:textId="2FAAE64E" w:rsidR="00AE347E" w:rsidRDefault="00AE347E" w:rsidP="00AE347E">
            <w:pPr>
              <w:pStyle w:val="Descripcin"/>
              <w:keepNext/>
            </w:pPr>
            <w:bookmarkStart w:id="158" w:name="_Ref19024404"/>
            <w:r>
              <w:t xml:space="preserve">Table </w:t>
            </w:r>
            <w:r>
              <w:fldChar w:fldCharType="begin"/>
            </w:r>
            <w:r>
              <w:instrText xml:space="preserve"> SEQ Tableau \* ARABIC </w:instrText>
            </w:r>
            <w:r>
              <w:fldChar w:fldCharType="separate"/>
            </w:r>
            <w:r w:rsidR="00814D0A">
              <w:rPr>
                <w:noProof/>
              </w:rPr>
              <w:t>1</w:t>
            </w:r>
            <w:r>
              <w:fldChar w:fldCharType="end"/>
            </w:r>
            <w:bookmarkEnd w:id="158"/>
            <w:r>
              <w:t xml:space="preserve">. NDVI delta changes and NDVI growth rate per year for the study case of </w:t>
            </w:r>
            <w:proofErr w:type="spellStart"/>
            <w:r>
              <w:t>Hunga-Ha’apai</w:t>
            </w:r>
            <w:proofErr w:type="spellEnd"/>
            <w:r>
              <w:t xml:space="preserve"> and </w:t>
            </w:r>
            <w:proofErr w:type="spellStart"/>
            <w:r>
              <w:t>Hunga</w:t>
            </w:r>
            <w:proofErr w:type="spellEnd"/>
            <w:r>
              <w:t>-Tonga volcanic eruption in December 2014.</w:t>
            </w:r>
          </w:p>
          <w:tbl>
            <w:tblPr>
              <w:tblStyle w:val="Listaclara-nfasis3"/>
              <w:tblW w:w="8237" w:type="dxa"/>
              <w:tblLayout w:type="fixed"/>
              <w:tblLook w:val="04A0" w:firstRow="1" w:lastRow="0" w:firstColumn="1" w:lastColumn="0" w:noHBand="0" w:noVBand="1"/>
            </w:tblPr>
            <w:tblGrid>
              <w:gridCol w:w="2745"/>
              <w:gridCol w:w="2746"/>
              <w:gridCol w:w="2746"/>
            </w:tblGrid>
            <w:tr w:rsidR="00DA3FE5" w14:paraId="01594E53" w14:textId="77777777" w:rsidTr="0009612C">
              <w:trPr>
                <w:cnfStyle w:val="100000000000" w:firstRow="1" w:lastRow="0" w:firstColumn="0" w:lastColumn="0" w:oddVBand="0" w:evenVBand="0" w:oddHBand="0" w:evenHBand="0" w:firstRowFirstColumn="0" w:firstRowLastColumn="0" w:lastRowFirstColumn="0" w:lastRowLastColumn="0"/>
                <w:trHeight w:val="641"/>
              </w:trPr>
              <w:tc>
                <w:tcPr>
                  <w:cnfStyle w:val="001000000000" w:firstRow="0" w:lastRow="0" w:firstColumn="1" w:lastColumn="0" w:oddVBand="0" w:evenVBand="0" w:oddHBand="0" w:evenHBand="0" w:firstRowFirstColumn="0" w:firstRowLastColumn="0" w:lastRowFirstColumn="0" w:lastRowLastColumn="0"/>
                  <w:tcW w:w="2745" w:type="dxa"/>
                  <w:shd w:val="clear" w:color="auto" w:fill="9CC2E5" w:themeFill="accent1" w:themeFillTint="99"/>
                  <w:vAlign w:val="center"/>
                </w:tcPr>
                <w:p w14:paraId="413EC3EE" w14:textId="392BA517" w:rsidR="00DA3FE5" w:rsidRPr="00AE347E" w:rsidRDefault="00DA3FE5" w:rsidP="002C2E29">
                  <w:pPr>
                    <w:jc w:val="center"/>
                    <w:rPr>
                      <w:color w:val="000000" w:themeColor="text1"/>
                    </w:rPr>
                  </w:pPr>
                  <w:r w:rsidRPr="00AE347E">
                    <w:rPr>
                      <w:color w:val="000000" w:themeColor="text1"/>
                    </w:rPr>
                    <w:t>Vegetation State</w:t>
                  </w:r>
                </w:p>
              </w:tc>
              <w:tc>
                <w:tcPr>
                  <w:tcW w:w="2746" w:type="dxa"/>
                  <w:shd w:val="clear" w:color="auto" w:fill="9CC2E5" w:themeFill="accent1" w:themeFillTint="99"/>
                  <w:vAlign w:val="center"/>
                </w:tcPr>
                <w:p w14:paraId="1FEF6438" w14:textId="6325D2E9" w:rsidR="00DA3FE5" w:rsidRPr="00AE347E" w:rsidRDefault="00DA3FE5" w:rsidP="002C2E29">
                  <w:pPr>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AE347E">
                    <w:rPr>
                      <w:color w:val="000000" w:themeColor="text1"/>
                    </w:rPr>
                    <w:t>NDVI delta</w:t>
                  </w:r>
                  <w:r w:rsidR="002C2E29" w:rsidRPr="00AE347E">
                    <w:rPr>
                      <w:color w:val="000000" w:themeColor="text1"/>
                    </w:rPr>
                    <w:t xml:space="preserve"> (4.7 years)</w:t>
                  </w:r>
                </w:p>
              </w:tc>
              <w:tc>
                <w:tcPr>
                  <w:tcW w:w="2746" w:type="dxa"/>
                  <w:shd w:val="clear" w:color="auto" w:fill="9CC2E5" w:themeFill="accent1" w:themeFillTint="99"/>
                  <w:vAlign w:val="center"/>
                </w:tcPr>
                <w:p w14:paraId="3DE47B41" w14:textId="57657AA4" w:rsidR="00DA3FE5" w:rsidRPr="00AE347E" w:rsidRDefault="00DA3FE5" w:rsidP="002C2E29">
                  <w:pPr>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AE347E">
                    <w:rPr>
                      <w:color w:val="000000" w:themeColor="text1"/>
                    </w:rPr>
                    <w:t xml:space="preserve">NDVI growth rate </w:t>
                  </w:r>
                  <w:r w:rsidR="002C2E29" w:rsidRPr="00AE347E">
                    <w:rPr>
                      <w:color w:val="000000" w:themeColor="text1"/>
                    </w:rPr>
                    <w:t>(NDVI/year)</w:t>
                  </w:r>
                </w:p>
              </w:tc>
            </w:tr>
            <w:tr w:rsidR="00DA3FE5" w14:paraId="47BFA15C" w14:textId="77777777" w:rsidTr="00AE347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45" w:type="dxa"/>
                  <w:shd w:val="clear" w:color="auto" w:fill="DEEAF6" w:themeFill="accent1" w:themeFillTint="33"/>
                  <w:vAlign w:val="center"/>
                </w:tcPr>
                <w:p w14:paraId="5A1E743B" w14:textId="2DAF68FF" w:rsidR="00DA3FE5" w:rsidRDefault="00DA3FE5" w:rsidP="002C2E29">
                  <w:pPr>
                    <w:jc w:val="center"/>
                  </w:pPr>
                  <w:r>
                    <w:t>Destroyed vegetation</w:t>
                  </w:r>
                </w:p>
              </w:tc>
              <w:tc>
                <w:tcPr>
                  <w:tcW w:w="2746" w:type="dxa"/>
                  <w:vAlign w:val="center"/>
                </w:tcPr>
                <w:p w14:paraId="5D5DF079" w14:textId="6226BE9F" w:rsidR="00DA3FE5" w:rsidRDefault="002C2E29" w:rsidP="002C2E29">
                  <w:pPr>
                    <w:jc w:val="center"/>
                    <w:cnfStyle w:val="000000100000" w:firstRow="0" w:lastRow="0" w:firstColumn="0" w:lastColumn="0" w:oddVBand="0" w:evenVBand="0" w:oddHBand="1" w:evenHBand="0" w:firstRowFirstColumn="0" w:firstRowLastColumn="0" w:lastRowFirstColumn="0" w:lastRowLastColumn="0"/>
                  </w:pPr>
                  <w:r>
                    <w:t>0.302</w:t>
                  </w:r>
                </w:p>
              </w:tc>
              <w:tc>
                <w:tcPr>
                  <w:tcW w:w="2746" w:type="dxa"/>
                  <w:vAlign w:val="center"/>
                </w:tcPr>
                <w:p w14:paraId="77DF2C9E" w14:textId="0A8EC033" w:rsidR="00DA3FE5" w:rsidRDefault="002C2E29" w:rsidP="002C2E29">
                  <w:pPr>
                    <w:jc w:val="center"/>
                    <w:cnfStyle w:val="000000100000" w:firstRow="0" w:lastRow="0" w:firstColumn="0" w:lastColumn="0" w:oddVBand="0" w:evenVBand="0" w:oddHBand="1" w:evenHBand="0" w:firstRowFirstColumn="0" w:firstRowLastColumn="0" w:lastRowFirstColumn="0" w:lastRowLastColumn="0"/>
                  </w:pPr>
                  <w:r>
                    <w:t>0.064</w:t>
                  </w:r>
                </w:p>
              </w:tc>
            </w:tr>
            <w:tr w:rsidR="00DA3FE5" w14:paraId="6B7A8109" w14:textId="77777777" w:rsidTr="0009612C">
              <w:trPr>
                <w:trHeight w:val="713"/>
              </w:trPr>
              <w:tc>
                <w:tcPr>
                  <w:cnfStyle w:val="001000000000" w:firstRow="0" w:lastRow="0" w:firstColumn="1" w:lastColumn="0" w:oddVBand="0" w:evenVBand="0" w:oddHBand="0" w:evenHBand="0" w:firstRowFirstColumn="0" w:firstRowLastColumn="0" w:lastRowFirstColumn="0" w:lastRowLastColumn="0"/>
                  <w:tcW w:w="2745" w:type="dxa"/>
                  <w:shd w:val="clear" w:color="auto" w:fill="DEEAF6" w:themeFill="accent1" w:themeFillTint="33"/>
                  <w:vAlign w:val="center"/>
                </w:tcPr>
                <w:p w14:paraId="1D9E18EC" w14:textId="3D5BD627" w:rsidR="00DA3FE5" w:rsidRDefault="00DA3FE5" w:rsidP="002C2E29">
                  <w:pPr>
                    <w:jc w:val="center"/>
                  </w:pPr>
                  <w:r>
                    <w:t>No Vegetation, fresh erupted rock + Basaltic Sand type</w:t>
                  </w:r>
                </w:p>
              </w:tc>
              <w:tc>
                <w:tcPr>
                  <w:tcW w:w="2746" w:type="dxa"/>
                  <w:vAlign w:val="center"/>
                </w:tcPr>
                <w:p w14:paraId="552EC8AF" w14:textId="009899B9" w:rsidR="00BE2544" w:rsidRDefault="00BE2544" w:rsidP="00BE2544">
                  <w:pPr>
                    <w:jc w:val="center"/>
                    <w:cnfStyle w:val="000000000000" w:firstRow="0" w:lastRow="0" w:firstColumn="0" w:lastColumn="0" w:oddVBand="0" w:evenVBand="0" w:oddHBand="0" w:evenHBand="0" w:firstRowFirstColumn="0" w:firstRowLastColumn="0" w:lastRowFirstColumn="0" w:lastRowLastColumn="0"/>
                  </w:pPr>
                  <w:r>
                    <w:t xml:space="preserve">0.018 - </w:t>
                  </w:r>
                  <w:r w:rsidR="002C2E29">
                    <w:t>0.068</w:t>
                  </w:r>
                </w:p>
              </w:tc>
              <w:tc>
                <w:tcPr>
                  <w:tcW w:w="2746" w:type="dxa"/>
                  <w:vAlign w:val="center"/>
                </w:tcPr>
                <w:p w14:paraId="7ED5CF31" w14:textId="054600D9" w:rsidR="00DA3FE5" w:rsidRDefault="00BE2544" w:rsidP="002C2E29">
                  <w:pPr>
                    <w:jc w:val="center"/>
                    <w:cnfStyle w:val="000000000000" w:firstRow="0" w:lastRow="0" w:firstColumn="0" w:lastColumn="0" w:oddVBand="0" w:evenVBand="0" w:oddHBand="0" w:evenHBand="0" w:firstRowFirstColumn="0" w:firstRowLastColumn="0" w:lastRowFirstColumn="0" w:lastRowLastColumn="0"/>
                  </w:pPr>
                  <w:r>
                    <w:t xml:space="preserve">0.0038 - </w:t>
                  </w:r>
                  <w:r w:rsidR="002C2E29">
                    <w:t>0.0145</w:t>
                  </w:r>
                </w:p>
              </w:tc>
            </w:tr>
            <w:tr w:rsidR="00DA3FE5" w14:paraId="293C57BC" w14:textId="77777777" w:rsidTr="00AE347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45" w:type="dxa"/>
                  <w:shd w:val="clear" w:color="auto" w:fill="DEEAF6" w:themeFill="accent1" w:themeFillTint="33"/>
                  <w:vAlign w:val="center"/>
                </w:tcPr>
                <w:p w14:paraId="55B52862" w14:textId="0F44F2DD" w:rsidR="00DA3FE5" w:rsidRDefault="00DA3FE5" w:rsidP="002C2E29">
                  <w:pPr>
                    <w:jc w:val="center"/>
                  </w:pPr>
                  <w:r>
                    <w:t xml:space="preserve">Sand-type </w:t>
                  </w:r>
                  <w:r w:rsidR="002C2E29">
                    <w:t>deposit</w:t>
                  </w:r>
                </w:p>
              </w:tc>
              <w:tc>
                <w:tcPr>
                  <w:tcW w:w="2746" w:type="dxa"/>
                  <w:vAlign w:val="center"/>
                </w:tcPr>
                <w:p w14:paraId="21DB2A05" w14:textId="7CB13701" w:rsidR="00DA3FE5" w:rsidRDefault="002C2E29" w:rsidP="002C2E29">
                  <w:pPr>
                    <w:jc w:val="center"/>
                    <w:cnfStyle w:val="000000100000" w:firstRow="0" w:lastRow="0" w:firstColumn="0" w:lastColumn="0" w:oddVBand="0" w:evenVBand="0" w:oddHBand="1" w:evenHBand="0" w:firstRowFirstColumn="0" w:firstRowLastColumn="0" w:lastRowFirstColumn="0" w:lastRowLastColumn="0"/>
                  </w:pPr>
                  <w:r>
                    <w:t>0.207</w:t>
                  </w:r>
                </w:p>
              </w:tc>
              <w:tc>
                <w:tcPr>
                  <w:tcW w:w="2746" w:type="dxa"/>
                  <w:vAlign w:val="center"/>
                </w:tcPr>
                <w:p w14:paraId="6FE7C34D" w14:textId="3A86017E" w:rsidR="00DA3FE5" w:rsidRDefault="002C2E29" w:rsidP="002C2E29">
                  <w:pPr>
                    <w:jc w:val="center"/>
                    <w:cnfStyle w:val="000000100000" w:firstRow="0" w:lastRow="0" w:firstColumn="0" w:lastColumn="0" w:oddVBand="0" w:evenVBand="0" w:oddHBand="1" w:evenHBand="0" w:firstRowFirstColumn="0" w:firstRowLastColumn="0" w:lastRowFirstColumn="0" w:lastRowLastColumn="0"/>
                  </w:pPr>
                  <w:r>
                    <w:t>0.044</w:t>
                  </w:r>
                </w:p>
              </w:tc>
            </w:tr>
          </w:tbl>
          <w:p w14:paraId="782F3209" w14:textId="3686BA5A" w:rsidR="00BC5AAA" w:rsidRDefault="00A41C78" w:rsidP="00BC5AAA">
            <w:r>
              <w:t xml:space="preserve">  </w:t>
            </w:r>
            <w:r w:rsidR="00FE08C1">
              <w:t xml:space="preserve"> </w:t>
            </w:r>
            <w:r w:rsidR="00A2050E">
              <w:t xml:space="preserve"> </w:t>
            </w:r>
          </w:p>
          <w:p w14:paraId="59E0567D" w14:textId="77777777" w:rsidR="00025247" w:rsidRDefault="00025247" w:rsidP="00241C25"/>
          <w:p w14:paraId="4B0FFA05" w14:textId="17CD2DAB" w:rsidR="00F63C16" w:rsidRPr="003132E1" w:rsidRDefault="0025036E" w:rsidP="008F3C79">
            <w:pPr>
              <w:pStyle w:val="Ttulo2"/>
              <w:numPr>
                <w:ilvl w:val="2"/>
                <w:numId w:val="1"/>
              </w:numPr>
              <w:jc w:val="both"/>
            </w:pPr>
            <w:bookmarkStart w:id="159" w:name="_Toc19287372"/>
            <w:r>
              <w:lastRenderedPageBreak/>
              <w:t>Rhô</w:t>
            </w:r>
            <w:r w:rsidR="00F63C16" w:rsidRPr="003132E1">
              <w:t>ne</w:t>
            </w:r>
            <w:r>
              <w:t xml:space="preserve"> Glacier</w:t>
            </w:r>
            <w:r w:rsidR="00F63C16" w:rsidRPr="003132E1">
              <w:t xml:space="preserve"> (CH)</w:t>
            </w:r>
            <w:bookmarkEnd w:id="159"/>
          </w:p>
          <w:p w14:paraId="3EF76211" w14:textId="79F7FAD4" w:rsidR="00F63C16" w:rsidRDefault="00D07BFD" w:rsidP="008F3C79">
            <w:pPr>
              <w:pStyle w:val="Ttulo3"/>
              <w:numPr>
                <w:ilvl w:val="0"/>
                <w:numId w:val="7"/>
              </w:numPr>
              <w:jc w:val="both"/>
            </w:pPr>
            <w:bookmarkStart w:id="160" w:name="_Toc19287373"/>
            <w:r w:rsidRPr="003132E1">
              <w:t>Presentation</w:t>
            </w:r>
            <w:bookmarkEnd w:id="160"/>
          </w:p>
          <w:p w14:paraId="501BAD00" w14:textId="056C030E" w:rsidR="0025036E" w:rsidRPr="0025036E" w:rsidRDefault="00A8703B" w:rsidP="0025036E">
            <w:r>
              <w:t>The Rhône glacier is located in the Swiss Alps, more precisely at the NE part of the Swiss canton of Valais.  This glacier is the source of the Rhône river. As almost all glaciers in the world, this glacier has also suffered severs retreat</w:t>
            </w:r>
            <w:r w:rsidR="0015268B">
              <w:t>s</w:t>
            </w:r>
            <w:r>
              <w:t xml:space="preserve"> in the last hundreds of years. </w:t>
            </w:r>
            <w:r w:rsidR="0015268B">
              <w:t xml:space="preserve">Landsat images have been used to trace the ice retreat, but no study in our knowledge has been performed </w:t>
            </w:r>
            <w:r w:rsidR="003B6837">
              <w:t>concerning</w:t>
            </w:r>
            <w:r w:rsidR="0015268B">
              <w:t xml:space="preserve"> the revegetation of the melted and now uncovered areas.    </w:t>
            </w:r>
          </w:p>
          <w:p w14:paraId="3379EE42" w14:textId="2F2A5CE8" w:rsidR="00F63C16" w:rsidRDefault="00D07BFD" w:rsidP="008F3C79">
            <w:pPr>
              <w:pStyle w:val="Ttulo3"/>
              <w:numPr>
                <w:ilvl w:val="0"/>
                <w:numId w:val="7"/>
              </w:numPr>
              <w:jc w:val="both"/>
            </w:pPr>
            <w:bookmarkStart w:id="161" w:name="_Toc19287374"/>
            <w:r>
              <w:t>M</w:t>
            </w:r>
            <w:r w:rsidRPr="003132E1">
              <w:t>ethods</w:t>
            </w:r>
            <w:bookmarkEnd w:id="161"/>
          </w:p>
          <w:p w14:paraId="5C0E0B19" w14:textId="33BE6406" w:rsidR="00875795" w:rsidRDefault="008B7993" w:rsidP="00875795">
            <w:pPr>
              <w:keepNext/>
            </w:pPr>
            <w:r>
              <w:rPr>
                <w:noProof/>
                <w:lang w:val="es-ES_tradnl" w:eastAsia="es-ES_tradnl"/>
              </w:rPr>
              <w:drawing>
                <wp:inline distT="0" distB="0" distL="0" distR="0" wp14:anchorId="72145F88" wp14:editId="3429696E">
                  <wp:extent cx="5210175" cy="1977390"/>
                  <wp:effectExtent l="0" t="0" r="0" b="3810"/>
                  <wp:docPr id="48" name="Imagen 48" descr="../../../Users/sara/Dropbox/Figures/Glacier/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sara/Dropbox/Figures/Glacier/met"/>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210175" cy="1977390"/>
                          </a:xfrm>
                          <a:prstGeom prst="rect">
                            <a:avLst/>
                          </a:prstGeom>
                          <a:noFill/>
                          <a:ln>
                            <a:noFill/>
                          </a:ln>
                        </pic:spPr>
                      </pic:pic>
                    </a:graphicData>
                  </a:graphic>
                </wp:inline>
              </w:drawing>
            </w:r>
          </w:p>
          <w:p w14:paraId="36A31B41" w14:textId="40EC28F5" w:rsidR="0015268B" w:rsidRDefault="00875795" w:rsidP="00875795">
            <w:pPr>
              <w:pStyle w:val="Descripcin"/>
            </w:pPr>
            <w:bookmarkStart w:id="162" w:name="_Ref19029309"/>
            <w:bookmarkStart w:id="163" w:name="_Toc19085244"/>
            <w:r>
              <w:t xml:space="preserve">Figure </w:t>
            </w:r>
            <w:r>
              <w:fldChar w:fldCharType="begin"/>
            </w:r>
            <w:r>
              <w:instrText xml:space="preserve"> SEQ Figure \* ARABIC </w:instrText>
            </w:r>
            <w:r>
              <w:fldChar w:fldCharType="separate"/>
            </w:r>
            <w:r w:rsidR="00814D0A">
              <w:rPr>
                <w:noProof/>
              </w:rPr>
              <w:t>60</w:t>
            </w:r>
            <w:r>
              <w:fldChar w:fldCharType="end"/>
            </w:r>
            <w:bookmarkEnd w:id="162"/>
            <w:r>
              <w:t>. Methodology for the case study of the Rhône glacier.</w:t>
            </w:r>
            <w:bookmarkEnd w:id="163"/>
          </w:p>
          <w:p w14:paraId="1DA79DE1" w14:textId="3D8A40D9" w:rsidR="00D42A61" w:rsidRPr="00875795" w:rsidRDefault="00875795" w:rsidP="00875795">
            <w:r>
              <w:fldChar w:fldCharType="begin"/>
            </w:r>
            <w:r>
              <w:instrText xml:space="preserve"> REF _Ref19029309 \h </w:instrText>
            </w:r>
            <w:r>
              <w:fldChar w:fldCharType="separate"/>
            </w:r>
            <w:r w:rsidR="00814D0A">
              <w:t xml:space="preserve">Figure </w:t>
            </w:r>
            <w:r w:rsidR="00814D0A">
              <w:rPr>
                <w:noProof/>
              </w:rPr>
              <w:t>60</w:t>
            </w:r>
            <w:r>
              <w:fldChar w:fldCharType="end"/>
            </w:r>
            <w:r>
              <w:t xml:space="preserve"> presents the resumed methodology for the case study of the Rhône glaci</w:t>
            </w:r>
            <w:r w:rsidR="003B6837">
              <w:t>er. Landsat 5, 7 and 8 were</w:t>
            </w:r>
            <w:r w:rsidR="00D4665E">
              <w:t xml:space="preserve"> used,</w:t>
            </w:r>
            <w:r>
              <w:t xml:space="preserve"> </w:t>
            </w:r>
            <w:r w:rsidR="00D4665E">
              <w:t>with a cloud mask using a cloud c</w:t>
            </w:r>
            <w:r>
              <w:t>over percentage lower than 10%. A slider in false colors (</w:t>
            </w:r>
            <w:proofErr w:type="spellStart"/>
            <w:r>
              <w:t>NirGB</w:t>
            </w:r>
            <w:proofErr w:type="spellEnd"/>
            <w:r>
              <w:t>) was created to observe the glacier retreat and the vegetation progression. T</w:t>
            </w:r>
            <w:r w:rsidR="00012290">
              <w:t xml:space="preserve">hen, images showing the changes between two </w:t>
            </w:r>
            <w:r>
              <w:t>period</w:t>
            </w:r>
            <w:r w:rsidR="00012290">
              <w:t>s</w:t>
            </w:r>
            <w:r>
              <w:t xml:space="preserve"> were produced and NDVI time-series charts using Landsat 5 and 8. </w:t>
            </w:r>
            <w:r w:rsidR="00012290">
              <w:t>Only the</w:t>
            </w:r>
            <w:r w:rsidR="005F43C0">
              <w:t xml:space="preserve"> period of July to end of August (in some cases September) was used, as it is the summer period. At that moment of the year</w:t>
            </w:r>
            <w:r w:rsidR="003B6837">
              <w:t>,</w:t>
            </w:r>
            <w:r w:rsidR="005F43C0">
              <w:t xml:space="preserve"> we will have the lowest snow cover and the highest amount of vegetation</w:t>
            </w:r>
            <w:r w:rsidR="00D4665E">
              <w:t xml:space="preserve"> growth</w:t>
            </w:r>
            <w:r w:rsidR="005F43C0">
              <w:t xml:space="preserve">. </w:t>
            </w:r>
          </w:p>
          <w:p w14:paraId="67B629C6" w14:textId="52368CEB" w:rsidR="00F63C16" w:rsidRPr="003132E1" w:rsidRDefault="00F63C16" w:rsidP="008F3C79">
            <w:pPr>
              <w:pStyle w:val="Ttulo3"/>
              <w:numPr>
                <w:ilvl w:val="0"/>
                <w:numId w:val="7"/>
              </w:numPr>
              <w:jc w:val="both"/>
            </w:pPr>
            <w:bookmarkStart w:id="164" w:name="_Toc19287375"/>
            <w:r w:rsidRPr="003132E1">
              <w:t>R</w:t>
            </w:r>
            <w:r w:rsidR="00D07BFD">
              <w:t>esults</w:t>
            </w:r>
            <w:bookmarkEnd w:id="164"/>
          </w:p>
          <w:p w14:paraId="4D381B9F" w14:textId="1D84D6B9" w:rsidR="00F63C16" w:rsidRPr="003132E1" w:rsidRDefault="00D42A61" w:rsidP="00614BA7">
            <w:r>
              <w:t xml:space="preserve">With the </w:t>
            </w:r>
            <w:proofErr w:type="spellStart"/>
            <w:r>
              <w:t>NirGB</w:t>
            </w:r>
            <w:proofErr w:type="spellEnd"/>
            <w:r>
              <w:t xml:space="preserve"> slider</w:t>
            </w:r>
            <w:r w:rsidR="003B6837">
              <w:t>,</w:t>
            </w:r>
            <w:r>
              <w:t xml:space="preserve"> a big loss in the volume of the glacier is observed </w:t>
            </w:r>
            <w:r w:rsidR="005F43C0">
              <w:t>from 1985-2019,</w:t>
            </w:r>
            <w:r>
              <w:t xml:space="preserve"> as well as the creation of </w:t>
            </w:r>
            <w:r w:rsidR="005F43C0">
              <w:t>a lake at the end of the glacier (</w:t>
            </w:r>
            <w:r w:rsidR="005F43C0">
              <w:fldChar w:fldCharType="begin"/>
            </w:r>
            <w:r w:rsidR="005F43C0">
              <w:instrText xml:space="preserve"> REF _Ref19030278 \h </w:instrText>
            </w:r>
            <w:r w:rsidR="005F43C0">
              <w:fldChar w:fldCharType="separate"/>
            </w:r>
            <w:r w:rsidR="00814D0A">
              <w:t xml:space="preserve">Figure </w:t>
            </w:r>
            <w:r w:rsidR="00814D0A">
              <w:rPr>
                <w:noProof/>
              </w:rPr>
              <w:t>61</w:t>
            </w:r>
            <w:r w:rsidR="005F43C0">
              <w:fldChar w:fldCharType="end"/>
            </w:r>
            <w:r w:rsidR="005F43C0">
              <w:t>, RGB images). Looking now at the NDVI images (</w:t>
            </w:r>
            <w:r w:rsidR="005F43C0">
              <w:fldChar w:fldCharType="begin"/>
            </w:r>
            <w:r w:rsidR="005F43C0">
              <w:instrText xml:space="preserve"> REF _Ref19030278 \h </w:instrText>
            </w:r>
            <w:r w:rsidR="005F43C0">
              <w:fldChar w:fldCharType="separate"/>
            </w:r>
            <w:r w:rsidR="00814D0A">
              <w:t xml:space="preserve">Figure </w:t>
            </w:r>
            <w:r w:rsidR="00814D0A">
              <w:rPr>
                <w:noProof/>
              </w:rPr>
              <w:t>61</w:t>
            </w:r>
            <w:r w:rsidR="005F43C0">
              <w:fldChar w:fldCharType="end"/>
            </w:r>
            <w:r w:rsidR="005F43C0">
              <w:t xml:space="preserve">, NDVI images), we observe how there the dominant dark-green color in the year 1984 is replaced by light-green and even yellow coming from the southern part of the glacier, representing higher NDVI values. When comparing the two NDVI images, we </w:t>
            </w:r>
            <w:r w:rsidR="0018322A">
              <w:t xml:space="preserve">recognize in red the total area of glacier retreat.  </w:t>
            </w:r>
          </w:p>
          <w:p w14:paraId="1FD0C10C" w14:textId="77777777" w:rsidR="00D42A61" w:rsidRDefault="00D42A61" w:rsidP="00D42A61">
            <w:pPr>
              <w:keepNext/>
            </w:pPr>
            <w:r>
              <w:rPr>
                <w:noProof/>
                <w:lang w:val="es-ES_tradnl" w:eastAsia="es-ES_tradnl"/>
              </w:rPr>
              <w:lastRenderedPageBreak/>
              <w:drawing>
                <wp:inline distT="0" distB="0" distL="0" distR="0" wp14:anchorId="78C8E44B" wp14:editId="09FEE7FA">
                  <wp:extent cx="5168354" cy="3539969"/>
                  <wp:effectExtent l="0" t="0" r="0" b="0"/>
                  <wp:docPr id="84" name="Picture 84" descr="C:\Users\intern\Dropbox\Figures\Glacier\Changes\Nir-GB_NDVI_Changes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ntern\Dropbox\Figures\Glacier\Changes\Nir-GB_NDVI_Changes_2.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174355" cy="3544080"/>
                          </a:xfrm>
                          <a:prstGeom prst="rect">
                            <a:avLst/>
                          </a:prstGeom>
                          <a:noFill/>
                          <a:ln>
                            <a:noFill/>
                          </a:ln>
                        </pic:spPr>
                      </pic:pic>
                    </a:graphicData>
                  </a:graphic>
                </wp:inline>
              </w:drawing>
            </w:r>
          </w:p>
          <w:p w14:paraId="1D5CF7E2" w14:textId="6A283B6E" w:rsidR="00F63C16" w:rsidRDefault="00D42A61" w:rsidP="00D42A61">
            <w:pPr>
              <w:pStyle w:val="Descripcin"/>
            </w:pPr>
            <w:bookmarkStart w:id="165" w:name="_Ref19030278"/>
            <w:bookmarkStart w:id="166" w:name="_Toc19085245"/>
            <w:r>
              <w:t xml:space="preserve">Figure </w:t>
            </w:r>
            <w:r>
              <w:fldChar w:fldCharType="begin"/>
            </w:r>
            <w:r>
              <w:instrText xml:space="preserve"> SEQ Figure \* ARABIC </w:instrText>
            </w:r>
            <w:r>
              <w:fldChar w:fldCharType="separate"/>
            </w:r>
            <w:r w:rsidR="00814D0A">
              <w:rPr>
                <w:noProof/>
              </w:rPr>
              <w:t>61</w:t>
            </w:r>
            <w:r>
              <w:fldChar w:fldCharType="end"/>
            </w:r>
            <w:bookmarkEnd w:id="165"/>
            <w:r w:rsidR="00406C01">
              <w:t>. RGB, NDVI images for 1985 and 2019, as well as the 1985-2019 changes image.</w:t>
            </w:r>
            <w:bookmarkEnd w:id="166"/>
          </w:p>
          <w:p w14:paraId="3B02FEFF" w14:textId="5E51D4D6" w:rsidR="00406C01" w:rsidRDefault="00406C01" w:rsidP="00406C01">
            <w:pPr>
              <w:spacing w:after="0"/>
            </w:pPr>
            <w:r>
              <w:t>To st</w:t>
            </w:r>
            <w:r w:rsidR="00BA0F93">
              <w:t>udy i</w:t>
            </w:r>
            <w:r>
              <w:t xml:space="preserve">f these </w:t>
            </w:r>
            <w:r w:rsidR="00BA0F93">
              <w:t xml:space="preserve">now </w:t>
            </w:r>
            <w:r>
              <w:t xml:space="preserve">uncovered areas register a </w:t>
            </w:r>
            <w:proofErr w:type="spellStart"/>
            <w:r>
              <w:t>revegetation</w:t>
            </w:r>
            <w:proofErr w:type="spellEnd"/>
            <w:r>
              <w:t xml:space="preserve"> process, NDVI time-series charts were produced in two sectors (</w:t>
            </w:r>
            <w:r w:rsidR="00BA0F93">
              <w:fldChar w:fldCharType="begin"/>
            </w:r>
            <w:r w:rsidR="00BA0F93">
              <w:instrText xml:space="preserve"> REF _Ref19032507 \h </w:instrText>
            </w:r>
            <w:r w:rsidR="00BA0F93">
              <w:fldChar w:fldCharType="separate"/>
            </w:r>
            <w:r w:rsidR="00814D0A">
              <w:t xml:space="preserve">Figure </w:t>
            </w:r>
            <w:r w:rsidR="00814D0A">
              <w:rPr>
                <w:noProof/>
              </w:rPr>
              <w:t>62</w:t>
            </w:r>
            <w:r w:rsidR="00BA0F93">
              <w:fldChar w:fldCharType="end"/>
            </w:r>
            <w:r w:rsidR="00BA0F93">
              <w:t>)</w:t>
            </w:r>
            <w:r>
              <w:t>:</w:t>
            </w:r>
          </w:p>
          <w:p w14:paraId="7B9D21BF" w14:textId="51DF7EF4" w:rsidR="00406C01" w:rsidRDefault="00406C01" w:rsidP="008F3C79">
            <w:pPr>
              <w:pStyle w:val="Prrafodelista"/>
              <w:numPr>
                <w:ilvl w:val="0"/>
                <w:numId w:val="26"/>
              </w:numPr>
              <w:spacing w:after="0"/>
            </w:pPr>
            <w:r>
              <w:t>A</w:t>
            </w:r>
            <w:r w:rsidR="003B6837">
              <w:t>n a</w:t>
            </w:r>
            <w:r>
              <w:t>rea which was covered i</w:t>
            </w:r>
            <w:r w:rsidR="007504F7">
              <w:t>n 1984 by ice and is now entirely</w:t>
            </w:r>
            <w:r>
              <w:t xml:space="preserve"> uncovered. </w:t>
            </w:r>
          </w:p>
          <w:p w14:paraId="3B298D85" w14:textId="60F2AEF3" w:rsidR="00406C01" w:rsidRDefault="00406C01" w:rsidP="008F3C79">
            <w:pPr>
              <w:pStyle w:val="Prrafodelista"/>
              <w:numPr>
                <w:ilvl w:val="0"/>
                <w:numId w:val="26"/>
              </w:numPr>
              <w:spacing w:after="0"/>
            </w:pPr>
            <w:r>
              <w:t>A</w:t>
            </w:r>
            <w:r w:rsidR="003B6837">
              <w:t>n a</w:t>
            </w:r>
            <w:r>
              <w:t xml:space="preserve">rea with no ice cover since at least 1984. </w:t>
            </w:r>
          </w:p>
          <w:p w14:paraId="47D941FE" w14:textId="77777777" w:rsidR="00A433A3" w:rsidRDefault="00A433A3" w:rsidP="00A433A3">
            <w:pPr>
              <w:pStyle w:val="Prrafodelista"/>
              <w:spacing w:after="0"/>
              <w:ind w:left="814"/>
            </w:pPr>
          </w:p>
          <w:p w14:paraId="18B8633C" w14:textId="2C6DA6F8" w:rsidR="00406C01" w:rsidRDefault="00BA0F93" w:rsidP="00406C01">
            <w:pPr>
              <w:spacing w:after="0"/>
            </w:pPr>
            <w:r>
              <w:t>The NDVI-times series charts for the area which was previously covered shows some interesting results</w:t>
            </w:r>
            <w:r w:rsidR="00584D22">
              <w:t xml:space="preserve"> (</w:t>
            </w:r>
            <w:r w:rsidR="00176AA9">
              <w:fldChar w:fldCharType="begin"/>
            </w:r>
            <w:r w:rsidR="00176AA9">
              <w:instrText xml:space="preserve"> REF _Ref19032853 \h </w:instrText>
            </w:r>
            <w:r w:rsidR="00176AA9">
              <w:fldChar w:fldCharType="separate"/>
            </w:r>
            <w:r w:rsidR="00814D0A">
              <w:t xml:space="preserve">Figure </w:t>
            </w:r>
            <w:r w:rsidR="00814D0A">
              <w:rPr>
                <w:noProof/>
              </w:rPr>
              <w:t>63</w:t>
            </w:r>
            <w:r w:rsidR="00176AA9">
              <w:fldChar w:fldCharType="end"/>
            </w:r>
            <w:r w:rsidR="00584D22">
              <w:t>)</w:t>
            </w:r>
            <w:r>
              <w:t>:</w:t>
            </w:r>
          </w:p>
          <w:p w14:paraId="3C45E1E9" w14:textId="47D8C1C4" w:rsidR="00A433A3" w:rsidRDefault="0037784D" w:rsidP="008F3C79">
            <w:pPr>
              <w:pStyle w:val="Prrafodelista"/>
              <w:numPr>
                <w:ilvl w:val="0"/>
                <w:numId w:val="25"/>
              </w:numPr>
              <w:spacing w:after="0"/>
            </w:pPr>
            <w:r>
              <w:t xml:space="preserve">Thanks to the chart we </w:t>
            </w:r>
            <w:r w:rsidR="003B6837">
              <w:t>can</w:t>
            </w:r>
            <w:r>
              <w:t xml:space="preserve"> observe the approximate year when this area stopped being cover</w:t>
            </w:r>
            <w:r w:rsidR="00A433A3">
              <w:t xml:space="preserve"> by the ice</w:t>
            </w:r>
            <w:r>
              <w:t>, which is in 2004. Before that, the NDVI values were giving</w:t>
            </w:r>
            <w:r w:rsidR="00A433A3">
              <w:t xml:space="preserve"> negative values. </w:t>
            </w:r>
          </w:p>
          <w:p w14:paraId="7A6F48BA" w14:textId="77777777" w:rsidR="00A433A3" w:rsidRDefault="00A433A3" w:rsidP="008F3C79">
            <w:pPr>
              <w:pStyle w:val="Prrafodelista"/>
              <w:numPr>
                <w:ilvl w:val="0"/>
                <w:numId w:val="25"/>
              </w:numPr>
              <w:spacing w:after="0"/>
            </w:pPr>
            <w:r>
              <w:t>Since 2004 the NDVI values have</w:t>
            </w:r>
            <w:r w:rsidR="0037784D">
              <w:t xml:space="preserve"> </w:t>
            </w:r>
            <w:r>
              <w:t>increased</w:t>
            </w:r>
            <w:r w:rsidR="0037784D">
              <w:t xml:space="preserve"> up to 0.07</w:t>
            </w:r>
            <w:r>
              <w:t xml:space="preserve">. </w:t>
            </w:r>
            <w:r w:rsidR="0037784D">
              <w:t xml:space="preserve"> </w:t>
            </w:r>
          </w:p>
          <w:p w14:paraId="343808C9" w14:textId="7A63B619" w:rsidR="00A433A3" w:rsidRDefault="00A433A3" w:rsidP="008F3C79">
            <w:pPr>
              <w:pStyle w:val="Prrafodelista"/>
              <w:numPr>
                <w:ilvl w:val="0"/>
                <w:numId w:val="25"/>
              </w:numPr>
              <w:spacing w:after="0"/>
            </w:pPr>
            <w:r>
              <w:t>Using the plotted trendline, we have a</w:t>
            </w:r>
            <w:r w:rsidR="003B6837">
              <w:t>n</w:t>
            </w:r>
            <w:r w:rsidR="00B35797">
              <w:t xml:space="preserve"> NDVI difference of 0.172</w:t>
            </w:r>
            <w:r>
              <w:t>, which div</w:t>
            </w:r>
            <w:r w:rsidR="003B6837">
              <w:t>ided by the 35 years</w:t>
            </w:r>
            <w:r>
              <w:t>, represents an approximate vegetation growth rate of 0.0049</w:t>
            </w:r>
            <w:r w:rsidR="00B35797">
              <w:t xml:space="preserve"> NDVI/year</w:t>
            </w:r>
            <w:r>
              <w:t xml:space="preserve">. </w:t>
            </w:r>
          </w:p>
          <w:p w14:paraId="606A5402" w14:textId="77777777" w:rsidR="00A433A3" w:rsidRDefault="00A433A3" w:rsidP="00A433A3">
            <w:pPr>
              <w:spacing w:after="0"/>
              <w:ind w:left="360"/>
            </w:pPr>
          </w:p>
          <w:p w14:paraId="44499DEE" w14:textId="14B2D3DA" w:rsidR="00A433A3" w:rsidRDefault="00A433A3" w:rsidP="00A433A3">
            <w:pPr>
              <w:spacing w:after="0"/>
            </w:pPr>
            <w:r>
              <w:t>The NDVI time-series charts for the uncovered area shows the following results</w:t>
            </w:r>
            <w:r w:rsidR="00D16094">
              <w:t xml:space="preserve"> (</w:t>
            </w:r>
            <w:r w:rsidR="00D16094">
              <w:fldChar w:fldCharType="begin"/>
            </w:r>
            <w:r w:rsidR="00D16094">
              <w:instrText xml:space="preserve"> REF _Ref19085516 \h </w:instrText>
            </w:r>
            <w:r w:rsidR="00D16094">
              <w:fldChar w:fldCharType="separate"/>
            </w:r>
            <w:r w:rsidR="00814D0A">
              <w:t xml:space="preserve">Figure </w:t>
            </w:r>
            <w:r w:rsidR="00814D0A">
              <w:rPr>
                <w:noProof/>
              </w:rPr>
              <w:t>64</w:t>
            </w:r>
            <w:r w:rsidR="00D16094">
              <w:fldChar w:fldCharType="end"/>
            </w:r>
            <w:r w:rsidR="00D16094">
              <w:t>)</w:t>
            </w:r>
            <w:r>
              <w:t>:</w:t>
            </w:r>
          </w:p>
          <w:p w14:paraId="7FFDC7AA" w14:textId="4E528915" w:rsidR="002C2B47" w:rsidRDefault="002B3162" w:rsidP="008F3C79">
            <w:pPr>
              <w:pStyle w:val="Prrafodelista"/>
              <w:numPr>
                <w:ilvl w:val="0"/>
                <w:numId w:val="27"/>
              </w:numPr>
              <w:spacing w:after="0"/>
            </w:pPr>
            <w:r>
              <w:t>For the year 1984</w:t>
            </w:r>
            <w:r w:rsidR="003B6837">
              <w:t>,</w:t>
            </w:r>
            <w:r>
              <w:t xml:space="preserve"> we obtain NDVI values that are very near to 0, which could suggest that most of the are</w:t>
            </w:r>
            <w:r w:rsidR="00D16094">
              <w:t>a</w:t>
            </w:r>
            <w:r>
              <w:t xml:space="preserve"> </w:t>
            </w:r>
            <w:r w:rsidR="003B6837">
              <w:t xml:space="preserve">in only since a short </w:t>
            </w:r>
            <w:r>
              <w:t xml:space="preserve">time uncovered. </w:t>
            </w:r>
          </w:p>
          <w:p w14:paraId="7F8EE717" w14:textId="21C05C6D" w:rsidR="002B3162" w:rsidRDefault="002B3162" w:rsidP="008F3C79">
            <w:pPr>
              <w:pStyle w:val="Prrafodelista"/>
              <w:numPr>
                <w:ilvl w:val="0"/>
                <w:numId w:val="27"/>
              </w:numPr>
              <w:spacing w:after="0"/>
            </w:pPr>
            <w:r>
              <w:t>A revegetation process</w:t>
            </w:r>
            <w:r w:rsidR="002C2B47">
              <w:t xml:space="preserve"> is suggested by the increase of NDVI through time, going up to 0.11 NDVI. </w:t>
            </w:r>
          </w:p>
          <w:p w14:paraId="75EB0A27" w14:textId="3D2839D2" w:rsidR="00BA0F93" w:rsidRPr="00406C01" w:rsidRDefault="002C2B47" w:rsidP="0013270D">
            <w:pPr>
              <w:pStyle w:val="Prrafodelista"/>
              <w:numPr>
                <w:ilvl w:val="0"/>
                <w:numId w:val="27"/>
              </w:numPr>
              <w:spacing w:after="0"/>
            </w:pPr>
            <w:r>
              <w:t>The trendline suggest</w:t>
            </w:r>
            <w:r w:rsidR="003B6837">
              <w:t>s</w:t>
            </w:r>
            <w:r>
              <w:t xml:space="preserve"> a</w:t>
            </w:r>
            <w:r w:rsidR="003B6837">
              <w:t>n</w:t>
            </w:r>
            <w:r>
              <w:t xml:space="preserve"> NDVI difference of 0</w:t>
            </w:r>
            <w:r w:rsidR="00D16094">
              <w:t>.097. If we divide this by the 3</w:t>
            </w:r>
            <w:r>
              <w:t>5 years, we get an approximate vegetation growth rate of 0.0028</w:t>
            </w:r>
            <w:r w:rsidR="00B35797">
              <w:t xml:space="preserve"> NDVI/year</w:t>
            </w:r>
            <w:r>
              <w:t>.</w:t>
            </w:r>
          </w:p>
          <w:p w14:paraId="41ECD1E7" w14:textId="1B9D061C" w:rsidR="00406C01" w:rsidRDefault="00BA0F93" w:rsidP="00BA0F93">
            <w:pPr>
              <w:keepNext/>
              <w:spacing w:after="0"/>
              <w:jc w:val="center"/>
            </w:pPr>
            <w:r>
              <w:rPr>
                <w:noProof/>
                <w:lang w:val="es-ES_tradnl" w:eastAsia="es-ES_tradnl"/>
              </w:rPr>
              <w:lastRenderedPageBreak/>
              <w:drawing>
                <wp:inline distT="0" distB="0" distL="0" distR="0" wp14:anchorId="15E97060" wp14:editId="7DE3D3D7">
                  <wp:extent cx="4999383" cy="3595143"/>
                  <wp:effectExtent l="0" t="0" r="0" b="5715"/>
                  <wp:docPr id="89" name="Picture 89" descr="C:\Users\intern\Dropbox\Figures\Glacier\Region_etud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ntern\Dropbox\Figures\Glacier\Region_etude_2.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99567" cy="3595275"/>
                          </a:xfrm>
                          <a:prstGeom prst="rect">
                            <a:avLst/>
                          </a:prstGeom>
                          <a:noFill/>
                          <a:ln>
                            <a:noFill/>
                          </a:ln>
                        </pic:spPr>
                      </pic:pic>
                    </a:graphicData>
                  </a:graphic>
                </wp:inline>
              </w:drawing>
            </w:r>
          </w:p>
          <w:p w14:paraId="15051B8E" w14:textId="53665421" w:rsidR="0018322A" w:rsidRDefault="00406C01" w:rsidP="00406C01">
            <w:pPr>
              <w:pStyle w:val="Descripcin"/>
              <w:spacing w:after="0"/>
            </w:pPr>
            <w:bookmarkStart w:id="167" w:name="_Ref19032507"/>
            <w:bookmarkStart w:id="168" w:name="_Toc19085246"/>
            <w:r>
              <w:t xml:space="preserve">Figure </w:t>
            </w:r>
            <w:r>
              <w:fldChar w:fldCharType="begin"/>
            </w:r>
            <w:r>
              <w:instrText xml:space="preserve"> SEQ Figure \* ARABIC </w:instrText>
            </w:r>
            <w:r>
              <w:fldChar w:fldCharType="separate"/>
            </w:r>
            <w:r w:rsidR="00814D0A">
              <w:rPr>
                <w:noProof/>
              </w:rPr>
              <w:t>62</w:t>
            </w:r>
            <w:r>
              <w:fldChar w:fldCharType="end"/>
            </w:r>
            <w:bookmarkEnd w:id="167"/>
            <w:r w:rsidR="00BA0F93">
              <w:t xml:space="preserve">. </w:t>
            </w:r>
            <w:proofErr w:type="spellStart"/>
            <w:r w:rsidR="00BA0F93">
              <w:t>NirGB</w:t>
            </w:r>
            <w:proofErr w:type="spellEnd"/>
            <w:r w:rsidR="00BA0F93">
              <w:t xml:space="preserve"> images of the Rhône glacier and the zones used for the NDVI time-series charts.</w:t>
            </w:r>
            <w:bookmarkEnd w:id="168"/>
          </w:p>
          <w:p w14:paraId="7847655E" w14:textId="77777777" w:rsidR="00BA0F93" w:rsidRPr="00BA0F93" w:rsidRDefault="00BA0F93" w:rsidP="00BA0F93"/>
          <w:p w14:paraId="02F5D13A" w14:textId="77777777" w:rsidR="00D42A61" w:rsidRDefault="00F63C16" w:rsidP="00BA0F93">
            <w:pPr>
              <w:keepNext/>
              <w:spacing w:after="0"/>
            </w:pPr>
            <w:r w:rsidRPr="003132E1">
              <w:rPr>
                <w:noProof/>
                <w:lang w:val="es-ES_tradnl" w:eastAsia="es-ES_tradnl"/>
              </w:rPr>
              <w:drawing>
                <wp:inline distT="0" distB="0" distL="0" distR="0" wp14:anchorId="380EA54B" wp14:editId="587AA508">
                  <wp:extent cx="5181600" cy="3422040"/>
                  <wp:effectExtent l="0" t="0" r="0" b="6985"/>
                  <wp:docPr id="74" name="Picture 74" descr="I:\sara\GRID\Figures\Glacier\Charts\Landsat 57 NDVI time series at Rhone bellow Ice 1984-2019 (no L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sara\GRID\Figures\Glacier\Charts\Landsat 57 NDVI time series at Rhone bellow Ice 1984-2019 (no L8).pn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6890" t="13842" r="17668" b="6497"/>
                          <a:stretch/>
                        </pic:blipFill>
                        <pic:spPr bwMode="auto">
                          <a:xfrm>
                            <a:off x="0" y="0"/>
                            <a:ext cx="5182960" cy="3422938"/>
                          </a:xfrm>
                          <a:prstGeom prst="rect">
                            <a:avLst/>
                          </a:prstGeom>
                          <a:noFill/>
                          <a:ln>
                            <a:noFill/>
                          </a:ln>
                          <a:extLst>
                            <a:ext uri="{53640926-AAD7-44D8-BBD7-CCE9431645EC}">
                              <a14:shadowObscured xmlns:a14="http://schemas.microsoft.com/office/drawing/2010/main"/>
                            </a:ext>
                          </a:extLst>
                        </pic:spPr>
                      </pic:pic>
                    </a:graphicData>
                  </a:graphic>
                </wp:inline>
              </w:drawing>
            </w:r>
          </w:p>
          <w:p w14:paraId="129E641C" w14:textId="087754DC" w:rsidR="00F63C16" w:rsidRDefault="00D42A61" w:rsidP="00BA0F93">
            <w:pPr>
              <w:pStyle w:val="Descripcin"/>
              <w:spacing w:after="0"/>
            </w:pPr>
            <w:bookmarkStart w:id="169" w:name="_Ref19032853"/>
            <w:bookmarkStart w:id="170" w:name="_Toc19085247"/>
            <w:r>
              <w:t xml:space="preserve">Figure </w:t>
            </w:r>
            <w:r>
              <w:fldChar w:fldCharType="begin"/>
            </w:r>
            <w:r>
              <w:instrText xml:space="preserve"> SEQ Figure \* ARABIC </w:instrText>
            </w:r>
            <w:r>
              <w:fldChar w:fldCharType="separate"/>
            </w:r>
            <w:r w:rsidR="00814D0A">
              <w:rPr>
                <w:noProof/>
              </w:rPr>
              <w:t>63</w:t>
            </w:r>
            <w:r>
              <w:fldChar w:fldCharType="end"/>
            </w:r>
            <w:bookmarkEnd w:id="169"/>
            <w:r w:rsidR="00584D22">
              <w:t>. NDVI time-series chart for the sector previously covered by the glacier.</w:t>
            </w:r>
            <w:bookmarkEnd w:id="170"/>
          </w:p>
          <w:p w14:paraId="1EF46962" w14:textId="77777777" w:rsidR="0013270D" w:rsidRPr="0013270D" w:rsidRDefault="0013270D" w:rsidP="0013270D"/>
          <w:p w14:paraId="4A33F7E1" w14:textId="77777777" w:rsidR="00D42A61" w:rsidRDefault="00F63C16" w:rsidP="00D4665E">
            <w:pPr>
              <w:keepNext/>
              <w:spacing w:after="0"/>
            </w:pPr>
            <w:r w:rsidRPr="003132E1">
              <w:rPr>
                <w:noProof/>
                <w:lang w:val="es-ES_tradnl" w:eastAsia="es-ES_tradnl"/>
              </w:rPr>
              <w:lastRenderedPageBreak/>
              <w:drawing>
                <wp:inline distT="0" distB="0" distL="0" distR="0" wp14:anchorId="72773D96" wp14:editId="2C8C24DA">
                  <wp:extent cx="5181600" cy="3438144"/>
                  <wp:effectExtent l="0" t="0" r="0" b="0"/>
                  <wp:docPr id="75" name="Picture 75" descr="I:\sara\GRID\Figures\Glacier\Charts\Landsat 57 NDVI time series at Rhone No Ice 1984-2019 (no L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sara\GRID\Figures\Glacier\Charts\Landsat 57 NDVI time series at Rhone No Ice 1984-2019 (no L8).pn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7243" t="13277" r="17668" b="7062"/>
                          <a:stretch/>
                        </pic:blipFill>
                        <pic:spPr bwMode="auto">
                          <a:xfrm>
                            <a:off x="0" y="0"/>
                            <a:ext cx="5190645" cy="3444145"/>
                          </a:xfrm>
                          <a:prstGeom prst="rect">
                            <a:avLst/>
                          </a:prstGeom>
                          <a:noFill/>
                          <a:ln>
                            <a:noFill/>
                          </a:ln>
                          <a:extLst>
                            <a:ext uri="{53640926-AAD7-44D8-BBD7-CCE9431645EC}">
                              <a14:shadowObscured xmlns:a14="http://schemas.microsoft.com/office/drawing/2010/main"/>
                            </a:ext>
                          </a:extLst>
                        </pic:spPr>
                      </pic:pic>
                    </a:graphicData>
                  </a:graphic>
                </wp:inline>
              </w:drawing>
            </w:r>
          </w:p>
          <w:p w14:paraId="617332D4" w14:textId="5044039D" w:rsidR="00F63C16" w:rsidRDefault="00D42A61" w:rsidP="00D4665E">
            <w:pPr>
              <w:pStyle w:val="Descripcin"/>
              <w:spacing w:after="0"/>
            </w:pPr>
            <w:bookmarkStart w:id="171" w:name="_Ref19085516"/>
            <w:bookmarkStart w:id="172" w:name="_Toc19085248"/>
            <w:r>
              <w:t xml:space="preserve">Figure </w:t>
            </w:r>
            <w:r>
              <w:fldChar w:fldCharType="begin"/>
            </w:r>
            <w:r>
              <w:instrText xml:space="preserve"> SEQ Figure \* ARABIC </w:instrText>
            </w:r>
            <w:r>
              <w:fldChar w:fldCharType="separate"/>
            </w:r>
            <w:r w:rsidR="00814D0A">
              <w:rPr>
                <w:noProof/>
              </w:rPr>
              <w:t>64</w:t>
            </w:r>
            <w:r>
              <w:fldChar w:fldCharType="end"/>
            </w:r>
            <w:bookmarkEnd w:id="171"/>
            <w:r w:rsidR="00176AA9">
              <w:t>. NDVI time-series chart</w:t>
            </w:r>
            <w:r w:rsidR="00E30B52">
              <w:t xml:space="preserve"> for the sector that </w:t>
            </w:r>
            <w:r w:rsidR="00176AA9">
              <w:t>uncovered by the glacier since</w:t>
            </w:r>
            <w:r w:rsidR="00E30B52">
              <w:t xml:space="preserve"> at least</w:t>
            </w:r>
            <w:r w:rsidR="00176AA9">
              <w:t xml:space="preserve"> 1985.</w:t>
            </w:r>
            <w:bookmarkEnd w:id="172"/>
          </w:p>
          <w:p w14:paraId="5525E600" w14:textId="77777777" w:rsidR="0013270D" w:rsidRPr="0013270D" w:rsidRDefault="0013270D" w:rsidP="0013270D"/>
          <w:p w14:paraId="2387852A" w14:textId="77777777" w:rsidR="00C07145" w:rsidRPr="003132E1" w:rsidRDefault="00C07145" w:rsidP="008F3C79">
            <w:pPr>
              <w:pStyle w:val="Ttulo3"/>
              <w:numPr>
                <w:ilvl w:val="0"/>
                <w:numId w:val="7"/>
              </w:numPr>
              <w:jc w:val="both"/>
            </w:pPr>
            <w:bookmarkStart w:id="173" w:name="_Toc19287376"/>
            <w:r w:rsidRPr="003132E1">
              <w:t>Discussion</w:t>
            </w:r>
            <w:bookmarkEnd w:id="173"/>
          </w:p>
          <w:p w14:paraId="0C45176E" w14:textId="00D2057A" w:rsidR="005C166B" w:rsidRDefault="00544697" w:rsidP="00614BA7">
            <w:r>
              <w:t>For this case study, as well as for the other case studies, it is important to be cautious</w:t>
            </w:r>
            <w:r w:rsidR="00A433A3">
              <w:t xml:space="preserve"> with the </w:t>
            </w:r>
            <w:r w:rsidR="002B3162">
              <w:t>interpretations, as the NDVI values</w:t>
            </w:r>
            <w:r>
              <w:t xml:space="preserve"> obtained are giving</w:t>
            </w:r>
            <w:r w:rsidR="002B3162">
              <w:t xml:space="preserve"> </w:t>
            </w:r>
            <w:r>
              <w:t xml:space="preserve">a </w:t>
            </w:r>
            <w:r w:rsidR="002B3162">
              <w:t xml:space="preserve">mean NDVI value of the </w:t>
            </w:r>
            <w:r w:rsidR="00F22BCE">
              <w:t xml:space="preserve">total </w:t>
            </w:r>
            <w:r w:rsidR="002B3162">
              <w:t>sector</w:t>
            </w:r>
            <w:r>
              <w:t>. For this precise case study, the NDVI value will be influenced by the ratio of the</w:t>
            </w:r>
            <w:r w:rsidR="002B3162">
              <w:t xml:space="preserve"> </w:t>
            </w:r>
            <w:r w:rsidR="003B6837">
              <w:t>ice-</w:t>
            </w:r>
            <w:r w:rsidR="002B3162">
              <w:t>covered</w:t>
            </w:r>
            <w:r>
              <w:t xml:space="preserve"> area</w:t>
            </w:r>
            <w:r w:rsidR="002B3162">
              <w:t xml:space="preserve"> (negativ</w:t>
            </w:r>
            <w:r>
              <w:t>e NDVI) and the uncovered one</w:t>
            </w:r>
            <w:r w:rsidR="002B3162">
              <w:t xml:space="preserve"> (positive N</w:t>
            </w:r>
            <w:r w:rsidR="00AE4093">
              <w:t>DVI</w:t>
            </w:r>
            <w:r w:rsidR="00D4665E">
              <w:t xml:space="preserve"> if vegetation is growing</w:t>
            </w:r>
            <w:r w:rsidR="00AE4093">
              <w:t>). Therefore,</w:t>
            </w:r>
            <w:r w:rsidR="002B3162">
              <w:t xml:space="preserve"> the most representati</w:t>
            </w:r>
            <w:r>
              <w:t xml:space="preserve">ve rate of vegetation growth </w:t>
            </w:r>
            <w:r w:rsidR="00AE4093">
              <w:t>would be obtained from sectors freshly</w:t>
            </w:r>
            <w:r>
              <w:t xml:space="preserve"> </w:t>
            </w:r>
            <w:r w:rsidR="002B3162">
              <w:t>uncovered</w:t>
            </w:r>
            <w:r w:rsidR="00AE4093">
              <w:t>. This area should be previously identified by satellite image</w:t>
            </w:r>
            <w:r w:rsidR="00F22BCE">
              <w:t>ry</w:t>
            </w:r>
            <w:r w:rsidR="00AE4093">
              <w:t xml:space="preserve"> </w:t>
            </w:r>
            <w:r w:rsidR="00F22BCE">
              <w:t>analysi</w:t>
            </w:r>
            <w:r w:rsidR="00AE4093">
              <w:t>s</w:t>
            </w:r>
            <w:r w:rsidR="002B3162">
              <w:t xml:space="preserve">.  </w:t>
            </w:r>
            <w:r w:rsidR="00F22BCE">
              <w:t>Of our both NDVI time-series charts, we could consider the uncovered area results as more precise. Other suggestions could be to perform analyses at similar distances from the glacier, to investigate areas</w:t>
            </w:r>
            <w:r w:rsidR="00D103CD">
              <w:t xml:space="preserve"> that are uncovered since </w:t>
            </w:r>
            <w:r w:rsidR="003B6837">
              <w:t xml:space="preserve">a </w:t>
            </w:r>
            <w:r w:rsidR="00D103CD">
              <w:t>similar amount of t</w:t>
            </w:r>
            <w:r w:rsidR="003B6837">
              <w:t>ime, so that have similar growing</w:t>
            </w:r>
            <w:r w:rsidR="00D103CD">
              <w:t xml:space="preserve"> conditions. This could</w:t>
            </w:r>
            <w:r w:rsidR="00F22BCE">
              <w:t xml:space="preserve"> be a</w:t>
            </w:r>
            <w:r w:rsidR="00D103CD">
              <w:t>nother</w:t>
            </w:r>
            <w:r w:rsidR="00F22BCE">
              <w:t xml:space="preserve"> critic to the uncovered</w:t>
            </w:r>
            <w:r w:rsidR="003B6837">
              <w:t xml:space="preserve"> and ice-</w:t>
            </w:r>
            <w:r w:rsidR="00D103CD">
              <w:t>covered</w:t>
            </w:r>
            <w:r w:rsidR="00F22BCE">
              <w:t xml:space="preserve"> NDVI time-series chart</w:t>
            </w:r>
            <w:r w:rsidR="00D103CD">
              <w:t>s</w:t>
            </w:r>
            <w:r w:rsidR="00F22BCE">
              <w:t>.</w:t>
            </w:r>
          </w:p>
          <w:p w14:paraId="1B71D2BF" w14:textId="5EF45930" w:rsidR="00F63C16" w:rsidRPr="003132E1" w:rsidRDefault="00012290" w:rsidP="00614BA7">
            <w:r>
              <w:t>Now, concerning</w:t>
            </w:r>
            <w:r w:rsidR="005C166B">
              <w:t xml:space="preserve"> the</w:t>
            </w:r>
            <w:r w:rsidR="00507D56">
              <w:t xml:space="preserve"> approximate </w:t>
            </w:r>
            <w:r w:rsidR="00051781">
              <w:t xml:space="preserve">vegetation </w:t>
            </w:r>
            <w:r w:rsidR="005C166B">
              <w:t>growth</w:t>
            </w:r>
            <w:r w:rsidR="00051781">
              <w:t xml:space="preserve"> rate</w:t>
            </w:r>
            <w:r w:rsidR="00507D56">
              <w:t xml:space="preserve"> obtained,</w:t>
            </w:r>
            <w:r w:rsidR="00051781">
              <w:t xml:space="preserve"> </w:t>
            </w:r>
            <w:r w:rsidR="00507D56">
              <w:t xml:space="preserve">values varying between </w:t>
            </w:r>
            <w:r w:rsidR="00B35797">
              <w:t>0.0028-0.0049 NDVI/year are lower or similar to lowest</w:t>
            </w:r>
            <w:r w:rsidR="00051781">
              <w:t xml:space="preserve"> </w:t>
            </w:r>
            <w:r w:rsidR="00B35797">
              <w:t>values</w:t>
            </w:r>
            <w:r w:rsidR="00051781">
              <w:t xml:space="preserve"> obtained </w:t>
            </w:r>
            <w:r w:rsidR="00D103CD">
              <w:t>in</w:t>
            </w:r>
            <w:r w:rsidR="00507D56">
              <w:t xml:space="preserve"> areas with no vegetation</w:t>
            </w:r>
            <w:r w:rsidR="00B35797">
              <w:t>, due to a growth over freshly erupted rocks</w:t>
            </w:r>
            <w:r w:rsidR="00507D56">
              <w:t>.</w:t>
            </w:r>
          </w:p>
          <w:p w14:paraId="5C21B341" w14:textId="66FD9EFB" w:rsidR="00C65031" w:rsidRDefault="00C65031" w:rsidP="00F22BCE">
            <w:pPr>
              <w:pStyle w:val="Ttulo3"/>
              <w:jc w:val="both"/>
            </w:pPr>
          </w:p>
          <w:p w14:paraId="2AC8E3EB" w14:textId="368BB5BA" w:rsidR="00D4665E" w:rsidRDefault="00D4665E" w:rsidP="00D4665E"/>
          <w:p w14:paraId="28C76B0D" w14:textId="55DFCFBF" w:rsidR="00D4665E" w:rsidRDefault="00D4665E" w:rsidP="00D4665E"/>
          <w:p w14:paraId="0631BBBD" w14:textId="77777777" w:rsidR="00D103CD" w:rsidRDefault="00D103CD" w:rsidP="00D4665E"/>
          <w:p w14:paraId="24B230EA" w14:textId="7D7C7C06" w:rsidR="00D4665E" w:rsidRDefault="00D4665E" w:rsidP="00D4665E"/>
          <w:p w14:paraId="2BAEEC50" w14:textId="47A9D53F" w:rsidR="00D4665E" w:rsidRDefault="00D4665E" w:rsidP="00D4665E"/>
          <w:p w14:paraId="69FDF649" w14:textId="6CF853EE" w:rsidR="00D4665E" w:rsidRPr="00D4665E" w:rsidRDefault="00D4665E" w:rsidP="00D4665E"/>
          <w:p w14:paraId="13E6AFB0" w14:textId="02D26F62" w:rsidR="00C65031" w:rsidRPr="003132E1" w:rsidRDefault="00C65031" w:rsidP="008F3C79">
            <w:pPr>
              <w:pStyle w:val="Ttulo1"/>
              <w:numPr>
                <w:ilvl w:val="0"/>
                <w:numId w:val="8"/>
              </w:numPr>
              <w:jc w:val="both"/>
            </w:pPr>
            <w:bookmarkStart w:id="174" w:name="_Toc19287377"/>
            <w:r w:rsidRPr="003132E1">
              <w:lastRenderedPageBreak/>
              <w:t>Conclusion</w:t>
            </w:r>
            <w:bookmarkEnd w:id="174"/>
          </w:p>
          <w:p w14:paraId="4957EF58" w14:textId="0A443EF1" w:rsidR="000712DA" w:rsidRDefault="00012290" w:rsidP="00533C95">
            <w:r>
              <w:t xml:space="preserve">Concerning </w:t>
            </w:r>
            <w:r w:rsidR="00533C95">
              <w:t>the performance of Google Earth Engine, there are various outcomes and comments. The three</w:t>
            </w:r>
            <w:r w:rsidR="00C01AFB">
              <w:t xml:space="preserve"> basic</w:t>
            </w:r>
            <w:r w:rsidR="00533C95">
              <w:t xml:space="preserve"> </w:t>
            </w:r>
            <w:r w:rsidR="00C01AFB">
              <w:t xml:space="preserve">GEE </w:t>
            </w:r>
            <w:r w:rsidR="006842DC">
              <w:t>overview</w:t>
            </w:r>
            <w:r w:rsidR="00533C95">
              <w:t xml:space="preserve"> tools (Slider, split-panel and time</w:t>
            </w:r>
            <w:r w:rsidR="006842DC">
              <w:t xml:space="preserve">-lapses) gave in general good results. The slider was of the three tools the most useful while beginning to investigate the case study. It can be created </w:t>
            </w:r>
            <w:r w:rsidR="00A87A7D">
              <w:t>very fast</w:t>
            </w:r>
            <w:r w:rsidR="006842DC">
              <w:t xml:space="preserve"> if the meteoric conditions in the area are good. Most of the time this was achieved by using the </w:t>
            </w:r>
            <w:r>
              <w:t>month at which the area has</w:t>
            </w:r>
            <w:r w:rsidR="006842DC">
              <w:t xml:space="preserve"> less precipitation, which is also the period with </w:t>
            </w:r>
            <w:r w:rsidR="003B6837">
              <w:t xml:space="preserve">the </w:t>
            </w:r>
            <w:r w:rsidR="006842DC">
              <w:t>lower amount of clouds. The Split-</w:t>
            </w:r>
            <w:r w:rsidR="00A87A7D">
              <w:t>panel</w:t>
            </w:r>
            <w:r w:rsidR="006842DC">
              <w:t xml:space="preserve"> </w:t>
            </w:r>
            <w:r w:rsidR="00A87A7D">
              <w:t>is a great</w:t>
            </w:r>
            <w:r w:rsidR="006842DC">
              <w:t xml:space="preserve"> tool to </w:t>
            </w:r>
            <w:r w:rsidR="00A87A7D">
              <w:t>compare si</w:t>
            </w:r>
            <w:r>
              <w:t>multaneously two periods</w:t>
            </w:r>
            <w:r w:rsidR="00A87A7D">
              <w:t xml:space="preserve"> without having to switch between the images. The switching of images, as in the slider, obliges the user to memorize the previous image and finally gives only a broad idea of the changes. </w:t>
            </w:r>
            <w:r w:rsidR="003445C3">
              <w:t>In the case of t</w:t>
            </w:r>
            <w:r w:rsidR="00A87A7D">
              <w:t>he spli</w:t>
            </w:r>
            <w:r w:rsidR="00461058">
              <w:t>t-pan</w:t>
            </w:r>
            <w:r w:rsidR="00A87A7D">
              <w:t>el</w:t>
            </w:r>
            <w:r w:rsidR="003445C3">
              <w:t>, it</w:t>
            </w:r>
            <w:r w:rsidR="00461058">
              <w:t xml:space="preserve"> unconsciously forces the </w:t>
            </w:r>
            <w:r w:rsidR="00A87A7D">
              <w:t xml:space="preserve">user to compare two images </w:t>
            </w:r>
            <w:r w:rsidR="00461058">
              <w:t>in higher</w:t>
            </w:r>
            <w:r w:rsidR="00A87A7D">
              <w:t xml:space="preserve"> detail</w:t>
            </w:r>
            <w:r w:rsidR="00461058">
              <w:t>, by giving as well the option to zoom</w:t>
            </w:r>
            <w:r w:rsidR="003445C3">
              <w:t xml:space="preserve"> in/</w:t>
            </w:r>
            <w:r w:rsidR="00461058">
              <w:t xml:space="preserve">out </w:t>
            </w:r>
            <w:r w:rsidR="003445C3">
              <w:t>both at</w:t>
            </w:r>
            <w:r w:rsidR="00461058">
              <w:t xml:space="preserve"> the same </w:t>
            </w:r>
            <w:r w:rsidR="003445C3">
              <w:t>time</w:t>
            </w:r>
            <w:r w:rsidR="00A87A7D">
              <w:t xml:space="preserve">. </w:t>
            </w:r>
            <w:r w:rsidR="003445C3">
              <w:t xml:space="preserve">The time-lapse tool for performing </w:t>
            </w:r>
            <w:r w:rsidR="00D319D8">
              <w:t>v</w:t>
            </w:r>
            <w:r w:rsidR="003B0E5D">
              <w:t>ideos was more difficult to use. W</w:t>
            </w:r>
            <w:r w:rsidR="00D319D8">
              <w:t xml:space="preserve">hen one image per year was selected (ex. Uyuni), the date of the image was lost and would then need to be added </w:t>
            </w:r>
            <w:r w:rsidR="003B0E5D">
              <w:t xml:space="preserve">manually </w:t>
            </w:r>
            <w:r w:rsidR="00D319D8">
              <w:t>by using some other software. Another ti</w:t>
            </w:r>
            <w:r>
              <w:t xml:space="preserve">me-lapse trial was performed </w:t>
            </w:r>
            <w:r w:rsidR="00D319D8">
              <w:t>reducing the image collection by choosing the satellite images taken during a certain</w:t>
            </w:r>
            <w:r>
              <w:t xml:space="preserve"> period of the year (ex: Tenke). In</w:t>
            </w:r>
            <w:r w:rsidR="00D319D8">
              <w:t xml:space="preserve"> this way</w:t>
            </w:r>
            <w:r>
              <w:t>,</w:t>
            </w:r>
            <w:r w:rsidR="00D319D8">
              <w:t xml:space="preserve"> the date could be stored and di</w:t>
            </w:r>
            <w:r w:rsidR="00C01AFB">
              <w:t xml:space="preserve">splayed during the video automatically. </w:t>
            </w:r>
            <w:r w:rsidR="00D319D8">
              <w:t>However</w:t>
            </w:r>
            <w:r w:rsidR="003B6837">
              <w:t>,</w:t>
            </w:r>
            <w:r w:rsidR="00D319D8">
              <w:t xml:space="preserve"> </w:t>
            </w:r>
            <w:r w:rsidR="00C01AFB">
              <w:t>per year different amount of images were displayed, which makes the video les</w:t>
            </w:r>
            <w:r w:rsidR="003B6837">
              <w:t>s</w:t>
            </w:r>
            <w:r w:rsidR="00C01AFB">
              <w:t xml:space="preserve"> understandable and also longer. Being fast to use, this tool remains as a great fast performing tool. </w:t>
            </w:r>
          </w:p>
          <w:p w14:paraId="17B5E163" w14:textId="77777777" w:rsidR="0033417E" w:rsidRDefault="000712DA" w:rsidP="00C358A0">
            <w:pPr>
              <w:spacing w:after="0"/>
            </w:pPr>
            <w:r>
              <w:t xml:space="preserve">For each case study, depending on the </w:t>
            </w:r>
            <w:r w:rsidR="0033417E">
              <w:t>sought</w:t>
            </w:r>
            <w:r>
              <w:t xml:space="preserve"> information</w:t>
            </w:r>
            <w:r w:rsidR="0033417E">
              <w:t xml:space="preserve"> three outcomes were produced:</w:t>
            </w:r>
          </w:p>
          <w:p w14:paraId="20B01784" w14:textId="44AB80A9" w:rsidR="0033417E" w:rsidRDefault="000712DA" w:rsidP="00C358A0">
            <w:pPr>
              <w:pStyle w:val="Prrafodelista"/>
              <w:numPr>
                <w:ilvl w:val="0"/>
                <w:numId w:val="29"/>
              </w:numPr>
              <w:spacing w:after="0"/>
            </w:pPr>
            <w:r>
              <w:t xml:space="preserve">images resulting from the subtraction </w:t>
            </w:r>
            <w:r w:rsidR="0033417E">
              <w:t>of</w:t>
            </w:r>
            <w:r w:rsidR="00012290">
              <w:t xml:space="preserve"> two </w:t>
            </w:r>
            <w:r w:rsidR="0033417E">
              <w:t>periods</w:t>
            </w:r>
            <w:r>
              <w:t xml:space="preserve"> </w:t>
            </w:r>
          </w:p>
          <w:p w14:paraId="3F551955" w14:textId="03260807" w:rsidR="0033417E" w:rsidRDefault="000712DA" w:rsidP="00C358A0">
            <w:pPr>
              <w:pStyle w:val="Prrafodelista"/>
              <w:numPr>
                <w:ilvl w:val="0"/>
                <w:numId w:val="29"/>
              </w:numPr>
              <w:spacing w:after="0"/>
            </w:pPr>
            <w:r>
              <w:t xml:space="preserve">Forest Cover </w:t>
            </w:r>
            <w:r w:rsidR="00E26C27">
              <w:t>h</w:t>
            </w:r>
            <w:r>
              <w:t>istograms</w:t>
            </w:r>
            <w:r w:rsidR="00E26C27">
              <w:t xml:space="preserve"> </w:t>
            </w:r>
            <w:r>
              <w:t xml:space="preserve">by using the Hansen Forest Cover changes data (2000-2018) </w:t>
            </w:r>
          </w:p>
          <w:p w14:paraId="449E3329" w14:textId="6C725783" w:rsidR="00E26C27" w:rsidRDefault="000712DA" w:rsidP="00E26C27">
            <w:pPr>
              <w:pStyle w:val="Prrafodelista"/>
              <w:numPr>
                <w:ilvl w:val="0"/>
                <w:numId w:val="29"/>
              </w:numPr>
              <w:spacing w:after="0"/>
            </w:pPr>
            <w:r>
              <w:t xml:space="preserve">NDVI time-series charts </w:t>
            </w:r>
          </w:p>
          <w:p w14:paraId="79942F87" w14:textId="21BEEAB6" w:rsidR="00E26C27" w:rsidRDefault="00012290" w:rsidP="00E26C27">
            <w:pPr>
              <w:spacing w:after="0"/>
            </w:pPr>
            <w:r>
              <w:t>With the images showing the two-</w:t>
            </w:r>
            <w:r w:rsidR="00E26C27">
              <w:t>period</w:t>
            </w:r>
            <w:r>
              <w:t>s</w:t>
            </w:r>
            <w:r w:rsidR="00E26C27">
              <w:t xml:space="preserve"> changes, t</w:t>
            </w:r>
            <w:r>
              <w:t>he vegetation changes were well-</w:t>
            </w:r>
            <w:r w:rsidR="00E26C27">
              <w:t>identi</w:t>
            </w:r>
            <w:r>
              <w:t xml:space="preserve">fied </w:t>
            </w:r>
            <w:r w:rsidR="00E26C27">
              <w:t xml:space="preserve">for example to study the deforestation in Tenke or Madre de Dios. </w:t>
            </w:r>
          </w:p>
          <w:p w14:paraId="742CE555" w14:textId="3EAC2BF9" w:rsidR="004A6D6A" w:rsidRDefault="00E26C27" w:rsidP="003B0E5D">
            <w:pPr>
              <w:spacing w:after="0"/>
            </w:pPr>
            <w:r>
              <w:t>The Forest Cover histograms resulting from the calculation of the pixel area for each year</w:t>
            </w:r>
            <w:r w:rsidR="004A6D6A">
              <w:t>, is</w:t>
            </w:r>
            <w:r>
              <w:t xml:space="preserve"> </w:t>
            </w:r>
            <w:r w:rsidR="004A6D6A">
              <w:t xml:space="preserve">very </w:t>
            </w:r>
            <w:r>
              <w:t>useful, as it quan</w:t>
            </w:r>
            <w:r w:rsidR="004A6D6A">
              <w:t>tifies</w:t>
            </w:r>
            <w:r>
              <w:t xml:space="preserve"> the variation. This</w:t>
            </w:r>
            <w:r w:rsidR="004A6D6A">
              <w:t xml:space="preserve"> quantification</w:t>
            </w:r>
            <w:r>
              <w:t xml:space="preserve"> adds more </w:t>
            </w:r>
            <w:r w:rsidR="004A6D6A">
              <w:t>value to the observed vegetation changes and gives an order of magnitude, either about the vegetation loss or gain, or both. We are however constrained to the period of 2000-2018.</w:t>
            </w:r>
          </w:p>
          <w:p w14:paraId="784A1727" w14:textId="226B953C" w:rsidR="008F4C36" w:rsidRDefault="004A6D6A" w:rsidP="003B0E5D">
            <w:pPr>
              <w:spacing w:after="0"/>
            </w:pPr>
            <w:r>
              <w:t>NDVI time-series charts</w:t>
            </w:r>
            <w:r w:rsidR="00B65C58">
              <w:t xml:space="preserve"> were of great use, mostly for the study of revegetation, but also of deforestation. A</w:t>
            </w:r>
            <w:r w:rsidR="00051781">
              <w:t>reas covered by</w:t>
            </w:r>
            <w:r w:rsidR="00B65C58">
              <w:t xml:space="preserve"> lava flows or ejecta after a volcanic eruption or areas </w:t>
            </w:r>
            <w:r w:rsidR="00051781">
              <w:t xml:space="preserve">newly </w:t>
            </w:r>
            <w:r w:rsidR="003B6837">
              <w:t>uncovered after</w:t>
            </w:r>
            <w:r w:rsidR="00051781">
              <w:t xml:space="preserve"> </w:t>
            </w:r>
            <w:r w:rsidR="003B6837">
              <w:t xml:space="preserve">the </w:t>
            </w:r>
            <w:r w:rsidR="00051781">
              <w:t>melting of glaciers</w:t>
            </w:r>
            <w:r w:rsidR="00B65C58">
              <w:t xml:space="preserve"> </w:t>
            </w:r>
            <w:r w:rsidR="00051781">
              <w:t xml:space="preserve">show </w:t>
            </w:r>
            <w:r w:rsidR="003B0E5D">
              <w:t xml:space="preserve">no visible vegetation growth </w:t>
            </w:r>
            <w:r w:rsidR="00051781">
              <w:t>at</w:t>
            </w:r>
            <w:r w:rsidR="003B0E5D">
              <w:t xml:space="preserve"> that image resolution</w:t>
            </w:r>
            <w:r w:rsidR="00051781">
              <w:t xml:space="preserve">. So this “invisible” process can </w:t>
            </w:r>
            <w:r w:rsidR="008F4C36">
              <w:t>be</w:t>
            </w:r>
            <w:r w:rsidR="00E81809">
              <w:t xml:space="preserve"> assessed through</w:t>
            </w:r>
            <w:r w:rsidR="008F4C36">
              <w:t xml:space="preserve"> NDVI time-series</w:t>
            </w:r>
            <w:r w:rsidR="003B0E5D">
              <w:t xml:space="preserve"> charts</w:t>
            </w:r>
            <w:r w:rsidR="00051781">
              <w:t xml:space="preserve">. An approximate rate of vegetation growth can be estimated, but </w:t>
            </w:r>
            <w:r w:rsidR="00507D56">
              <w:t xml:space="preserve">any interpretation has to be done with </w:t>
            </w:r>
            <w:r w:rsidR="008F4C36">
              <w:t xml:space="preserve">caution. </w:t>
            </w:r>
            <w:r w:rsidR="00012290">
              <w:t>Most caution should</w:t>
            </w:r>
            <w:r w:rsidR="008F4C36">
              <w:t xml:space="preserve"> be taken when analyzing areas where the surface cover compositions change along the time, as happened in the Rhône glacier, with </w:t>
            </w:r>
            <w:r w:rsidR="00012290">
              <w:t>its progressive ice-melting</w:t>
            </w:r>
            <w:r w:rsidR="008F4C36">
              <w:t>.</w:t>
            </w:r>
            <w:r w:rsidR="003B0E5D">
              <w:t xml:space="preserve"> The trend line plotted by the GEE engine is </w:t>
            </w:r>
            <w:r w:rsidR="007A0080">
              <w:t>neither</w:t>
            </w:r>
            <w:r w:rsidR="003B0E5D">
              <w:t xml:space="preserve"> precise </w:t>
            </w:r>
            <w:r w:rsidR="007A0080">
              <w:t>or</w:t>
            </w:r>
            <w:r w:rsidR="003B0E5D">
              <w:t xml:space="preserve"> </w:t>
            </w:r>
            <w:r w:rsidR="007A0080">
              <w:t>an</w:t>
            </w:r>
            <w:r w:rsidR="003B0E5D">
              <w:t xml:space="preserve"> accurate way of </w:t>
            </w:r>
            <w:r w:rsidR="007A0080">
              <w:t>calculating the growth rate, but gives an approximate idea of what is happening in the region.</w:t>
            </w:r>
          </w:p>
          <w:p w14:paraId="09110D5F" w14:textId="77777777" w:rsidR="008F4C36" w:rsidRDefault="008F4C36" w:rsidP="00E26C27">
            <w:pPr>
              <w:spacing w:after="0"/>
            </w:pPr>
          </w:p>
          <w:p w14:paraId="7221EF32" w14:textId="00DDB063" w:rsidR="00E26C27" w:rsidRDefault="008F4C36" w:rsidP="00E26C27">
            <w:pPr>
              <w:spacing w:after="0"/>
            </w:pPr>
            <w:r>
              <w:t>Difficulties that can be encountered with GEE:</w:t>
            </w:r>
          </w:p>
          <w:p w14:paraId="428C04ED" w14:textId="2A5B3907" w:rsidR="00D62FB9" w:rsidRDefault="008F4C36" w:rsidP="008F4C36">
            <w:pPr>
              <w:pStyle w:val="Prrafodelista"/>
              <w:numPr>
                <w:ilvl w:val="0"/>
                <w:numId w:val="30"/>
              </w:numPr>
              <w:spacing w:after="0"/>
            </w:pPr>
            <w:r>
              <w:t>Available data on the cloud-based platform is restri</w:t>
            </w:r>
            <w:r w:rsidR="00E81809">
              <w:t>cted to the one uploaded by Google</w:t>
            </w:r>
            <w:r>
              <w:t>. However</w:t>
            </w:r>
            <w:r w:rsidR="00012290">
              <w:t xml:space="preserve">, </w:t>
            </w:r>
            <w:r w:rsidR="00E81809">
              <w:t>the possibility to upload</w:t>
            </w:r>
            <w:r w:rsidR="00D62FB9">
              <w:t xml:space="preserve"> data</w:t>
            </w:r>
            <w:r w:rsidR="00012290">
              <w:t xml:space="preserve"> exists</w:t>
            </w:r>
            <w:r w:rsidR="00D62FB9">
              <w:t>.</w:t>
            </w:r>
          </w:p>
          <w:p w14:paraId="323A5022" w14:textId="472503F0" w:rsidR="00D62FB9" w:rsidRDefault="00D62FB9" w:rsidP="008F4C36">
            <w:pPr>
              <w:pStyle w:val="Prrafodelista"/>
              <w:numPr>
                <w:ilvl w:val="0"/>
                <w:numId w:val="30"/>
              </w:numPr>
              <w:spacing w:after="0"/>
            </w:pPr>
            <w:r>
              <w:t xml:space="preserve">Problems encountered with the images can sometimes not be treated, as </w:t>
            </w:r>
            <w:r>
              <w:fldChar w:fldCharType="begin"/>
            </w:r>
            <w:r>
              <w:instrText xml:space="preserve"> REF _Ref18338268 \h </w:instrText>
            </w:r>
            <w:r w:rsidR="004F4FD6">
              <w:instrText xml:space="preserve"> \* MERGEFORMAT </w:instrText>
            </w:r>
            <w:r>
              <w:fldChar w:fldCharType="separate"/>
            </w:r>
            <w:r w:rsidR="00814D0A">
              <w:t xml:space="preserve">Figure </w:t>
            </w:r>
            <w:r w:rsidR="00814D0A">
              <w:rPr>
                <w:noProof/>
              </w:rPr>
              <w:t>10</w:t>
            </w:r>
            <w:r>
              <w:fldChar w:fldCharType="end"/>
            </w:r>
            <w:r>
              <w:t>b.</w:t>
            </w:r>
          </w:p>
          <w:p w14:paraId="53C4843B" w14:textId="4C2D5600" w:rsidR="008F4C36" w:rsidRDefault="00D62FB9" w:rsidP="00F23AE7">
            <w:pPr>
              <w:pStyle w:val="Prrafodelista"/>
              <w:numPr>
                <w:ilvl w:val="0"/>
                <w:numId w:val="30"/>
              </w:numPr>
              <w:spacing w:after="0"/>
            </w:pPr>
            <w:r>
              <w:t>There are various proposed cloud masks for Landsat 5 and 7, but in some cases</w:t>
            </w:r>
            <w:r w:rsidR="00012290">
              <w:t>,</w:t>
            </w:r>
            <w:r>
              <w:t xml:space="preserve"> they could not be implemented. Same for the </w:t>
            </w:r>
            <w:proofErr w:type="spellStart"/>
            <w:r>
              <w:t>pansharpening</w:t>
            </w:r>
            <w:proofErr w:type="spellEnd"/>
            <w:r>
              <w:t>.</w:t>
            </w:r>
            <w:r w:rsidR="00F23AE7">
              <w:t xml:space="preserve"> In some cases, </w:t>
            </w:r>
            <w:r w:rsidR="00012290">
              <w:t>even if</w:t>
            </w:r>
            <w:r w:rsidR="00F23AE7">
              <w:t xml:space="preserve"> accepted and no er</w:t>
            </w:r>
            <w:r w:rsidR="00012290">
              <w:t>ror was reported by the engine,</w:t>
            </w:r>
            <w:r w:rsidR="00E81809">
              <w:t xml:space="preserve"> </w:t>
            </w:r>
            <w:r w:rsidR="00012290">
              <w:t>the resulting</w:t>
            </w:r>
            <w:r w:rsidR="00F23AE7">
              <w:t xml:space="preserve"> images were cloudier or no image was reported. The best cloud filter was obtained with the ‘</w:t>
            </w:r>
            <w:proofErr w:type="spellStart"/>
            <w:r w:rsidR="00F23AE7">
              <w:t>C</w:t>
            </w:r>
            <w:r w:rsidR="00012290">
              <w:t>loud_Cover</w:t>
            </w:r>
            <w:proofErr w:type="spellEnd"/>
            <w:r w:rsidR="00012290">
              <w:t>’ filter. Depending on</w:t>
            </w:r>
            <w:r w:rsidR="00F23AE7">
              <w:t xml:space="preserve"> the study area and the period of interest, for Landsat 5 and 7 a percentage cloud </w:t>
            </w:r>
            <w:proofErr w:type="gramStart"/>
            <w:r w:rsidR="00F23AE7">
              <w:t>cover</w:t>
            </w:r>
            <w:proofErr w:type="gramEnd"/>
            <w:r w:rsidR="00F23AE7">
              <w:t xml:space="preserve"> lower </w:t>
            </w:r>
            <w:r w:rsidR="00F23AE7">
              <w:lastRenderedPageBreak/>
              <w:t xml:space="preserve">then 10-25% was used and gave good results. For Landsat 8 good results were obtained using down to 5% cloud cover. </w:t>
            </w:r>
          </w:p>
          <w:p w14:paraId="2C6BEDAB" w14:textId="77777777" w:rsidR="004D7C49" w:rsidRDefault="004D7C49" w:rsidP="004D7C49">
            <w:pPr>
              <w:spacing w:after="0"/>
            </w:pPr>
          </w:p>
          <w:p w14:paraId="6672B65F" w14:textId="326B948E" w:rsidR="004D7C49" w:rsidRDefault="00012290" w:rsidP="004D7C49">
            <w:pPr>
              <w:spacing w:after="0"/>
            </w:pPr>
            <w:r>
              <w:t>Regarding</w:t>
            </w:r>
            <w:r w:rsidR="004D7C49">
              <w:t xml:space="preserve"> the two researched topics, the GEE platform per</w:t>
            </w:r>
            <w:r w:rsidR="00E81809">
              <w:t>formed well, making possible on</w:t>
            </w:r>
            <w:r w:rsidR="004D7C49">
              <w:t xml:space="preserve"> one hand, to identify</w:t>
            </w:r>
            <w:r w:rsidR="003D13A1">
              <w:t xml:space="preserve"> the expansion of mines through time</w:t>
            </w:r>
            <w:r w:rsidR="004D7C49">
              <w:t xml:space="preserve"> and</w:t>
            </w:r>
            <w:r w:rsidR="003D13A1">
              <w:t xml:space="preserve"> more importantly,</w:t>
            </w:r>
            <w:r w:rsidR="004D7C49">
              <w:t xml:space="preserve"> </w:t>
            </w:r>
            <w:r w:rsidR="003D13A1">
              <w:t xml:space="preserve">to </w:t>
            </w:r>
            <w:r w:rsidR="004D7C49">
              <w:t>partially quantify the deforestation caused by the mining</w:t>
            </w:r>
            <w:r w:rsidR="003D13A1">
              <w:t xml:space="preserve"> extraction.</w:t>
            </w:r>
            <w:r w:rsidR="00F61875">
              <w:t xml:space="preserve"> However, for the case study of Tenk</w:t>
            </w:r>
            <w:r>
              <w:t>e, it highlighted that other direct causes</w:t>
            </w:r>
            <w:r w:rsidR="00F61875">
              <w:t xml:space="preserve"> are strongly playing a role, such as </w:t>
            </w:r>
            <w:r>
              <w:t xml:space="preserve">for </w:t>
            </w:r>
            <w:r w:rsidR="00F61875">
              <w:t>infrastructure development and agricultural expansion or indirect causes like demographic expansion. Nevertheless, agriculture constitutes the main cause, in particular</w:t>
            </w:r>
            <w:r>
              <w:t>,</w:t>
            </w:r>
            <w:r w:rsidR="00F61875">
              <w:t xml:space="preserve"> </w:t>
            </w:r>
            <w:r w:rsidR="00E81809">
              <w:t>the slash and burn agriculture.</w:t>
            </w:r>
            <w:r>
              <w:t xml:space="preserve"> O</w:t>
            </w:r>
            <w:r w:rsidR="004D7C49">
              <w:t xml:space="preserve">n the other hand, </w:t>
            </w:r>
            <w:r w:rsidR="003D13A1">
              <w:t xml:space="preserve">it allowed us </w:t>
            </w:r>
            <w:r w:rsidR="004D7C49">
              <w:t>to</w:t>
            </w:r>
            <w:r w:rsidR="003D13A1">
              <w:t xml:space="preserve"> trace the</w:t>
            </w:r>
            <w:r w:rsidR="004D7C49">
              <w:t xml:space="preserve"> </w:t>
            </w:r>
            <w:r w:rsidR="003D13A1">
              <w:t>low growth-</w:t>
            </w:r>
            <w:r w:rsidR="004D7C49">
              <w:t xml:space="preserve">rate of revegetation after a volcanic eruption </w:t>
            </w:r>
            <w:r w:rsidR="003D13A1">
              <w:t>or after/during</w:t>
            </w:r>
            <w:r w:rsidR="00F61875">
              <w:t xml:space="preserve"> a glacier retreat.</w:t>
            </w:r>
          </w:p>
          <w:p w14:paraId="384239F7" w14:textId="77777777" w:rsidR="007A0080" w:rsidRDefault="007A0080" w:rsidP="00F23AE7">
            <w:pPr>
              <w:spacing w:after="0"/>
            </w:pPr>
          </w:p>
          <w:p w14:paraId="1E5C6487" w14:textId="49EEA21E" w:rsidR="00F23AE7" w:rsidRDefault="007A0080" w:rsidP="00F23AE7">
            <w:pPr>
              <w:spacing w:after="0"/>
            </w:pPr>
            <w:r>
              <w:t>To finish, this</w:t>
            </w:r>
            <w:r w:rsidR="00106D7C">
              <w:t xml:space="preserve"> almost new platform</w:t>
            </w:r>
            <w:r w:rsidR="004F4FD6">
              <w:t xml:space="preserve"> should be </w:t>
            </w:r>
            <w:r w:rsidR="009167C8">
              <w:t>considered</w:t>
            </w:r>
            <w:r w:rsidR="004F4FD6">
              <w:t xml:space="preserve"> as a </w:t>
            </w:r>
            <w:r w:rsidR="00106D7C">
              <w:t xml:space="preserve">powerful tool </w:t>
            </w:r>
            <w:r w:rsidR="004F4FD6">
              <w:t xml:space="preserve">for future research investigation projects. It </w:t>
            </w:r>
            <w:r w:rsidR="009167C8">
              <w:t xml:space="preserve">is </w:t>
            </w:r>
            <w:r w:rsidR="004F4FD6">
              <w:t>highly user-friendly and good results can be obtained</w:t>
            </w:r>
            <w:r w:rsidR="009167C8">
              <w:t xml:space="preserve"> globally in </w:t>
            </w:r>
            <w:r w:rsidR="00012290">
              <w:t xml:space="preserve">a </w:t>
            </w:r>
            <w:r w:rsidR="009167C8">
              <w:t>short time</w:t>
            </w:r>
            <w:r w:rsidR="004F4FD6">
              <w:t>.</w:t>
            </w:r>
            <w:r w:rsidR="009167C8">
              <w:t xml:space="preserve"> </w:t>
            </w:r>
          </w:p>
          <w:p w14:paraId="3AD3DA91" w14:textId="1315C746" w:rsidR="00D103CD" w:rsidRPr="003132E1" w:rsidRDefault="00D103CD" w:rsidP="00614BA7"/>
          <w:p w14:paraId="03388E38" w14:textId="2BB4A521" w:rsidR="00811EC4" w:rsidRDefault="00811EC4" w:rsidP="008F3C79">
            <w:pPr>
              <w:pStyle w:val="Ttulo1"/>
              <w:numPr>
                <w:ilvl w:val="0"/>
                <w:numId w:val="8"/>
              </w:numPr>
              <w:jc w:val="both"/>
            </w:pPr>
            <w:bookmarkStart w:id="175" w:name="_Toc19287378"/>
            <w:r>
              <w:t>Perspectives</w:t>
            </w:r>
            <w:bookmarkEnd w:id="175"/>
          </w:p>
          <w:p w14:paraId="3063CF7D" w14:textId="2988AF18" w:rsidR="007504F7" w:rsidRDefault="007504F7" w:rsidP="007504F7">
            <w:r>
              <w:t xml:space="preserve">Simultaneously, at GRID-Geneva, Bruno </w:t>
            </w:r>
            <w:proofErr w:type="spellStart"/>
            <w:r>
              <w:t>Chate</w:t>
            </w:r>
            <w:r w:rsidR="00FD4CC2">
              <w:t>noux</w:t>
            </w:r>
            <w:proofErr w:type="spellEnd"/>
            <w:r w:rsidR="00FD4CC2">
              <w:t xml:space="preserve"> performed a Data Cube on</w:t>
            </w:r>
            <w:r>
              <w:t xml:space="preserve"> demand for the case studies of Uyuni and Tenke- Fungurume mine. This was the first Data Cube on demand performed at GRID-Geneva and it helped to test its performance. </w:t>
            </w:r>
            <w:bookmarkStart w:id="176" w:name="_GoBack"/>
            <w:bookmarkEnd w:id="176"/>
          </w:p>
          <w:p w14:paraId="001BBD04" w14:textId="77777777" w:rsidR="007504F7" w:rsidRDefault="007504F7" w:rsidP="007504F7">
            <w:r>
              <w:t xml:space="preserve">While producing the Data Cube, some differences were identified compared to GEE. To begin, to create the Data Cube, we had to pre-define the area and the period of interest to download all the available satellite images. For the case of GEE, on one hand, we are restricted to their available data, but on the other hand, all the processing is done globally so we can displace or expand our area of interest at any moment and change as well the timeframe.  This also means that one single script can be used for several case studies.  However, with GEE, after having selected a timeframe, you are restricted to plot the first image or a mosaic by doing a median, mean, etc., of your image collection. No easy option to switch between the images was identified, which forces you to change manually the timeframe to see all pictures available during that period. With the Data Cub, the images were all downloaded with date and scale after the processing, which enables you to see all the images for the selected timeframe and chose the best ones. While downloading the images from GEE, the date of the picture is not saved and the scale bar is lost. For the scale bar, it seems there are some options to add it (not yet tested), and the date has to be saved by the user.   </w:t>
            </w:r>
          </w:p>
          <w:p w14:paraId="432EE452" w14:textId="77777777" w:rsidR="007504F7" w:rsidRDefault="007504F7" w:rsidP="007504F7">
            <w:r>
              <w:t xml:space="preserve">For the case of Uyuni, some difficulties were encountered with the high reflectance of the salt desert, which was interpreted as clouds and masked when treated for the Data Cube. The problem was solved by using no cloud mask, but this did not represent any problem, as the meteoric conditions for this region are extremely good. In the case of the GEE, this problem was solved by using the stretching options in the configuration panel.  It would be interesting to test the Data Cube for the Rhone glacier, where more cloud issues are encountered combined then with the reflectance of the glacier itself. </w:t>
            </w:r>
          </w:p>
          <w:p w14:paraId="78F9FB86" w14:textId="77777777" w:rsidR="007504F7" w:rsidRDefault="007504F7" w:rsidP="007504F7">
            <w:r>
              <w:t>In general, similar images results can be obtained, but by creating, you own Data Cube, you do not risk any loss of data and if corrections of the data are needed, they can be performed. For a country, having its data is important and essential, as well as to maintain the results private and secure.</w:t>
            </w:r>
          </w:p>
          <w:p w14:paraId="5C4B7493" w14:textId="77777777" w:rsidR="00E30B52" w:rsidRDefault="00E30B52" w:rsidP="007504F7"/>
          <w:p w14:paraId="5B044025" w14:textId="77777777" w:rsidR="00D103CD" w:rsidRPr="003132E1" w:rsidRDefault="00D103CD" w:rsidP="00D103CD">
            <w:pPr>
              <w:pStyle w:val="Ttulo1"/>
              <w:numPr>
                <w:ilvl w:val="0"/>
                <w:numId w:val="31"/>
              </w:numPr>
              <w:jc w:val="both"/>
            </w:pPr>
            <w:bookmarkStart w:id="177" w:name="_Toc19287379"/>
            <w:r>
              <w:lastRenderedPageBreak/>
              <w:t>Overall Summary of the Internship</w:t>
            </w:r>
            <w:bookmarkEnd w:id="177"/>
          </w:p>
          <w:p w14:paraId="513970A8" w14:textId="09E9ABE7" w:rsidR="00D103CD" w:rsidRDefault="00012290" w:rsidP="00811EC4">
            <w:r>
              <w:t xml:space="preserve">This internship at GRID-Geneva was a great opportunity to put into practice and more important to broaden the theoretical knowledge acquired during the courses of the Complementary Certificate in Geomatics at the University of Geneva. </w:t>
            </w:r>
            <w:r w:rsidR="00426485">
              <w:t>With</w:t>
            </w:r>
            <w:r>
              <w:t xml:space="preserve"> Google Earth Engine, further knowledge was obtained on how to process the different kinds of satellite images (Landsat 5, 7, 8 as well as Sentinel), as they demand different treatments or corrections to</w:t>
            </w:r>
            <w:r w:rsidR="00426485">
              <w:t xml:space="preserve"> obtain the best visualization.</w:t>
            </w:r>
            <w:r>
              <w:t xml:space="preserve"> </w:t>
            </w:r>
            <w:r w:rsidR="00426485">
              <w:t xml:space="preserve">Personally, the </w:t>
            </w:r>
            <w:r>
              <w:t xml:space="preserve">JavaScript coding language </w:t>
            </w:r>
            <w:r w:rsidR="00426485">
              <w:t xml:space="preserve">was </w:t>
            </w:r>
            <w:r>
              <w:t>a</w:t>
            </w:r>
            <w:r w:rsidR="00426485">
              <w:t xml:space="preserve"> great,</w:t>
            </w:r>
            <w:r>
              <w:t xml:space="preserve"> user-friendly and fast way to learn about programming.</w:t>
            </w:r>
            <w:r w:rsidR="00426485">
              <w:t xml:space="preserve"> Visible and tangible results can be produced with this cloud-free platform.</w:t>
            </w:r>
          </w:p>
          <w:p w14:paraId="1C91DAB2" w14:textId="5A2EBF6E" w:rsidR="00D103CD" w:rsidRDefault="00012290" w:rsidP="00811EC4">
            <w:r w:rsidRPr="00012290">
              <w:t>Another positive aspect of this int</w:t>
            </w:r>
            <w:r>
              <w:t>ernship was to be able to work in a</w:t>
            </w:r>
            <w:r w:rsidRPr="00012290">
              <w:t xml:space="preserve"> department that has a positive impact on environmental governance</w:t>
            </w:r>
            <w:r>
              <w:t>.</w:t>
            </w:r>
            <w:r w:rsidRPr="00012290">
              <w:t xml:space="preserve"> It was interesting to see the implications necessary for the production and processing of data that are then used by pol</w:t>
            </w:r>
            <w:r w:rsidR="00EC3241">
              <w:t>icy</w:t>
            </w:r>
            <w:r w:rsidRPr="00012290">
              <w:t>makers.</w:t>
            </w:r>
          </w:p>
          <w:p w14:paraId="3C97F674" w14:textId="77777777" w:rsidR="00012290" w:rsidRDefault="00012290" w:rsidP="00811EC4"/>
          <w:p w14:paraId="3F5A30C3" w14:textId="698CB014" w:rsidR="00D103CD" w:rsidRDefault="00D103CD" w:rsidP="00811EC4"/>
          <w:p w14:paraId="554BD05F" w14:textId="5854BA14" w:rsidR="00D103CD" w:rsidRDefault="00D103CD" w:rsidP="00811EC4"/>
          <w:p w14:paraId="45736AA8" w14:textId="1D01C611" w:rsidR="00D103CD" w:rsidRDefault="00D103CD" w:rsidP="00811EC4"/>
          <w:p w14:paraId="681834D8" w14:textId="1D402246" w:rsidR="00D103CD" w:rsidRDefault="00D103CD" w:rsidP="00811EC4"/>
          <w:p w14:paraId="406FA4C2" w14:textId="7E472D3C" w:rsidR="00D103CD" w:rsidRDefault="00D103CD" w:rsidP="00811EC4"/>
          <w:p w14:paraId="67F65114" w14:textId="448E4C76" w:rsidR="00D103CD" w:rsidRDefault="00D103CD" w:rsidP="00811EC4"/>
          <w:p w14:paraId="2119F4FC" w14:textId="77777777" w:rsidR="002D1B75" w:rsidRDefault="002D1B75" w:rsidP="00811EC4"/>
          <w:p w14:paraId="7A224AED" w14:textId="2FE7A2D9" w:rsidR="00D103CD" w:rsidRDefault="00D103CD" w:rsidP="00811EC4"/>
          <w:p w14:paraId="55C423BC" w14:textId="77777777" w:rsidR="00E30B52" w:rsidRDefault="00E30B52" w:rsidP="00811EC4"/>
          <w:p w14:paraId="609BD88F" w14:textId="77777777" w:rsidR="00E30B52" w:rsidRDefault="00E30B52" w:rsidP="00811EC4"/>
          <w:p w14:paraId="55CFCA0D" w14:textId="77777777" w:rsidR="00E30B52" w:rsidRDefault="00E30B52" w:rsidP="00811EC4"/>
          <w:p w14:paraId="1F874857" w14:textId="77777777" w:rsidR="00E30B52" w:rsidRDefault="00E30B52" w:rsidP="00811EC4"/>
          <w:p w14:paraId="23EEEF80" w14:textId="77777777" w:rsidR="00E30B52" w:rsidRDefault="00E30B52" w:rsidP="00811EC4"/>
          <w:p w14:paraId="2066B654" w14:textId="77777777" w:rsidR="00E30B52" w:rsidRDefault="00E30B52" w:rsidP="00811EC4"/>
          <w:p w14:paraId="1F6D6A2B" w14:textId="77777777" w:rsidR="00E30B52" w:rsidRDefault="00E30B52" w:rsidP="00811EC4"/>
          <w:p w14:paraId="438EA932" w14:textId="77777777" w:rsidR="00E30B52" w:rsidRDefault="00E30B52" w:rsidP="00811EC4"/>
          <w:p w14:paraId="52FDB822" w14:textId="77777777" w:rsidR="00E30B52" w:rsidRDefault="00E30B52" w:rsidP="00811EC4"/>
          <w:p w14:paraId="6A8DC970" w14:textId="77777777" w:rsidR="00E30B52" w:rsidRDefault="00E30B52" w:rsidP="00811EC4"/>
          <w:p w14:paraId="5C75CCC4" w14:textId="77777777" w:rsidR="00E30B52" w:rsidRDefault="00E30B52" w:rsidP="00811EC4"/>
          <w:p w14:paraId="02505489" w14:textId="77777777" w:rsidR="00E30B52" w:rsidRPr="00811EC4" w:rsidRDefault="00E30B52" w:rsidP="00811EC4"/>
          <w:p w14:paraId="659492CD" w14:textId="36132D89" w:rsidR="00D103CD" w:rsidRPr="005E2B63" w:rsidRDefault="00D07BFD" w:rsidP="00D103CD">
            <w:pPr>
              <w:pStyle w:val="Ttulo1"/>
              <w:numPr>
                <w:ilvl w:val="0"/>
                <w:numId w:val="31"/>
              </w:numPr>
            </w:pPr>
            <w:bookmarkStart w:id="178" w:name="_Toc19287380"/>
            <w:r w:rsidRPr="003132E1">
              <w:lastRenderedPageBreak/>
              <w:t>References</w:t>
            </w:r>
            <w:bookmarkEnd w:id="178"/>
          </w:p>
          <w:sdt>
            <w:sdtPr>
              <w:rPr>
                <w:smallCaps w:val="0"/>
                <w:spacing w:val="0"/>
                <w:sz w:val="20"/>
                <w:szCs w:val="20"/>
              </w:rPr>
              <w:id w:val="-1844930504"/>
              <w:docPartObj>
                <w:docPartGallery w:val="Bibliographies"/>
                <w:docPartUnique/>
              </w:docPartObj>
            </w:sdtPr>
            <w:sdtContent>
              <w:p w14:paraId="0A7BFAF3" w14:textId="77777777" w:rsidR="00D103CD" w:rsidRPr="00A8703B" w:rsidRDefault="00D103CD" w:rsidP="00D103CD">
                <w:pPr>
                  <w:pStyle w:val="Ttulo1"/>
                  <w:rPr>
                    <w:lang w:val="fr-CH"/>
                  </w:rPr>
                </w:pPr>
              </w:p>
              <w:sdt>
                <w:sdtPr>
                  <w:id w:val="111145805"/>
                  <w:bibliography/>
                </w:sdtPr>
                <w:sdtContent>
                  <w:p w14:paraId="5D68F2C7" w14:textId="77777777" w:rsidR="00814D0A" w:rsidRPr="000D530F" w:rsidRDefault="00D103CD" w:rsidP="00814D0A">
                    <w:pPr>
                      <w:pStyle w:val="Bibliografa"/>
                      <w:ind w:left="720" w:hanging="720"/>
                      <w:rPr>
                        <w:noProof/>
                        <w:sz w:val="24"/>
                        <w:szCs w:val="24"/>
                        <w:lang w:val="fr-CH"/>
                      </w:rPr>
                    </w:pPr>
                    <w:r>
                      <w:fldChar w:fldCharType="begin"/>
                    </w:r>
                    <w:r w:rsidRPr="00DE7853">
                      <w:rPr>
                        <w:lang w:val="fr-CH"/>
                      </w:rPr>
                      <w:instrText xml:space="preserve"> BIBLIOGRAPHY </w:instrText>
                    </w:r>
                    <w:r>
                      <w:fldChar w:fldCharType="separate"/>
                    </w:r>
                    <w:r w:rsidR="00814D0A" w:rsidRPr="000D530F">
                      <w:rPr>
                        <w:i/>
                        <w:iCs/>
                        <w:noProof/>
                        <w:lang w:val="fr-CH"/>
                      </w:rPr>
                      <w:t xml:space="preserve">L'activité du volcan Hunga Tonga Hunga Ha'apai a-t-elle changé de style? </w:t>
                    </w:r>
                    <w:r w:rsidR="00814D0A" w:rsidRPr="000D530F">
                      <w:rPr>
                        <w:noProof/>
                        <w:lang w:val="fr-CH"/>
                      </w:rPr>
                      <w:t>. (2015, 01 14). Retrieved from Culture Volcan (Journal d'un volcanophile): http://laculturevolcan.blogspot.com/2015/01/lactivite-du-volcan-hunga-tonga-hunga.html</w:t>
                    </w:r>
                  </w:p>
                  <w:p w14:paraId="1E369CE1" w14:textId="77777777" w:rsidR="00814D0A" w:rsidRDefault="00814D0A" w:rsidP="00814D0A">
                    <w:pPr>
                      <w:pStyle w:val="Bibliografa"/>
                      <w:ind w:left="720" w:hanging="720"/>
                      <w:rPr>
                        <w:noProof/>
                      </w:rPr>
                    </w:pPr>
                    <w:r w:rsidRPr="000D530F">
                      <w:rPr>
                        <w:noProof/>
                        <w:lang w:val="fr-CH"/>
                      </w:rPr>
                      <w:t xml:space="preserve">Arce-Burgoa, O. R., &amp; Goldfarb, R. J. (2009). </w:t>
                    </w:r>
                    <w:r>
                      <w:rPr>
                        <w:i/>
                        <w:iCs/>
                        <w:noProof/>
                      </w:rPr>
                      <w:t>Metallogeny of Bolivia, Metalliferous Ore Deposits of Bolivia</w:t>
                    </w:r>
                    <w:r>
                      <w:rPr>
                        <w:noProof/>
                      </w:rPr>
                      <w:t xml:space="preserve"> (Vol. 79). Society of Economic Geologists.</w:t>
                    </w:r>
                  </w:p>
                  <w:p w14:paraId="302D1C63" w14:textId="77777777" w:rsidR="00814D0A" w:rsidRDefault="00814D0A" w:rsidP="00814D0A">
                    <w:pPr>
                      <w:pStyle w:val="Bibliografa"/>
                      <w:ind w:left="720" w:hanging="720"/>
                      <w:rPr>
                        <w:noProof/>
                      </w:rPr>
                    </w:pPr>
                    <w:r>
                      <w:rPr>
                        <w:noProof/>
                      </w:rPr>
                      <w:t xml:space="preserve">Azzaro, R., Branca, S., Gwinner, K., &amp; Coltelli, M. (2012). The volcano-tectonic map of Etna volcano, 1: 100,000 scales: an integrated approach based on morphotectonic analysis from high-resolution DEM constrained by geologic, active faulting and seismotectonic data. </w:t>
                    </w:r>
                    <w:r>
                      <w:rPr>
                        <w:i/>
                        <w:iCs/>
                        <w:noProof/>
                      </w:rPr>
                      <w:t>Italian Journal of Geosciences</w:t>
                    </w:r>
                    <w:r>
                      <w:rPr>
                        <w:noProof/>
                      </w:rPr>
                      <w:t>, 153-170.</w:t>
                    </w:r>
                  </w:p>
                  <w:p w14:paraId="4DA6C1BA" w14:textId="77777777" w:rsidR="00814D0A" w:rsidRDefault="00814D0A" w:rsidP="00814D0A">
                    <w:pPr>
                      <w:pStyle w:val="Bibliografa"/>
                      <w:ind w:left="720" w:hanging="720"/>
                      <w:rPr>
                        <w:noProof/>
                      </w:rPr>
                    </w:pPr>
                    <w:r>
                      <w:rPr>
                        <w:noProof/>
                      </w:rPr>
                      <w:t xml:space="preserve">Ball, J. (2009). </w:t>
                    </w:r>
                    <w:r>
                      <w:rPr>
                        <w:i/>
                        <w:iCs/>
                        <w:noProof/>
                      </w:rPr>
                      <w:t>Types of Volcanic Eruptions</w:t>
                    </w:r>
                    <w:r>
                      <w:rPr>
                        <w:noProof/>
                      </w:rPr>
                      <w:t>. Retrieved from Geology.com, Geoscience News and Information: https://geology.com/volcanoes/types-of-volcanic-eruptions/</w:t>
                    </w:r>
                  </w:p>
                  <w:p w14:paraId="1162EC84" w14:textId="77777777" w:rsidR="00814D0A" w:rsidRDefault="00814D0A" w:rsidP="00814D0A">
                    <w:pPr>
                      <w:pStyle w:val="Bibliografa"/>
                      <w:ind w:left="720" w:hanging="720"/>
                      <w:rPr>
                        <w:noProof/>
                      </w:rPr>
                    </w:pPr>
                    <w:r>
                      <w:rPr>
                        <w:noProof/>
                      </w:rPr>
                      <w:t xml:space="preserve">Boissoneault, L. (2015, August 20). </w:t>
                    </w:r>
                    <w:r>
                      <w:rPr>
                        <w:i/>
                        <w:iCs/>
                        <w:noProof/>
                      </w:rPr>
                      <w:t xml:space="preserve">Bolivia Plans to Mine the Salar de Uyuni for Lithium </w:t>
                    </w:r>
                    <w:r>
                      <w:rPr>
                        <w:noProof/>
                      </w:rPr>
                      <w:t>. Retrieved from DAILY JSTOR where news meets its scholary match: https://daily.jstor.org/salar-de-uyuni/</w:t>
                    </w:r>
                  </w:p>
                  <w:p w14:paraId="1B1845AB" w14:textId="77777777" w:rsidR="00814D0A" w:rsidRDefault="00814D0A" w:rsidP="00814D0A">
                    <w:pPr>
                      <w:pStyle w:val="Bibliografa"/>
                      <w:ind w:left="720" w:hanging="720"/>
                      <w:rPr>
                        <w:noProof/>
                      </w:rPr>
                    </w:pPr>
                    <w:r>
                      <w:rPr>
                        <w:noProof/>
                      </w:rPr>
                      <w:t xml:space="preserve">Bradley, D., Munk, L., Jochens, H., Hynek, S., &amp; Labay, K. (2013). </w:t>
                    </w:r>
                    <w:r>
                      <w:rPr>
                        <w:i/>
                        <w:iCs/>
                        <w:noProof/>
                      </w:rPr>
                      <w:t>A Preliminary Deposit Model for Lithium Brines.</w:t>
                    </w:r>
                    <w:r>
                      <w:rPr>
                        <w:noProof/>
                      </w:rPr>
                      <w:t xml:space="preserve"> USGS.</w:t>
                    </w:r>
                  </w:p>
                  <w:p w14:paraId="0D357010" w14:textId="77777777" w:rsidR="00814D0A" w:rsidRDefault="00814D0A" w:rsidP="00814D0A">
                    <w:pPr>
                      <w:pStyle w:val="Bibliografa"/>
                      <w:ind w:left="720" w:hanging="720"/>
                      <w:rPr>
                        <w:noProof/>
                      </w:rPr>
                    </w:pPr>
                    <w:r>
                      <w:rPr>
                        <w:noProof/>
                      </w:rPr>
                      <w:t xml:space="preserve">Branca, S., Coltelli, M., &amp; Groppelli, G. (2011). Geological evolution of a stratovolcano basaltic complex: Mount Etna, Italy. </w:t>
                    </w:r>
                    <w:r>
                      <w:rPr>
                        <w:i/>
                        <w:iCs/>
                        <w:noProof/>
                      </w:rPr>
                      <w:t>Italian Journal of Geosciences</w:t>
                    </w:r>
                    <w:r>
                      <w:rPr>
                        <w:noProof/>
                      </w:rPr>
                      <w:t>, 306-317.</w:t>
                    </w:r>
                  </w:p>
                  <w:p w14:paraId="5618DF77" w14:textId="77777777" w:rsidR="00814D0A" w:rsidRDefault="00814D0A" w:rsidP="00814D0A">
                    <w:pPr>
                      <w:pStyle w:val="Bibliografa"/>
                      <w:ind w:left="720" w:hanging="720"/>
                      <w:rPr>
                        <w:noProof/>
                      </w:rPr>
                    </w:pPr>
                    <w:r>
                      <w:rPr>
                        <w:noProof/>
                      </w:rPr>
                      <w:t xml:space="preserve">Bwenda, C. (2008, August 28). </w:t>
                    </w:r>
                    <w:r>
                      <w:rPr>
                        <w:i/>
                        <w:iCs/>
                        <w:noProof/>
                      </w:rPr>
                      <w:t>Democratic Republic of the Congo: Deforestation of protected areas for mining operations in the province of Katanga – The case of the Basse Kando Reserve</w:t>
                    </w:r>
                    <w:r>
                      <w:rPr>
                        <w:noProof/>
                      </w:rPr>
                      <w:t>. Retrieved from WRM, World Rainforest Movement: https://wrm.org.uy/articles-from-the-wrm-bulletin/democratic-republic-of-the-congo-deforestation-of-protected-areas-for-mining-operations-in-the-province-of-katanga-the-case-of-the-basse-kando-reserve/</w:t>
                    </w:r>
                  </w:p>
                  <w:p w14:paraId="1341C747" w14:textId="77777777" w:rsidR="00814D0A" w:rsidRDefault="00814D0A" w:rsidP="00814D0A">
                    <w:pPr>
                      <w:pStyle w:val="Bibliografa"/>
                      <w:ind w:left="720" w:hanging="720"/>
                      <w:rPr>
                        <w:noProof/>
                      </w:rPr>
                    </w:pPr>
                    <w:r w:rsidRPr="000D530F">
                      <w:rPr>
                        <w:noProof/>
                        <w:lang w:val="de-CH"/>
                      </w:rPr>
                      <w:t xml:space="preserve">Chander, G., Markham, B. L., &amp; Helder, D. L. (2009). </w:t>
                    </w:r>
                    <w:r>
                      <w:rPr>
                        <w:noProof/>
                      </w:rPr>
                      <w:t xml:space="preserve">Summary of current radiometric calibration coefficients for Landsat MSS, TM, ETM+, and EO-1 ALI sensors. </w:t>
                    </w:r>
                    <w:r>
                      <w:rPr>
                        <w:i/>
                        <w:iCs/>
                        <w:noProof/>
                      </w:rPr>
                      <w:t>Elservier, 113</w:t>
                    </w:r>
                    <w:r>
                      <w:rPr>
                        <w:noProof/>
                      </w:rPr>
                      <w:t>(5), 893-903.</w:t>
                    </w:r>
                  </w:p>
                  <w:p w14:paraId="5D86A99C" w14:textId="77777777" w:rsidR="00814D0A" w:rsidRDefault="00814D0A" w:rsidP="00814D0A">
                    <w:pPr>
                      <w:pStyle w:val="Bibliografa"/>
                      <w:ind w:left="720" w:hanging="720"/>
                      <w:rPr>
                        <w:noProof/>
                      </w:rPr>
                    </w:pPr>
                    <w:r>
                      <w:rPr>
                        <w:i/>
                        <w:iCs/>
                        <w:noProof/>
                      </w:rPr>
                      <w:t>Earth Engine Documentation</w:t>
                    </w:r>
                    <w:r>
                      <w:rPr>
                        <w:noProof/>
                      </w:rPr>
                      <w:t>. (n.d.). Retrieved from Sites Google: https://sites.google.com/site/earthengineapidocs/tutorials/global-forest-change-tutorial/reference-guide</w:t>
                    </w:r>
                  </w:p>
                  <w:p w14:paraId="1225B611" w14:textId="77777777" w:rsidR="00814D0A" w:rsidRDefault="00814D0A" w:rsidP="00814D0A">
                    <w:pPr>
                      <w:pStyle w:val="Bibliografa"/>
                      <w:ind w:left="720" w:hanging="720"/>
                      <w:rPr>
                        <w:noProof/>
                      </w:rPr>
                    </w:pPr>
                    <w:r w:rsidRPr="000D530F">
                      <w:rPr>
                        <w:noProof/>
                        <w:lang w:val="fr-CH"/>
                      </w:rPr>
                      <w:t xml:space="preserve">Fornari, M., Risacher, F., &amp; Féraud, G. (2001). </w:t>
                    </w:r>
                    <w:r>
                      <w:rPr>
                        <w:noProof/>
                      </w:rPr>
                      <w:t xml:space="preserve">Dating of paleolakes in the central Altiplano of Bolivia. </w:t>
                    </w:r>
                    <w:r>
                      <w:rPr>
                        <w:i/>
                        <w:iCs/>
                        <w:noProof/>
                      </w:rPr>
                      <w:t>Elsevier Science, 172</w:t>
                    </w:r>
                    <w:r>
                      <w:rPr>
                        <w:noProof/>
                      </w:rPr>
                      <w:t>, 269-282.</w:t>
                    </w:r>
                  </w:p>
                  <w:p w14:paraId="4BC66F56" w14:textId="77777777" w:rsidR="00814D0A" w:rsidRDefault="00814D0A" w:rsidP="00814D0A">
                    <w:pPr>
                      <w:pStyle w:val="Bibliografa"/>
                      <w:ind w:left="720" w:hanging="720"/>
                      <w:rPr>
                        <w:noProof/>
                      </w:rPr>
                    </w:pPr>
                    <w:r>
                      <w:rPr>
                        <w:noProof/>
                      </w:rPr>
                      <w:t xml:space="preserve">Geldenhuys, C. J. (2014, July 23). </w:t>
                    </w:r>
                    <w:r>
                      <w:rPr>
                        <w:i/>
                        <w:iCs/>
                        <w:noProof/>
                      </w:rPr>
                      <w:t>FORESTRY IN AFRICA: Sustainable use of Miombo woodlands</w:t>
                    </w:r>
                    <w:r>
                      <w:rPr>
                        <w:noProof/>
                      </w:rPr>
                      <w:t>. Retrieved from SA Forestry online: http://saforestryonline.co.za/articles/natural_forests/sustainable_use_of_miombo_woodlands/</w:t>
                    </w:r>
                  </w:p>
                  <w:p w14:paraId="16AA02D2" w14:textId="77777777" w:rsidR="00814D0A" w:rsidRDefault="00814D0A" w:rsidP="00814D0A">
                    <w:pPr>
                      <w:pStyle w:val="Bibliografa"/>
                      <w:ind w:left="720" w:hanging="720"/>
                      <w:rPr>
                        <w:noProof/>
                      </w:rPr>
                    </w:pPr>
                    <w:r>
                      <w:rPr>
                        <w:noProof/>
                      </w:rPr>
                      <w:t xml:space="preserve">GRID-Geneva. (n.d.). </w:t>
                    </w:r>
                    <w:r>
                      <w:rPr>
                        <w:i/>
                        <w:iCs/>
                        <w:noProof/>
                      </w:rPr>
                      <w:t>UNEP-GRID</w:t>
                    </w:r>
                    <w:r>
                      <w:rPr>
                        <w:noProof/>
                      </w:rPr>
                      <w:t>. Retrieved from https://unepgrid.ch/en/</w:t>
                    </w:r>
                  </w:p>
                  <w:p w14:paraId="133AFE32" w14:textId="77777777" w:rsidR="00814D0A" w:rsidRDefault="00814D0A" w:rsidP="00814D0A">
                    <w:pPr>
                      <w:pStyle w:val="Bibliografa"/>
                      <w:ind w:left="720" w:hanging="720"/>
                      <w:rPr>
                        <w:noProof/>
                      </w:rPr>
                    </w:pPr>
                    <w:r>
                      <w:rPr>
                        <w:noProof/>
                      </w:rPr>
                      <w:lastRenderedPageBreak/>
                      <w:t xml:space="preserve">Hansen, M. C., Potapov, P. V., Moore, R., Hancher, M., Turubanova, S. A., Tyukavina, A., . . . Townshend, J. R. (2013). </w:t>
                    </w:r>
                    <w:r>
                      <w:rPr>
                        <w:i/>
                        <w:iCs/>
                        <w:noProof/>
                      </w:rPr>
                      <w:t>High-Resolution Global Maps of 21st-Century Forest Cover Change.</w:t>
                    </w:r>
                    <w:r>
                      <w:rPr>
                        <w:noProof/>
                      </w:rPr>
                      <w:t xml:space="preserve"> Science.</w:t>
                    </w:r>
                  </w:p>
                  <w:p w14:paraId="593677B7" w14:textId="77777777" w:rsidR="00814D0A" w:rsidRDefault="00814D0A" w:rsidP="00814D0A">
                    <w:pPr>
                      <w:pStyle w:val="Bibliografa"/>
                      <w:ind w:left="720" w:hanging="720"/>
                      <w:rPr>
                        <w:noProof/>
                      </w:rPr>
                    </w:pPr>
                    <w:r>
                      <w:rPr>
                        <w:noProof/>
                      </w:rPr>
                      <w:t xml:space="preserve">Hofstra, A. H., Todorov, T. I., Mercer, C. N., Adams, D. T., &amp; Marsh, E. E. (2013). Silicate Melt Inclusion Evidence for Extreme Pre-eruptive Enrichment and Post-eruptive Depletion of Lithium in Silicic Volcanic Rocks of the Western United States: Implications for the Origin of Lithium-Rich Brines. </w:t>
                    </w:r>
                    <w:r>
                      <w:rPr>
                        <w:i/>
                        <w:iCs/>
                        <w:noProof/>
                      </w:rPr>
                      <w:t>Economic Geology</w:t>
                    </w:r>
                    <w:r>
                      <w:rPr>
                        <w:noProof/>
                      </w:rPr>
                      <w:t>, 1691-1701.</w:t>
                    </w:r>
                  </w:p>
                  <w:p w14:paraId="199B8020" w14:textId="77777777" w:rsidR="00814D0A" w:rsidRDefault="00814D0A" w:rsidP="00814D0A">
                    <w:pPr>
                      <w:pStyle w:val="Bibliografa"/>
                      <w:ind w:left="720" w:hanging="720"/>
                      <w:rPr>
                        <w:noProof/>
                      </w:rPr>
                    </w:pPr>
                    <w:r>
                      <w:rPr>
                        <w:i/>
                        <w:iCs/>
                        <w:noProof/>
                      </w:rPr>
                      <w:t>INGV: Mount Etna Volcano, Sicily</w:t>
                    </w:r>
                    <w:r>
                      <w:rPr>
                        <w:noProof/>
                      </w:rPr>
                      <w:t>. (n.d.). Retrieved from INGV Sezione di Catania, Osservatorio Etneo: http://www.ct.ingv.it/en/volcanoes-etna.html</w:t>
                    </w:r>
                  </w:p>
                  <w:p w14:paraId="7D8EFA87" w14:textId="77777777" w:rsidR="00814D0A" w:rsidRPr="000D530F" w:rsidRDefault="00814D0A" w:rsidP="00814D0A">
                    <w:pPr>
                      <w:pStyle w:val="Bibliografa"/>
                      <w:ind w:left="720" w:hanging="720"/>
                      <w:rPr>
                        <w:noProof/>
                        <w:lang w:val="fr-CH"/>
                      </w:rPr>
                    </w:pPr>
                    <w:r>
                      <w:rPr>
                        <w:noProof/>
                      </w:rPr>
                      <w:t xml:space="preserve">Laznicka, P. (2010). </w:t>
                    </w:r>
                    <w:r>
                      <w:rPr>
                        <w:i/>
                        <w:iCs/>
                        <w:noProof/>
                      </w:rPr>
                      <w:t>Giant Metallic Deposits: Future Sources of Industrial Metals.</w:t>
                    </w:r>
                    <w:r>
                      <w:rPr>
                        <w:noProof/>
                      </w:rPr>
                      <w:t xml:space="preserve"> </w:t>
                    </w:r>
                    <w:r w:rsidRPr="000D530F">
                      <w:rPr>
                        <w:noProof/>
                        <w:lang w:val="fr-CH"/>
                      </w:rPr>
                      <w:t>Springer.</w:t>
                    </w:r>
                  </w:p>
                  <w:p w14:paraId="712E0201" w14:textId="77777777" w:rsidR="00814D0A" w:rsidRPr="000D530F" w:rsidRDefault="00814D0A" w:rsidP="00814D0A">
                    <w:pPr>
                      <w:pStyle w:val="Bibliografa"/>
                      <w:ind w:left="720" w:hanging="720"/>
                      <w:rPr>
                        <w:noProof/>
                        <w:lang w:val="fr-CH"/>
                      </w:rPr>
                    </w:pPr>
                    <w:r w:rsidRPr="000D530F">
                      <w:rPr>
                        <w:noProof/>
                        <w:lang w:val="fr-CH"/>
                      </w:rPr>
                      <w:t xml:space="preserve">Malaisse, F. (1997). </w:t>
                    </w:r>
                    <w:r w:rsidRPr="000D530F">
                      <w:rPr>
                        <w:i/>
                        <w:iCs/>
                        <w:noProof/>
                        <w:lang w:val="fr-CH"/>
                      </w:rPr>
                      <w:t>Se nourrir en forêt claire africaine: Approche écologique et nutritionnelle.</w:t>
                    </w:r>
                    <w:r w:rsidRPr="000D530F">
                      <w:rPr>
                        <w:noProof/>
                        <w:lang w:val="fr-CH"/>
                      </w:rPr>
                      <w:t xml:space="preserve"> </w:t>
                    </w:r>
                  </w:p>
                  <w:p w14:paraId="0D0FCF09" w14:textId="77777777" w:rsidR="00814D0A" w:rsidRDefault="00814D0A" w:rsidP="00814D0A">
                    <w:pPr>
                      <w:pStyle w:val="Bibliografa"/>
                      <w:ind w:left="720" w:hanging="720"/>
                      <w:rPr>
                        <w:noProof/>
                      </w:rPr>
                    </w:pPr>
                    <w:r>
                      <w:rPr>
                        <w:noProof/>
                      </w:rPr>
                      <w:t xml:space="preserve">Millan Lombrana, L. (2018, December 3). </w:t>
                    </w:r>
                    <w:r>
                      <w:rPr>
                        <w:i/>
                        <w:iCs/>
                        <w:noProof/>
                      </w:rPr>
                      <w:t>Bolivia’s Almost Impossible Lithium Dream.</w:t>
                    </w:r>
                    <w:r>
                      <w:rPr>
                        <w:noProof/>
                      </w:rPr>
                      <w:t xml:space="preserve"> Retrieved from Bloomerg: https://www.bloomberg.com/news/features/2018-12-03/bolivia-s-almost-impossible-lithium-dream</w:t>
                    </w:r>
                  </w:p>
                  <w:p w14:paraId="32864AB0" w14:textId="77777777" w:rsidR="00814D0A" w:rsidRDefault="00814D0A" w:rsidP="00814D0A">
                    <w:pPr>
                      <w:pStyle w:val="Bibliografa"/>
                      <w:ind w:left="720" w:hanging="720"/>
                      <w:rPr>
                        <w:noProof/>
                      </w:rPr>
                    </w:pPr>
                    <w:r>
                      <w:rPr>
                        <w:noProof/>
                      </w:rPr>
                      <w:t xml:space="preserve">Muscoe, M. (n.d.). </w:t>
                    </w:r>
                    <w:r>
                      <w:rPr>
                        <w:i/>
                        <w:iCs/>
                        <w:noProof/>
                      </w:rPr>
                      <w:t>Illegal Gold Mining in Madre de Dios, Perú.</w:t>
                    </w:r>
                    <w:r>
                      <w:rPr>
                        <w:noProof/>
                      </w:rPr>
                      <w:t xml:space="preserve"> Retrieved from Arcgis, Story map. Geography 167.</w:t>
                    </w:r>
                  </w:p>
                  <w:p w14:paraId="64EC012D" w14:textId="77777777" w:rsidR="00814D0A" w:rsidRDefault="00814D0A" w:rsidP="00814D0A">
                    <w:pPr>
                      <w:pStyle w:val="Bibliografa"/>
                      <w:ind w:left="720" w:hanging="720"/>
                      <w:rPr>
                        <w:noProof/>
                      </w:rPr>
                    </w:pPr>
                    <w:r>
                      <w:rPr>
                        <w:i/>
                        <w:iCs/>
                        <w:noProof/>
                      </w:rPr>
                      <w:t>New Tonga island 'now home to flowers and owls'</w:t>
                    </w:r>
                    <w:r>
                      <w:rPr>
                        <w:noProof/>
                      </w:rPr>
                      <w:t>. (2019, February 7). Retrieved from BBC News: https://www.bbc.com/news/world-asia-47153797</w:t>
                    </w:r>
                  </w:p>
                  <w:p w14:paraId="4CF600E0" w14:textId="77777777" w:rsidR="00814D0A" w:rsidRDefault="00814D0A" w:rsidP="00814D0A">
                    <w:pPr>
                      <w:pStyle w:val="Bibliografa"/>
                      <w:ind w:left="720" w:hanging="720"/>
                      <w:rPr>
                        <w:noProof/>
                      </w:rPr>
                    </w:pPr>
                    <w:r>
                      <w:rPr>
                        <w:noProof/>
                      </w:rPr>
                      <w:t xml:space="preserve">Novoa, F. M. (2015). Gold Mining Deforestation Continues to Expand in La Pampa (Madre de Dios, Peru). </w:t>
                    </w:r>
                    <w:r>
                      <w:rPr>
                        <w:i/>
                        <w:iCs/>
                        <w:noProof/>
                      </w:rPr>
                      <w:t>MAAP</w:t>
                    </w:r>
                    <w:r>
                      <w:rPr>
                        <w:noProof/>
                      </w:rPr>
                      <w:t>.</w:t>
                    </w:r>
                  </w:p>
                  <w:p w14:paraId="148C6FF0" w14:textId="77777777" w:rsidR="00814D0A" w:rsidRDefault="00814D0A" w:rsidP="00814D0A">
                    <w:pPr>
                      <w:pStyle w:val="Bibliografa"/>
                      <w:ind w:left="720" w:hanging="720"/>
                      <w:rPr>
                        <w:noProof/>
                      </w:rPr>
                    </w:pPr>
                    <w:r>
                      <w:rPr>
                        <w:noProof/>
                      </w:rPr>
                      <w:t xml:space="preserve">Price, J. G., Lechler, P. J., Lear, M. B., &amp; Giles, T. F. (2000). Possible volcanic source of lithium in brines in Clayton Valley, Nevada. </w:t>
                    </w:r>
                    <w:r>
                      <w:rPr>
                        <w:i/>
                        <w:iCs/>
                        <w:noProof/>
                      </w:rPr>
                      <w:t>, Geology and ore deposits 2000—The Great Basin and beyond: Geological Society of Nevada Symposium</w:t>
                    </w:r>
                    <w:r>
                      <w:rPr>
                        <w:noProof/>
                      </w:rPr>
                      <w:t>, (pp. 241-248).</w:t>
                    </w:r>
                  </w:p>
                  <w:p w14:paraId="6AAF0681" w14:textId="77777777" w:rsidR="00814D0A" w:rsidRPr="000D530F" w:rsidRDefault="00814D0A" w:rsidP="00814D0A">
                    <w:pPr>
                      <w:pStyle w:val="Bibliografa"/>
                      <w:ind w:left="720" w:hanging="720"/>
                      <w:rPr>
                        <w:noProof/>
                        <w:lang w:val="fr-CH"/>
                      </w:rPr>
                    </w:pPr>
                    <w:r>
                      <w:rPr>
                        <w:noProof/>
                      </w:rPr>
                      <w:t xml:space="preserve">Sweson, J., Carter, C., Domec, J.-C., &amp; Delgado, C. (2011). Gold Mining in the Peruvian Amazon: Global Prices, Deforestation, and Mercury Imports. </w:t>
                    </w:r>
                    <w:r w:rsidRPr="000D530F">
                      <w:rPr>
                        <w:i/>
                        <w:iCs/>
                        <w:noProof/>
                        <w:lang w:val="fr-CH"/>
                      </w:rPr>
                      <w:t>PLoS ONE, 6</w:t>
                    </w:r>
                    <w:r w:rsidRPr="000D530F">
                      <w:rPr>
                        <w:noProof/>
                        <w:lang w:val="fr-CH"/>
                      </w:rPr>
                      <w:t>(4).</w:t>
                    </w:r>
                  </w:p>
                  <w:p w14:paraId="5799652B" w14:textId="77777777" w:rsidR="00814D0A" w:rsidRDefault="00814D0A" w:rsidP="00814D0A">
                    <w:pPr>
                      <w:pStyle w:val="Bibliografa"/>
                      <w:ind w:left="720" w:hanging="720"/>
                      <w:rPr>
                        <w:noProof/>
                      </w:rPr>
                    </w:pPr>
                    <w:r w:rsidRPr="000D530F">
                      <w:rPr>
                        <w:noProof/>
                        <w:lang w:val="fr-CH"/>
                      </w:rPr>
                      <w:t xml:space="preserve">Tanguy, J. C., Condomines, M., Branca, S., La Delfa, S., &amp; Coltelli, M. (2012). </w:t>
                    </w:r>
                    <w:r>
                      <w:rPr>
                        <w:noProof/>
                      </w:rPr>
                      <w:t xml:space="preserve">New archeomagnetic and Ra-226-Th-230 dating of recent work for the Geological map of Etna volcano. </w:t>
                    </w:r>
                    <w:r>
                      <w:rPr>
                        <w:i/>
                        <w:iCs/>
                        <w:noProof/>
                      </w:rPr>
                      <w:t>Italian Journal of Geosciences</w:t>
                    </w:r>
                    <w:r>
                      <w:rPr>
                        <w:noProof/>
                      </w:rPr>
                      <w:t>, 241-257.</w:t>
                    </w:r>
                  </w:p>
                  <w:p w14:paraId="32CB0873" w14:textId="77777777" w:rsidR="00814D0A" w:rsidRDefault="00814D0A" w:rsidP="00814D0A">
                    <w:pPr>
                      <w:pStyle w:val="Bibliografa"/>
                      <w:ind w:left="720" w:hanging="720"/>
                      <w:rPr>
                        <w:noProof/>
                      </w:rPr>
                    </w:pPr>
                    <w:r>
                      <w:rPr>
                        <w:noProof/>
                      </w:rPr>
                      <w:t xml:space="preserve">Tchatchou, B., Sonwa, D. J., Ifo, S., &amp; Tiani, A. M. (2015). Deforestation and forest degradation in the Congo Basin, State of knowledge, current causes and perspectives. </w:t>
                    </w:r>
                    <w:r>
                      <w:rPr>
                        <w:i/>
                        <w:iCs/>
                        <w:noProof/>
                      </w:rPr>
                      <w:t>Center for International Forestry Research, Occasional Paper 144</w:t>
                    </w:r>
                    <w:r>
                      <w:rPr>
                        <w:noProof/>
                      </w:rPr>
                      <w:t>, 46.</w:t>
                    </w:r>
                  </w:p>
                  <w:p w14:paraId="320FF7D9" w14:textId="77777777" w:rsidR="00814D0A" w:rsidRDefault="00814D0A" w:rsidP="00814D0A">
                    <w:pPr>
                      <w:pStyle w:val="Bibliografa"/>
                      <w:ind w:left="720" w:hanging="720"/>
                      <w:rPr>
                        <w:noProof/>
                      </w:rPr>
                    </w:pPr>
                    <w:r>
                      <w:rPr>
                        <w:noProof/>
                      </w:rPr>
                      <w:t xml:space="preserve">White, F. (1983). </w:t>
                    </w:r>
                    <w:r>
                      <w:rPr>
                        <w:i/>
                        <w:iCs/>
                        <w:noProof/>
                      </w:rPr>
                      <w:t>The Vegetation of Africa; a descriptive memoir to accompany the UNESCO/AETFAT/UNSO vegetation map of Africa.</w:t>
                    </w:r>
                    <w:r>
                      <w:rPr>
                        <w:noProof/>
                      </w:rPr>
                      <w:t xml:space="preserve"> </w:t>
                    </w:r>
                  </w:p>
                  <w:p w14:paraId="29A41208" w14:textId="77777777" w:rsidR="00814D0A" w:rsidRDefault="00814D0A" w:rsidP="00814D0A">
                    <w:pPr>
                      <w:pStyle w:val="Bibliografa"/>
                      <w:ind w:left="720" w:hanging="720"/>
                      <w:rPr>
                        <w:noProof/>
                      </w:rPr>
                    </w:pPr>
                    <w:r w:rsidRPr="000D530F">
                      <w:rPr>
                        <w:noProof/>
                        <w:lang w:val="de-CH"/>
                      </w:rPr>
                      <w:t xml:space="preserve">Wunderman, R. (. (2015). </w:t>
                    </w:r>
                    <w:r w:rsidRPr="000D530F">
                      <w:rPr>
                        <w:i/>
                        <w:iCs/>
                        <w:noProof/>
                        <w:lang w:val="de-CH"/>
                      </w:rPr>
                      <w:t xml:space="preserve">Global Volcanism Program. </w:t>
                    </w:r>
                    <w:r>
                      <w:rPr>
                        <w:i/>
                        <w:iCs/>
                        <w:noProof/>
                      </w:rPr>
                      <w:t>Report on Hunga Tonga-Hunga Ha'apai (Tonga).</w:t>
                    </w:r>
                    <w:r>
                      <w:rPr>
                        <w:noProof/>
                      </w:rPr>
                      <w:t xml:space="preserve"> Smithsonian Institution. Retrieved from https://doi.org/10.5479/si.GVP.BGVN201501-243040.</w:t>
                    </w:r>
                  </w:p>
                  <w:p w14:paraId="16547A5A" w14:textId="77777777" w:rsidR="00814D0A" w:rsidRDefault="00814D0A" w:rsidP="00814D0A">
                    <w:pPr>
                      <w:pStyle w:val="Bibliografa"/>
                      <w:ind w:left="720" w:hanging="720"/>
                      <w:rPr>
                        <w:noProof/>
                      </w:rPr>
                    </w:pPr>
                    <w:r w:rsidRPr="000D530F">
                      <w:rPr>
                        <w:noProof/>
                        <w:lang w:val="de-CH"/>
                      </w:rPr>
                      <w:t xml:space="preserve">Würsch, L., Hurni, K., &amp; Heinimann, A. (2017). </w:t>
                    </w:r>
                    <w:r>
                      <w:rPr>
                        <w:i/>
                        <w:iCs/>
                        <w:noProof/>
                      </w:rPr>
                      <w:t>Google Earth Engine Image Pre-processing Tool: User guide.</w:t>
                    </w:r>
                    <w:r>
                      <w:rPr>
                        <w:noProof/>
                      </w:rPr>
                      <w:t xml:space="preserve"> University of Bern: Centre de Development and Environment (CDE).</w:t>
                    </w:r>
                  </w:p>
                  <w:p w14:paraId="68E4E0EE" w14:textId="77777777" w:rsidR="00D103CD" w:rsidRDefault="00D103CD" w:rsidP="00814D0A">
                    <w:r>
                      <w:rPr>
                        <w:b/>
                        <w:bCs/>
                        <w:noProof/>
                      </w:rPr>
                      <w:lastRenderedPageBreak/>
                      <w:fldChar w:fldCharType="end"/>
                    </w:r>
                  </w:p>
                </w:sdtContent>
              </w:sdt>
            </w:sdtContent>
          </w:sdt>
          <w:p w14:paraId="0E4E9FF2" w14:textId="77777777" w:rsidR="00D103CD" w:rsidRDefault="00D103CD" w:rsidP="00D103CD">
            <w:pPr>
              <w:pStyle w:val="Ttulo1"/>
              <w:numPr>
                <w:ilvl w:val="0"/>
                <w:numId w:val="31"/>
              </w:numPr>
              <w:jc w:val="both"/>
            </w:pPr>
            <w:bookmarkStart w:id="179" w:name="_Toc19287381"/>
            <w:r>
              <w:t>Acknowledgments</w:t>
            </w:r>
            <w:bookmarkEnd w:id="179"/>
          </w:p>
          <w:p w14:paraId="638AA9B1" w14:textId="7E9E83D3" w:rsidR="005E2B63" w:rsidRDefault="00012290" w:rsidP="005E2B63">
            <w:pPr>
              <w:spacing w:after="0"/>
            </w:pPr>
            <w:r>
              <w:t xml:space="preserve">First, I would like to thank </w:t>
            </w:r>
            <w:r w:rsidR="005E2B63">
              <w:t xml:space="preserve">Dr. </w:t>
            </w:r>
            <w:r>
              <w:t>Gregory Giuliani</w:t>
            </w:r>
            <w:r w:rsidR="003E6215">
              <w:t xml:space="preserve"> for allowing me</w:t>
            </w:r>
            <w:r w:rsidR="005E2B63">
              <w:t xml:space="preserve"> to do this internship at GRID-Geneva, for its </w:t>
            </w:r>
            <w:r w:rsidR="003E6215">
              <w:t xml:space="preserve">availability, </w:t>
            </w:r>
            <w:r w:rsidR="005E2B63">
              <w:t>help</w:t>
            </w:r>
            <w:r w:rsidR="003E6215">
              <w:t xml:space="preserve"> and the interesting</w:t>
            </w:r>
            <w:r w:rsidR="005E2B63">
              <w:t xml:space="preserve"> new ideas.</w:t>
            </w:r>
          </w:p>
          <w:p w14:paraId="25662025" w14:textId="199EF53B" w:rsidR="005E2B63" w:rsidRDefault="005E2B63" w:rsidP="005E2B63">
            <w:pPr>
              <w:spacing w:after="0"/>
            </w:pPr>
            <w:r>
              <w:t>It was an enriching human and professional experience.</w:t>
            </w:r>
            <w:r w:rsidR="003E6215">
              <w:t xml:space="preserve"> During the</w:t>
            </w:r>
            <w:r>
              <w:t>s</w:t>
            </w:r>
            <w:r w:rsidR="003E6215">
              <w:t>e</w:t>
            </w:r>
            <w:r>
              <w:t xml:space="preserve"> two month</w:t>
            </w:r>
            <w:r w:rsidR="003E6215">
              <w:t xml:space="preserve">s, </w:t>
            </w:r>
            <w:r>
              <w:t>I developed a great respect and valorize</w:t>
            </w:r>
            <w:r w:rsidR="003E6215">
              <w:t xml:space="preserve"> at</w:t>
            </w:r>
            <w:r>
              <w:t xml:space="preserve"> a high level the work performed by the team of GRID-Geneva.  </w:t>
            </w:r>
          </w:p>
          <w:p w14:paraId="02491F56" w14:textId="67C1003B" w:rsidR="00012290" w:rsidRDefault="005E2B63" w:rsidP="005E2B63">
            <w:pPr>
              <w:spacing w:after="0"/>
            </w:pPr>
            <w:r>
              <w:t xml:space="preserve">I would also like to thank the entire GRID team, especially </w:t>
            </w:r>
            <w:r w:rsidRPr="005E2B63">
              <w:t xml:space="preserve">Bruno </w:t>
            </w:r>
            <w:proofErr w:type="spellStart"/>
            <w:r w:rsidRPr="005E2B63">
              <w:t>Chatenoux</w:t>
            </w:r>
            <w:proofErr w:type="spellEnd"/>
            <w:r>
              <w:t xml:space="preserve"> for his time developing the </w:t>
            </w:r>
            <w:proofErr w:type="spellStart"/>
            <w:r>
              <w:t>DataCube</w:t>
            </w:r>
            <w:proofErr w:type="spellEnd"/>
            <w:r>
              <w:t xml:space="preserve"> on demand for the case studies of Uyuni and Tenke, and to Antonio </w:t>
            </w:r>
            <w:proofErr w:type="spellStart"/>
            <w:r>
              <w:t>Benvenuti</w:t>
            </w:r>
            <w:proofErr w:type="spellEnd"/>
            <w:r>
              <w:t xml:space="preserve"> f</w:t>
            </w:r>
            <w:r w:rsidR="003E6215">
              <w:t>or his help</w:t>
            </w:r>
            <w:r>
              <w:t xml:space="preserve"> with Google Earth Engine programing.  </w:t>
            </w:r>
          </w:p>
          <w:p w14:paraId="4CB19F4A" w14:textId="1A460059" w:rsidR="002D1B75" w:rsidRPr="00012290" w:rsidRDefault="002D1B75" w:rsidP="005E2B63">
            <w:pPr>
              <w:spacing w:after="0"/>
            </w:pPr>
            <w:r>
              <w:t xml:space="preserve">Last but not least, thanks for the fun time to my incredible internship colleges: Clément, Eleonore, Alex, and Thiago. </w:t>
            </w:r>
          </w:p>
          <w:p w14:paraId="795AC2B4" w14:textId="7A69D19A" w:rsidR="00D103CD" w:rsidRDefault="00D103CD" w:rsidP="00DF53CD">
            <w:pPr>
              <w:pStyle w:val="Ttulo1"/>
              <w:numPr>
                <w:ilvl w:val="0"/>
                <w:numId w:val="31"/>
              </w:numPr>
              <w:spacing w:after="0"/>
              <w:jc w:val="both"/>
            </w:pPr>
            <w:bookmarkStart w:id="180" w:name="_Toc19287382"/>
            <w:r w:rsidRPr="003132E1">
              <w:t>Annexes</w:t>
            </w:r>
            <w:bookmarkEnd w:id="180"/>
            <w:r w:rsidR="00E51DB0">
              <w:t xml:space="preserve"> Codes</w:t>
            </w:r>
          </w:p>
          <w:p w14:paraId="1BB45EF4" w14:textId="0135ACE4" w:rsidR="004F6BDF" w:rsidRPr="00DF53CD" w:rsidRDefault="00E51DB0" w:rsidP="00DF53CD">
            <w:pPr>
              <w:pStyle w:val="Prrafodelista"/>
              <w:numPr>
                <w:ilvl w:val="0"/>
                <w:numId w:val="32"/>
              </w:numPr>
              <w:spacing w:after="0"/>
            </w:pPr>
            <w:r>
              <w:t xml:space="preserve">Slider </w:t>
            </w:r>
          </w:p>
          <w:p w14:paraId="03E39A8C" w14:textId="28A7A323" w:rsidR="00C86286" w:rsidRDefault="00E51DB0" w:rsidP="00DF53CD">
            <w:pPr>
              <w:spacing w:after="0" w:line="240" w:lineRule="auto"/>
              <w:jc w:val="left"/>
              <w:rPr>
                <w:rFonts w:eastAsia="Times New Roman"/>
                <w:lang w:val="es-ES_tradnl" w:eastAsia="es-ES_tradnl"/>
              </w:rPr>
            </w:pPr>
            <w:r w:rsidRPr="00E51DB0">
              <w:rPr>
                <w:u w:val="single"/>
              </w:rPr>
              <w:t>Base code</w:t>
            </w:r>
            <w:r w:rsidR="00C86286">
              <w:rPr>
                <w:u w:val="single"/>
              </w:rPr>
              <w:t xml:space="preserve"> </w:t>
            </w:r>
            <w:proofErr w:type="spellStart"/>
            <w:r w:rsidR="00C86286">
              <w:rPr>
                <w:u w:val="single"/>
              </w:rPr>
              <w:t>NirGB</w:t>
            </w:r>
            <w:proofErr w:type="spellEnd"/>
            <w:r w:rsidR="00C86286">
              <w:rPr>
                <w:u w:val="single"/>
              </w:rPr>
              <w:t xml:space="preserve"> </w:t>
            </w:r>
            <w:r w:rsidRPr="00E51DB0">
              <w:rPr>
                <w:u w:val="single"/>
              </w:rPr>
              <w:t xml:space="preserve"> </w:t>
            </w:r>
            <w:proofErr w:type="spellStart"/>
            <w:r w:rsidR="00C86286">
              <w:rPr>
                <w:rFonts w:eastAsia="Times New Roman"/>
                <w:lang w:val="es-ES_tradnl" w:eastAsia="es-ES_tradnl"/>
              </w:rPr>
              <w:t>for</w:t>
            </w:r>
            <w:proofErr w:type="spellEnd"/>
            <w:r w:rsidR="00C86286">
              <w:rPr>
                <w:rFonts w:eastAsia="Times New Roman"/>
                <w:lang w:val="es-ES_tradnl" w:eastAsia="es-ES_tradnl"/>
              </w:rPr>
              <w:t xml:space="preserve"> </w:t>
            </w:r>
            <w:proofErr w:type="spellStart"/>
            <w:r w:rsidR="00C86286">
              <w:rPr>
                <w:rFonts w:eastAsia="Times New Roman"/>
                <w:lang w:val="es-ES_tradnl" w:eastAsia="es-ES_tradnl"/>
              </w:rPr>
              <w:t>Tenke</w:t>
            </w:r>
            <w:proofErr w:type="spellEnd"/>
            <w:r w:rsidR="00C86286">
              <w:rPr>
                <w:rFonts w:eastAsia="Times New Roman"/>
                <w:lang w:val="es-ES_tradnl" w:eastAsia="es-ES_tradnl"/>
              </w:rPr>
              <w:t xml:space="preserve">, Uyuni and </w:t>
            </w:r>
            <w:proofErr w:type="spellStart"/>
            <w:r w:rsidR="00C86286">
              <w:rPr>
                <w:rFonts w:eastAsia="Times New Roman"/>
                <w:lang w:val="es-ES_tradnl" w:eastAsia="es-ES_tradnl"/>
              </w:rPr>
              <w:t>Rhone</w:t>
            </w:r>
            <w:proofErr w:type="spellEnd"/>
            <w:r w:rsidR="00C86286">
              <w:rPr>
                <w:rFonts w:eastAsia="Times New Roman"/>
                <w:lang w:val="es-ES_tradnl" w:eastAsia="es-ES_tradnl"/>
              </w:rPr>
              <w:t xml:space="preserve"> </w:t>
            </w:r>
            <w:proofErr w:type="spellStart"/>
            <w:r w:rsidR="00C86286">
              <w:rPr>
                <w:rFonts w:eastAsia="Times New Roman"/>
                <w:lang w:val="es-ES_tradnl" w:eastAsia="es-ES_tradnl"/>
              </w:rPr>
              <w:t>glacier</w:t>
            </w:r>
            <w:proofErr w:type="spellEnd"/>
            <w:r w:rsidR="00DF53CD">
              <w:rPr>
                <w:rFonts w:eastAsia="Times New Roman"/>
                <w:lang w:val="es-ES_tradnl" w:eastAsia="es-ES_tradnl"/>
              </w:rPr>
              <w:t>:</w:t>
            </w:r>
          </w:p>
          <w:p w14:paraId="4DAC9432" w14:textId="77777777" w:rsidR="00C86286" w:rsidRDefault="00C86286" w:rsidP="00DF53CD">
            <w:pPr>
              <w:spacing w:after="0" w:line="240" w:lineRule="auto"/>
              <w:jc w:val="left"/>
              <w:rPr>
                <w:rFonts w:eastAsia="Times New Roman"/>
                <w:lang w:val="es-ES_tradnl" w:eastAsia="es-ES_tradnl"/>
              </w:rPr>
            </w:pPr>
            <w:r w:rsidRPr="00E51DB0">
              <w:rPr>
                <w:rFonts w:eastAsia="Times New Roman"/>
              </w:rPr>
              <w:t>https://code.earthengine.google.com</w:t>
            </w:r>
            <w:r>
              <w:t xml:space="preserve"> </w:t>
            </w:r>
            <w:hyperlink r:id="rId77" w:tgtFrame="_blank" w:history="1">
              <w:r>
                <w:rPr>
                  <w:rStyle w:val="Hipervnculo"/>
                  <w:rFonts w:ascii="Helvetica" w:hAnsi="Helvetica" w:cs="Helvetica"/>
                  <w:color w:val="6611CC"/>
                  <w:shd w:val="clear" w:color="auto" w:fill="EEEEEE"/>
                </w:rPr>
                <w:t>/0b413126234fd3f7a89afcb8772fc269</w:t>
              </w:r>
            </w:hyperlink>
          </w:p>
          <w:p w14:paraId="6764CA76" w14:textId="4586E4C4" w:rsidR="004F6BDF" w:rsidRPr="004F6BDF" w:rsidRDefault="00C86286" w:rsidP="00DF53CD">
            <w:pPr>
              <w:spacing w:after="0"/>
              <w:jc w:val="left"/>
              <w:rPr>
                <w:rFonts w:ascii="Helvetica" w:eastAsia="Times New Roman" w:hAnsi="Helvetica"/>
                <w:color w:val="6611CC"/>
                <w:u w:val="single"/>
              </w:rPr>
            </w:pPr>
            <w:r>
              <w:rPr>
                <w:u w:val="single"/>
              </w:rPr>
              <w:t>E</w:t>
            </w:r>
            <w:r w:rsidR="00E51DB0" w:rsidRPr="00E51DB0">
              <w:rPr>
                <w:u w:val="single"/>
              </w:rPr>
              <w:t>xample</w:t>
            </w:r>
            <w:r>
              <w:rPr>
                <w:u w:val="single"/>
              </w:rPr>
              <w:t xml:space="preserve"> RGB code</w:t>
            </w:r>
            <w:r w:rsidR="00E51DB0" w:rsidRPr="00E51DB0">
              <w:rPr>
                <w:u w:val="single"/>
              </w:rPr>
              <w:t xml:space="preserve"> for Uyuni:</w:t>
            </w:r>
            <w:r w:rsidR="00E51DB0">
              <w:t xml:space="preserve"> </w:t>
            </w:r>
            <w:r w:rsidR="00E51DB0" w:rsidRPr="00E51DB0">
              <w:rPr>
                <w:rFonts w:eastAsia="Times New Roman"/>
              </w:rPr>
              <w:t>https://code.earthengine.google.com</w:t>
            </w:r>
            <w:hyperlink r:id="rId78" w:tgtFrame="_blank" w:history="1">
              <w:r w:rsidR="00E51DB0">
                <w:rPr>
                  <w:rStyle w:val="Hipervnculo"/>
                  <w:rFonts w:ascii="Helvetica" w:eastAsia="Times New Roman" w:hAnsi="Helvetica"/>
                  <w:color w:val="6611CC"/>
                </w:rPr>
                <w:t>/a222439d415ed6ceedaa0fafd68e33b6</w:t>
              </w:r>
            </w:hyperlink>
          </w:p>
          <w:p w14:paraId="4223F9DA" w14:textId="77777777" w:rsidR="00C86286" w:rsidRPr="00C86286" w:rsidRDefault="00C86286" w:rsidP="00DF53CD">
            <w:pPr>
              <w:spacing w:after="0" w:line="240" w:lineRule="auto"/>
              <w:jc w:val="left"/>
              <w:rPr>
                <w:rFonts w:eastAsia="Times New Roman"/>
                <w:u w:val="single"/>
                <w:lang w:val="es-ES_tradnl" w:eastAsia="es-ES_tradnl"/>
              </w:rPr>
            </w:pPr>
            <w:proofErr w:type="spellStart"/>
            <w:r w:rsidRPr="00C86286">
              <w:rPr>
                <w:rFonts w:eastAsia="Times New Roman"/>
                <w:u w:val="single"/>
                <w:lang w:val="es-ES_tradnl" w:eastAsia="es-ES_tradnl"/>
              </w:rPr>
              <w:t>Example</w:t>
            </w:r>
            <w:proofErr w:type="spellEnd"/>
            <w:r w:rsidRPr="00C86286">
              <w:rPr>
                <w:rFonts w:eastAsia="Times New Roman"/>
                <w:u w:val="single"/>
                <w:lang w:val="es-ES_tradnl" w:eastAsia="es-ES_tradnl"/>
              </w:rPr>
              <w:t xml:space="preserve"> NDVI </w:t>
            </w:r>
            <w:proofErr w:type="spellStart"/>
            <w:r w:rsidRPr="00C86286">
              <w:rPr>
                <w:rFonts w:eastAsia="Times New Roman"/>
                <w:u w:val="single"/>
                <w:lang w:val="es-ES_tradnl" w:eastAsia="es-ES_tradnl"/>
              </w:rPr>
              <w:t>code</w:t>
            </w:r>
            <w:proofErr w:type="spellEnd"/>
            <w:r w:rsidRPr="00C86286">
              <w:rPr>
                <w:rFonts w:eastAsia="Times New Roman"/>
                <w:u w:val="single"/>
                <w:lang w:val="es-ES_tradnl" w:eastAsia="es-ES_tradnl"/>
              </w:rPr>
              <w:t xml:space="preserve"> </w:t>
            </w:r>
            <w:proofErr w:type="spellStart"/>
            <w:r w:rsidRPr="00C86286">
              <w:rPr>
                <w:rFonts w:eastAsia="Times New Roman"/>
                <w:u w:val="single"/>
                <w:lang w:val="es-ES_tradnl" w:eastAsia="es-ES_tradnl"/>
              </w:rPr>
              <w:t>for</w:t>
            </w:r>
            <w:proofErr w:type="spellEnd"/>
            <w:r w:rsidRPr="00C86286">
              <w:rPr>
                <w:rFonts w:eastAsia="Times New Roman"/>
                <w:u w:val="single"/>
                <w:lang w:val="es-ES_tradnl" w:eastAsia="es-ES_tradnl"/>
              </w:rPr>
              <w:t xml:space="preserve"> </w:t>
            </w:r>
            <w:proofErr w:type="spellStart"/>
            <w:r w:rsidRPr="00C86286">
              <w:rPr>
                <w:rFonts w:eastAsia="Times New Roman"/>
                <w:u w:val="single"/>
                <w:lang w:val="es-ES_tradnl" w:eastAsia="es-ES_tradnl"/>
              </w:rPr>
              <w:t>Hunga</w:t>
            </w:r>
            <w:proofErr w:type="spellEnd"/>
            <w:r w:rsidRPr="00C86286">
              <w:rPr>
                <w:rFonts w:eastAsia="Times New Roman"/>
                <w:u w:val="single"/>
                <w:lang w:val="es-ES_tradnl" w:eastAsia="es-ES_tradnl"/>
              </w:rPr>
              <w:t xml:space="preserve"> </w:t>
            </w:r>
            <w:proofErr w:type="spellStart"/>
            <w:r w:rsidRPr="00C86286">
              <w:rPr>
                <w:rFonts w:eastAsia="Times New Roman"/>
                <w:u w:val="single"/>
                <w:lang w:val="es-ES_tradnl" w:eastAsia="es-ES_tradnl"/>
              </w:rPr>
              <w:t>Ha’apai</w:t>
            </w:r>
            <w:proofErr w:type="spellEnd"/>
            <w:r w:rsidRPr="00C86286">
              <w:rPr>
                <w:rFonts w:eastAsia="Times New Roman"/>
                <w:u w:val="single"/>
                <w:lang w:val="es-ES_tradnl" w:eastAsia="es-ES_tradnl"/>
              </w:rPr>
              <w:t xml:space="preserve">- </w:t>
            </w:r>
            <w:proofErr w:type="spellStart"/>
            <w:r w:rsidRPr="00C86286">
              <w:rPr>
                <w:rFonts w:eastAsia="Times New Roman"/>
                <w:u w:val="single"/>
                <w:lang w:val="es-ES_tradnl" w:eastAsia="es-ES_tradnl"/>
              </w:rPr>
              <w:t>Hunga</w:t>
            </w:r>
            <w:proofErr w:type="spellEnd"/>
            <w:r w:rsidRPr="00C86286">
              <w:rPr>
                <w:rFonts w:eastAsia="Times New Roman"/>
                <w:u w:val="single"/>
                <w:lang w:val="es-ES_tradnl" w:eastAsia="es-ES_tradnl"/>
              </w:rPr>
              <w:t xml:space="preserve"> Tonga:</w:t>
            </w:r>
          </w:p>
          <w:p w14:paraId="06FCF90C" w14:textId="7B984313" w:rsidR="004F6BDF" w:rsidRDefault="00C86286" w:rsidP="00DF53CD">
            <w:pPr>
              <w:spacing w:after="0" w:line="240" w:lineRule="auto"/>
              <w:jc w:val="left"/>
              <w:rPr>
                <w:rFonts w:eastAsia="Times New Roman"/>
                <w:lang w:val="es-ES_tradnl" w:eastAsia="es-ES_tradnl"/>
              </w:rPr>
            </w:pPr>
            <w:r>
              <w:rPr>
                <w:rFonts w:eastAsia="Times New Roman"/>
                <w:lang w:val="es-ES_tradnl" w:eastAsia="es-ES_tradnl"/>
              </w:rPr>
              <w:t xml:space="preserve"> </w:t>
            </w:r>
            <w:r w:rsidRPr="00C86286">
              <w:rPr>
                <w:rFonts w:eastAsia="Times New Roman"/>
                <w:lang w:val="fr-CH"/>
              </w:rPr>
              <w:t>https://code.earthengine.google.com</w:t>
            </w:r>
            <w:r w:rsidRPr="00C86286">
              <w:rPr>
                <w:lang w:val="fr-CH"/>
              </w:rPr>
              <w:t xml:space="preserve"> </w:t>
            </w:r>
            <w:hyperlink r:id="rId79" w:tgtFrame="_blank" w:history="1">
              <w:r w:rsidRPr="00C86286">
                <w:rPr>
                  <w:rStyle w:val="Hipervnculo"/>
                  <w:rFonts w:ascii="Helvetica" w:hAnsi="Helvetica" w:cs="Helvetica"/>
                  <w:color w:val="6611CC"/>
                  <w:shd w:val="clear" w:color="auto" w:fill="EEEEEE"/>
                  <w:lang w:val="fr-CH"/>
                </w:rPr>
                <w:t>/d358588d24ed1090e8f181de20cf8825</w:t>
              </w:r>
            </w:hyperlink>
          </w:p>
          <w:p w14:paraId="56B0D8DA" w14:textId="77777777" w:rsidR="004F6BDF" w:rsidRDefault="004F6BDF" w:rsidP="00DF53CD">
            <w:pPr>
              <w:spacing w:after="0" w:line="240" w:lineRule="auto"/>
              <w:jc w:val="left"/>
              <w:rPr>
                <w:rFonts w:eastAsia="Times New Roman"/>
                <w:lang w:val="es-ES_tradnl" w:eastAsia="es-ES_tradnl"/>
              </w:rPr>
            </w:pPr>
          </w:p>
          <w:p w14:paraId="5AE6A714" w14:textId="14C5B299" w:rsidR="00E51DB0" w:rsidRDefault="00E51DB0" w:rsidP="00DF53CD">
            <w:pPr>
              <w:pStyle w:val="Prrafodelista"/>
              <w:numPr>
                <w:ilvl w:val="0"/>
                <w:numId w:val="32"/>
              </w:numPr>
              <w:spacing w:after="0" w:line="240" w:lineRule="auto"/>
              <w:jc w:val="left"/>
              <w:rPr>
                <w:rFonts w:eastAsia="Times New Roman"/>
                <w:lang w:val="es-ES_tradnl" w:eastAsia="es-ES_tradnl"/>
              </w:rPr>
            </w:pPr>
            <w:r>
              <w:rPr>
                <w:rFonts w:eastAsia="Times New Roman"/>
                <w:lang w:val="es-ES_tradnl" w:eastAsia="es-ES_tradnl"/>
              </w:rPr>
              <w:t>Split-Panel</w:t>
            </w:r>
            <w:r w:rsidR="00511D4A">
              <w:rPr>
                <w:rFonts w:eastAsia="Times New Roman"/>
                <w:lang w:val="es-ES_tradnl" w:eastAsia="es-ES_tradnl"/>
              </w:rPr>
              <w:t xml:space="preserve"> </w:t>
            </w:r>
          </w:p>
          <w:p w14:paraId="5B0E51D3" w14:textId="77777777" w:rsidR="00511D4A" w:rsidRDefault="00511D4A" w:rsidP="00DF53CD">
            <w:pPr>
              <w:spacing w:after="0" w:line="240" w:lineRule="auto"/>
              <w:jc w:val="left"/>
              <w:rPr>
                <w:rFonts w:eastAsia="Times New Roman"/>
                <w:u w:val="single"/>
                <w:lang w:val="es-ES_tradnl" w:eastAsia="es-ES_tradnl"/>
              </w:rPr>
            </w:pPr>
            <w:r w:rsidRPr="00511D4A">
              <w:rPr>
                <w:rFonts w:eastAsia="Times New Roman"/>
                <w:u w:val="single"/>
                <w:lang w:val="es-ES_tradnl" w:eastAsia="es-ES_tradnl"/>
              </w:rPr>
              <w:t xml:space="preserve">Base </w:t>
            </w:r>
            <w:proofErr w:type="spellStart"/>
            <w:r w:rsidRPr="00511D4A">
              <w:rPr>
                <w:rFonts w:eastAsia="Times New Roman"/>
                <w:u w:val="single"/>
                <w:lang w:val="es-ES_tradnl" w:eastAsia="es-ES_tradnl"/>
              </w:rPr>
              <w:t>code</w:t>
            </w:r>
            <w:proofErr w:type="spellEnd"/>
            <w:r w:rsidRPr="00511D4A">
              <w:rPr>
                <w:rFonts w:eastAsia="Times New Roman"/>
                <w:u w:val="single"/>
                <w:lang w:val="es-ES_tradnl" w:eastAsia="es-ES_tradnl"/>
              </w:rPr>
              <w:t xml:space="preserve"> </w:t>
            </w:r>
            <w:proofErr w:type="spellStart"/>
            <w:r w:rsidRPr="00511D4A">
              <w:rPr>
                <w:rFonts w:eastAsia="Times New Roman"/>
                <w:u w:val="single"/>
                <w:lang w:val="es-ES_tradnl" w:eastAsia="es-ES_tradnl"/>
              </w:rPr>
              <w:t>example</w:t>
            </w:r>
            <w:proofErr w:type="spellEnd"/>
            <w:r w:rsidRPr="00511D4A">
              <w:rPr>
                <w:rFonts w:eastAsia="Times New Roman"/>
                <w:u w:val="single"/>
                <w:lang w:val="es-ES_tradnl" w:eastAsia="es-ES_tradnl"/>
              </w:rPr>
              <w:t xml:space="preserve"> </w:t>
            </w:r>
            <w:proofErr w:type="spellStart"/>
            <w:r w:rsidRPr="00511D4A">
              <w:rPr>
                <w:rFonts w:eastAsia="Times New Roman"/>
                <w:u w:val="single"/>
                <w:lang w:val="es-ES_tradnl" w:eastAsia="es-ES_tradnl"/>
              </w:rPr>
              <w:t>for</w:t>
            </w:r>
            <w:proofErr w:type="spellEnd"/>
            <w:r w:rsidRPr="00511D4A">
              <w:rPr>
                <w:rFonts w:eastAsia="Times New Roman"/>
                <w:u w:val="single"/>
                <w:lang w:val="es-ES_tradnl" w:eastAsia="es-ES_tradnl"/>
              </w:rPr>
              <w:t xml:space="preserve"> Uyuni:</w:t>
            </w:r>
          </w:p>
          <w:p w14:paraId="4126C3C2" w14:textId="775EB582" w:rsidR="00511D4A" w:rsidRDefault="00511D4A" w:rsidP="00DF53CD">
            <w:pPr>
              <w:spacing w:after="0" w:line="240" w:lineRule="auto"/>
              <w:jc w:val="left"/>
              <w:rPr>
                <w:rFonts w:eastAsia="Times New Roman"/>
                <w:lang w:val="es-ES_tradnl" w:eastAsia="es-ES_tradnl"/>
              </w:rPr>
            </w:pPr>
            <w:r w:rsidRPr="000D530F">
              <w:rPr>
                <w:rFonts w:eastAsia="Times New Roman"/>
                <w:lang w:val="es-ES_tradnl"/>
              </w:rPr>
              <w:t>https://code.earthengine.google.com</w:t>
            </w:r>
            <w:hyperlink r:id="rId80" w:tgtFrame="_blank" w:history="1">
              <w:r w:rsidRPr="000D530F">
                <w:rPr>
                  <w:rStyle w:val="Hipervnculo"/>
                  <w:rFonts w:ascii="Helvetica" w:eastAsia="Times New Roman" w:hAnsi="Helvetica"/>
                  <w:color w:val="6611CC"/>
                  <w:lang w:val="es-ES_tradnl"/>
                </w:rPr>
                <w:t>/d656951370cb8f7db45c733cb171b6ef</w:t>
              </w:r>
            </w:hyperlink>
          </w:p>
          <w:p w14:paraId="1A63FCC8" w14:textId="77777777" w:rsidR="00E51DB0" w:rsidRPr="000D530F" w:rsidRDefault="00E51DB0" w:rsidP="00DF53CD">
            <w:pPr>
              <w:spacing w:after="0"/>
              <w:rPr>
                <w:lang w:val="es-ES_tradnl"/>
              </w:rPr>
            </w:pPr>
          </w:p>
          <w:p w14:paraId="0C47CF52" w14:textId="07F445F3" w:rsidR="00E51DB0" w:rsidRDefault="00444AF6" w:rsidP="00DF53CD">
            <w:pPr>
              <w:pStyle w:val="Prrafodelista"/>
              <w:numPr>
                <w:ilvl w:val="0"/>
                <w:numId w:val="33"/>
              </w:numPr>
              <w:spacing w:after="0"/>
              <w:rPr>
                <w:lang w:val="es-ES_tradnl"/>
              </w:rPr>
            </w:pPr>
            <w:proofErr w:type="spellStart"/>
            <w:r w:rsidRPr="00444AF6">
              <w:rPr>
                <w:lang w:val="es-ES_tradnl"/>
              </w:rPr>
              <w:t>Changes</w:t>
            </w:r>
            <w:proofErr w:type="spellEnd"/>
          </w:p>
          <w:p w14:paraId="772F71A1" w14:textId="50C9FFD0" w:rsidR="00905968" w:rsidRDefault="00905968" w:rsidP="00DF53CD">
            <w:pPr>
              <w:spacing w:after="0" w:line="240" w:lineRule="auto"/>
              <w:jc w:val="left"/>
              <w:rPr>
                <w:rFonts w:eastAsia="Times New Roman"/>
                <w:u w:val="single"/>
                <w:lang w:val="es-ES_tradnl" w:eastAsia="es-ES_tradnl"/>
              </w:rPr>
            </w:pPr>
            <w:r>
              <w:rPr>
                <w:rFonts w:eastAsia="Times New Roman"/>
                <w:u w:val="single"/>
                <w:lang w:val="es-ES_tradnl" w:eastAsia="es-ES_tradnl"/>
              </w:rPr>
              <w:t xml:space="preserve">Base </w:t>
            </w:r>
            <w:proofErr w:type="spellStart"/>
            <w:r>
              <w:rPr>
                <w:rFonts w:eastAsia="Times New Roman"/>
                <w:u w:val="single"/>
                <w:lang w:val="es-ES_tradnl" w:eastAsia="es-ES_tradnl"/>
              </w:rPr>
              <w:t>code</w:t>
            </w:r>
            <w:proofErr w:type="spellEnd"/>
            <w:r>
              <w:rPr>
                <w:rFonts w:eastAsia="Times New Roman"/>
                <w:u w:val="single"/>
                <w:lang w:val="es-ES_tradnl" w:eastAsia="es-ES_tradnl"/>
              </w:rPr>
              <w:t xml:space="preserve"> </w:t>
            </w:r>
            <w:proofErr w:type="spellStart"/>
            <w:r>
              <w:rPr>
                <w:rFonts w:eastAsia="Times New Roman"/>
                <w:u w:val="single"/>
                <w:lang w:val="es-ES_tradnl" w:eastAsia="es-ES_tradnl"/>
              </w:rPr>
              <w:t>example</w:t>
            </w:r>
            <w:proofErr w:type="spellEnd"/>
            <w:r>
              <w:rPr>
                <w:rFonts w:eastAsia="Times New Roman"/>
                <w:u w:val="single"/>
                <w:lang w:val="es-ES_tradnl" w:eastAsia="es-ES_tradnl"/>
              </w:rPr>
              <w:t xml:space="preserve"> </w:t>
            </w:r>
            <w:proofErr w:type="spellStart"/>
            <w:r>
              <w:rPr>
                <w:rFonts w:eastAsia="Times New Roman"/>
                <w:u w:val="single"/>
                <w:lang w:val="es-ES_tradnl" w:eastAsia="es-ES_tradnl"/>
              </w:rPr>
              <w:t>for</w:t>
            </w:r>
            <w:proofErr w:type="spellEnd"/>
            <w:r>
              <w:rPr>
                <w:rFonts w:eastAsia="Times New Roman"/>
                <w:u w:val="single"/>
                <w:lang w:val="es-ES_tradnl" w:eastAsia="es-ES_tradnl"/>
              </w:rPr>
              <w:t xml:space="preserve"> Mt. Etna</w:t>
            </w:r>
            <w:r w:rsidRPr="00511D4A">
              <w:rPr>
                <w:rFonts w:eastAsia="Times New Roman"/>
                <w:u w:val="single"/>
                <w:lang w:val="es-ES_tradnl" w:eastAsia="es-ES_tradnl"/>
              </w:rPr>
              <w:t>:</w:t>
            </w:r>
          </w:p>
          <w:p w14:paraId="0628D44A" w14:textId="033644E1" w:rsidR="004F6BDF" w:rsidRDefault="00905968" w:rsidP="00DF53CD">
            <w:pPr>
              <w:spacing w:after="0"/>
            </w:pPr>
            <w:r w:rsidRPr="000D530F">
              <w:rPr>
                <w:rFonts w:eastAsia="Times New Roman"/>
                <w:lang w:val="es-ES_tradnl"/>
              </w:rPr>
              <w:t>https://code.earthengine.google.com</w:t>
            </w:r>
            <w:r w:rsidR="009471A5">
              <w:t xml:space="preserve"> </w:t>
            </w:r>
            <w:hyperlink r:id="rId81" w:tgtFrame="_blank" w:history="1">
              <w:r w:rsidR="009471A5">
                <w:rPr>
                  <w:rStyle w:val="Hipervnculo"/>
                  <w:rFonts w:ascii="Helvetica" w:hAnsi="Helvetica" w:cs="Helvetica"/>
                  <w:color w:val="6611CC"/>
                  <w:shd w:val="clear" w:color="auto" w:fill="EEEEEE"/>
                </w:rPr>
                <w:t>/00363ea04870cb958f1a22481a2784a9</w:t>
              </w:r>
            </w:hyperlink>
          </w:p>
          <w:p w14:paraId="12EBA131" w14:textId="74939CCE" w:rsidR="004F6BDF" w:rsidRDefault="004F6BDF" w:rsidP="00DF53CD">
            <w:pPr>
              <w:spacing w:after="0"/>
            </w:pPr>
            <w:r>
              <w:t>Example for Glacier (period August):</w:t>
            </w:r>
          </w:p>
          <w:p w14:paraId="5DF37A07" w14:textId="160E142B" w:rsidR="004F6BDF" w:rsidRDefault="004F6BDF" w:rsidP="00DF53CD">
            <w:pPr>
              <w:spacing w:after="0"/>
              <w:rPr>
                <w:lang w:val="de-CH"/>
              </w:rPr>
            </w:pPr>
            <w:r w:rsidRPr="000D530F">
              <w:rPr>
                <w:rFonts w:eastAsia="Times New Roman"/>
                <w:lang w:val="es-ES_tradnl"/>
              </w:rPr>
              <w:t>https://code.earthengine.google.com</w:t>
            </w:r>
            <w:r w:rsidRPr="004F6BDF">
              <w:rPr>
                <w:lang w:val="de-CH"/>
              </w:rPr>
              <w:t xml:space="preserve"> </w:t>
            </w:r>
            <w:hyperlink r:id="rId82" w:tgtFrame="_blank" w:history="1">
              <w:r w:rsidRPr="004F6BDF">
                <w:rPr>
                  <w:rStyle w:val="Hipervnculo"/>
                  <w:rFonts w:ascii="Helvetica" w:hAnsi="Helvetica" w:cs="Helvetica"/>
                  <w:color w:val="6611CC"/>
                  <w:shd w:val="clear" w:color="auto" w:fill="EEEEEE"/>
                  <w:lang w:val="de-CH"/>
                </w:rPr>
                <w:t>/98759194e29017f822a7820365663eb8</w:t>
              </w:r>
            </w:hyperlink>
          </w:p>
          <w:p w14:paraId="3528771C" w14:textId="77777777" w:rsidR="00DF53CD" w:rsidRPr="00DF53CD" w:rsidRDefault="00DF53CD" w:rsidP="00DF53CD">
            <w:pPr>
              <w:spacing w:after="0"/>
              <w:rPr>
                <w:lang w:val="de-CH"/>
              </w:rPr>
            </w:pPr>
          </w:p>
          <w:p w14:paraId="2D87E6EE" w14:textId="7F16BF80" w:rsidR="00C80D0B" w:rsidRDefault="00905968" w:rsidP="00DF53CD">
            <w:pPr>
              <w:pStyle w:val="Prrafodelista"/>
              <w:numPr>
                <w:ilvl w:val="0"/>
                <w:numId w:val="33"/>
              </w:numPr>
              <w:spacing w:after="0"/>
              <w:rPr>
                <w:color w:val="000000" w:themeColor="text1"/>
                <w:lang w:val="es-ES_tradnl"/>
              </w:rPr>
            </w:pPr>
            <w:r>
              <w:rPr>
                <w:color w:val="000000" w:themeColor="text1"/>
                <w:lang w:val="es-ES_tradnl"/>
              </w:rPr>
              <w:t>Time-series charts:</w:t>
            </w:r>
          </w:p>
          <w:p w14:paraId="26BD886A" w14:textId="6D9EF006" w:rsidR="00FD16C4" w:rsidRDefault="0004310F" w:rsidP="00DF53CD">
            <w:pPr>
              <w:spacing w:after="0"/>
              <w:rPr>
                <w:color w:val="000000" w:themeColor="text1"/>
                <w:lang w:val="es-ES_tradnl"/>
              </w:rPr>
            </w:pPr>
            <w:proofErr w:type="spellStart"/>
            <w:r>
              <w:rPr>
                <w:color w:val="000000" w:themeColor="text1"/>
                <w:lang w:val="es-ES_tradnl"/>
              </w:rPr>
              <w:t>Example</w:t>
            </w:r>
            <w:proofErr w:type="spellEnd"/>
            <w:r>
              <w:rPr>
                <w:color w:val="000000" w:themeColor="text1"/>
                <w:lang w:val="es-ES_tradnl"/>
              </w:rPr>
              <w:t xml:space="preserve"> </w:t>
            </w:r>
            <w:proofErr w:type="spellStart"/>
            <w:r>
              <w:rPr>
                <w:color w:val="000000" w:themeColor="text1"/>
                <w:lang w:val="es-ES_tradnl"/>
              </w:rPr>
              <w:t>Hunga</w:t>
            </w:r>
            <w:proofErr w:type="spellEnd"/>
            <w:r>
              <w:rPr>
                <w:color w:val="000000" w:themeColor="text1"/>
                <w:lang w:val="es-ES_tradnl"/>
              </w:rPr>
              <w:t xml:space="preserve"> </w:t>
            </w:r>
            <w:proofErr w:type="spellStart"/>
            <w:r>
              <w:rPr>
                <w:color w:val="000000" w:themeColor="text1"/>
                <w:lang w:val="es-ES_tradnl"/>
              </w:rPr>
              <w:t>Ha’apai</w:t>
            </w:r>
            <w:proofErr w:type="spellEnd"/>
            <w:r>
              <w:rPr>
                <w:color w:val="000000" w:themeColor="text1"/>
                <w:lang w:val="es-ES_tradnl"/>
              </w:rPr>
              <w:t xml:space="preserve"> – </w:t>
            </w:r>
            <w:proofErr w:type="spellStart"/>
            <w:r>
              <w:rPr>
                <w:color w:val="000000" w:themeColor="text1"/>
                <w:lang w:val="es-ES_tradnl"/>
              </w:rPr>
              <w:t>Hunga</w:t>
            </w:r>
            <w:proofErr w:type="spellEnd"/>
            <w:r>
              <w:rPr>
                <w:color w:val="000000" w:themeColor="text1"/>
                <w:lang w:val="es-ES_tradnl"/>
              </w:rPr>
              <w:t xml:space="preserve"> Tonga </w:t>
            </w:r>
            <w:proofErr w:type="spellStart"/>
            <w:r>
              <w:rPr>
                <w:color w:val="000000" w:themeColor="text1"/>
                <w:lang w:val="es-ES_tradnl"/>
              </w:rPr>
              <w:t>code</w:t>
            </w:r>
            <w:proofErr w:type="spellEnd"/>
            <w:r>
              <w:rPr>
                <w:color w:val="000000" w:themeColor="text1"/>
                <w:lang w:val="es-ES_tradnl"/>
              </w:rPr>
              <w:t>:</w:t>
            </w:r>
          </w:p>
          <w:p w14:paraId="2721E858" w14:textId="5076BC07" w:rsidR="0004310F" w:rsidRPr="00DF53CD" w:rsidRDefault="0004310F" w:rsidP="00DF53CD">
            <w:pPr>
              <w:spacing w:after="0"/>
              <w:rPr>
                <w:color w:val="000000" w:themeColor="text1"/>
              </w:rPr>
            </w:pPr>
            <w:r w:rsidRPr="000D530F">
              <w:rPr>
                <w:rFonts w:eastAsia="Times New Roman"/>
                <w:lang w:val="es-ES_tradnl"/>
              </w:rPr>
              <w:t>https://code.earthengine.google.com</w:t>
            </w:r>
            <w:r w:rsidRPr="0004310F">
              <w:rPr>
                <w:rFonts w:ascii="Helvetica" w:hAnsi="Helvetica" w:cs="Helvetica"/>
                <w:color w:val="000000"/>
                <w:shd w:val="clear" w:color="auto" w:fill="EEEEEE"/>
                <w:lang w:val="es-ES_tradnl"/>
              </w:rPr>
              <w:t> </w:t>
            </w:r>
            <w:hyperlink r:id="rId83" w:tgtFrame="_blank" w:history="1">
              <w:r w:rsidRPr="0004310F">
                <w:rPr>
                  <w:rStyle w:val="Hipervnculo"/>
                  <w:rFonts w:ascii="Helvetica" w:hAnsi="Helvetica" w:cs="Helvetica"/>
                  <w:color w:val="6611CC"/>
                  <w:shd w:val="clear" w:color="auto" w:fill="EEEEEE"/>
                  <w:lang w:val="es-ES_tradnl"/>
                </w:rPr>
                <w:t>/3a35575c6d4c621919fd9f6fe20b80aa</w:t>
              </w:r>
            </w:hyperlink>
          </w:p>
          <w:p w14:paraId="5F9412BC" w14:textId="2CDAADDB" w:rsidR="00905968" w:rsidRDefault="00C80D0B" w:rsidP="00DF53CD">
            <w:pPr>
              <w:spacing w:after="0"/>
              <w:rPr>
                <w:color w:val="000000" w:themeColor="text1"/>
                <w:u w:val="single"/>
              </w:rPr>
            </w:pPr>
            <w:r>
              <w:rPr>
                <w:color w:val="000000" w:themeColor="text1"/>
                <w:u w:val="single"/>
              </w:rPr>
              <w:t>Example Etna with a period restriction (DOY):</w:t>
            </w:r>
          </w:p>
          <w:p w14:paraId="1D9DC7BA" w14:textId="6C6E3D91" w:rsidR="00C80D0B" w:rsidRDefault="00C80D0B" w:rsidP="00DF53CD">
            <w:pPr>
              <w:spacing w:after="0"/>
              <w:rPr>
                <w:color w:val="000000" w:themeColor="text1"/>
                <w:u w:val="single"/>
              </w:rPr>
            </w:pPr>
            <w:r w:rsidRPr="000D530F">
              <w:rPr>
                <w:rFonts w:eastAsia="Times New Roman"/>
                <w:lang w:val="es-ES_tradnl"/>
              </w:rPr>
              <w:t>https://code.earthengine.google.com</w:t>
            </w:r>
            <w:hyperlink r:id="rId84" w:tgtFrame="_blank" w:history="1">
              <w:r w:rsidRPr="00C80D0B">
                <w:rPr>
                  <w:rStyle w:val="Hipervnculo"/>
                  <w:rFonts w:ascii="Helvetica" w:hAnsi="Helvetica" w:cs="Helvetica"/>
                  <w:color w:val="6611CC"/>
                  <w:shd w:val="clear" w:color="auto" w:fill="EEEEEE"/>
                </w:rPr>
                <w:t>/87de2832f49ee31fcc41b767cfc03531</w:t>
              </w:r>
            </w:hyperlink>
          </w:p>
          <w:p w14:paraId="5C3CE00E" w14:textId="77777777" w:rsidR="00DF53CD" w:rsidRPr="00DF53CD" w:rsidRDefault="00DF53CD" w:rsidP="00DF53CD">
            <w:pPr>
              <w:spacing w:after="0"/>
              <w:rPr>
                <w:color w:val="000000" w:themeColor="text1"/>
                <w:u w:val="single"/>
              </w:rPr>
            </w:pPr>
          </w:p>
          <w:p w14:paraId="4E9F92C2" w14:textId="3D0D6DBB" w:rsidR="00905968" w:rsidRDefault="00D87899" w:rsidP="00DF53CD">
            <w:pPr>
              <w:pStyle w:val="Prrafodelista"/>
              <w:numPr>
                <w:ilvl w:val="0"/>
                <w:numId w:val="33"/>
              </w:numPr>
              <w:spacing w:after="0"/>
              <w:rPr>
                <w:color w:val="000000" w:themeColor="text1"/>
                <w:u w:val="single"/>
              </w:rPr>
            </w:pPr>
            <w:r>
              <w:rPr>
                <w:color w:val="000000" w:themeColor="text1"/>
                <w:u w:val="single"/>
              </w:rPr>
              <w:t>Hansen Global Forest Change:</w:t>
            </w:r>
          </w:p>
          <w:p w14:paraId="4B5A9405" w14:textId="3AD8DA94" w:rsidR="00D87899" w:rsidRDefault="00D87899" w:rsidP="00DF53CD">
            <w:pPr>
              <w:spacing w:after="0"/>
              <w:rPr>
                <w:color w:val="000000" w:themeColor="text1"/>
                <w:u w:val="single"/>
              </w:rPr>
            </w:pPr>
            <w:r>
              <w:rPr>
                <w:color w:val="000000" w:themeColor="text1"/>
                <w:u w:val="single"/>
              </w:rPr>
              <w:t>Script for exporting the images of the Forest Changes for the period 2000-2019:_</w:t>
            </w:r>
          </w:p>
          <w:p w14:paraId="2C462693" w14:textId="643DC92A" w:rsidR="00D87899" w:rsidRPr="00D87899" w:rsidRDefault="00D87899" w:rsidP="00DF53CD">
            <w:pPr>
              <w:spacing w:after="0"/>
              <w:rPr>
                <w:color w:val="000000" w:themeColor="text1"/>
                <w:u w:val="single"/>
                <w:lang w:val="de-CH"/>
              </w:rPr>
            </w:pPr>
            <w:r w:rsidRPr="000D530F">
              <w:rPr>
                <w:rFonts w:eastAsia="Times New Roman"/>
                <w:lang w:val="es-ES_tradnl"/>
              </w:rPr>
              <w:t>https://code.earthengine.google.com</w:t>
            </w:r>
            <w:r w:rsidRPr="00D87899">
              <w:rPr>
                <w:lang w:val="de-CH"/>
              </w:rPr>
              <w:t xml:space="preserve"> </w:t>
            </w:r>
            <w:hyperlink r:id="rId85" w:tgtFrame="_blank" w:history="1">
              <w:r w:rsidRPr="00D87899">
                <w:rPr>
                  <w:rStyle w:val="Hipervnculo"/>
                  <w:rFonts w:ascii="Helvetica" w:hAnsi="Helvetica" w:cs="Helvetica"/>
                  <w:color w:val="6611CC"/>
                  <w:shd w:val="clear" w:color="auto" w:fill="EEEEEE"/>
                  <w:lang w:val="de-CH"/>
                </w:rPr>
                <w:t>/5fd86f6e843c2277e399d4b6dde03cda</w:t>
              </w:r>
            </w:hyperlink>
          </w:p>
          <w:p w14:paraId="47376D02" w14:textId="602522B8" w:rsidR="00D87899" w:rsidRPr="00D87899" w:rsidRDefault="00D87899" w:rsidP="00DF53CD">
            <w:pPr>
              <w:spacing w:after="0"/>
              <w:rPr>
                <w:color w:val="000000" w:themeColor="text1"/>
                <w:u w:val="single"/>
              </w:rPr>
            </w:pPr>
            <w:r>
              <w:rPr>
                <w:color w:val="000000" w:themeColor="text1"/>
                <w:u w:val="single"/>
              </w:rPr>
              <w:t>Script for calculation the Area deforested for Madre de Dios and Tenke for the period 2000-2019:</w:t>
            </w:r>
          </w:p>
          <w:p w14:paraId="5ACDFBDC" w14:textId="56B07A8F" w:rsidR="00905968" w:rsidRPr="00C80D0B" w:rsidRDefault="00D87899" w:rsidP="00DF53CD">
            <w:pPr>
              <w:spacing w:after="0"/>
              <w:rPr>
                <w:color w:val="FF0000"/>
                <w:u w:val="single"/>
              </w:rPr>
            </w:pPr>
            <w:r w:rsidRPr="000D530F">
              <w:rPr>
                <w:rFonts w:eastAsia="Times New Roman"/>
                <w:lang w:val="es-ES_tradnl"/>
              </w:rPr>
              <w:t>https://code.earthengine.google.com</w:t>
            </w:r>
            <w:r>
              <w:t xml:space="preserve"> </w:t>
            </w:r>
            <w:hyperlink r:id="rId86" w:tgtFrame="_blank" w:history="1">
              <w:r>
                <w:rPr>
                  <w:rStyle w:val="Hipervnculo"/>
                  <w:rFonts w:ascii="Helvetica" w:hAnsi="Helvetica" w:cs="Helvetica"/>
                  <w:color w:val="6611CC"/>
                  <w:shd w:val="clear" w:color="auto" w:fill="EEEEEE"/>
                </w:rPr>
                <w:t>/972302d5e67822c2709ee2d816535b2a</w:t>
              </w:r>
            </w:hyperlink>
          </w:p>
          <w:p w14:paraId="2B440987" w14:textId="77777777" w:rsidR="00905968" w:rsidRDefault="00905968" w:rsidP="00D103CD">
            <w:pPr>
              <w:rPr>
                <w:color w:val="FF0000"/>
                <w:u w:val="single"/>
              </w:rPr>
            </w:pPr>
          </w:p>
          <w:p w14:paraId="10A2D415" w14:textId="77777777" w:rsidR="00DF53CD" w:rsidRDefault="00DF53CD" w:rsidP="00A20657">
            <w:pPr>
              <w:pStyle w:val="Prrafodelista"/>
              <w:numPr>
                <w:ilvl w:val="0"/>
                <w:numId w:val="33"/>
              </w:numPr>
              <w:spacing w:after="0"/>
              <w:rPr>
                <w:color w:val="000000" w:themeColor="text1"/>
                <w:u w:val="single"/>
              </w:rPr>
            </w:pPr>
            <w:r>
              <w:rPr>
                <w:color w:val="000000" w:themeColor="text1"/>
                <w:u w:val="single"/>
              </w:rPr>
              <w:t>Time-lapse video:</w:t>
            </w:r>
          </w:p>
          <w:p w14:paraId="388E6D4F" w14:textId="310829AC" w:rsidR="00DF53CD" w:rsidRDefault="00DF53CD" w:rsidP="00A20657">
            <w:pPr>
              <w:spacing w:after="0"/>
              <w:rPr>
                <w:color w:val="000000" w:themeColor="text1"/>
                <w:u w:val="single"/>
              </w:rPr>
            </w:pPr>
            <w:r>
              <w:rPr>
                <w:color w:val="000000" w:themeColor="text1"/>
                <w:u w:val="single"/>
              </w:rPr>
              <w:t>Example Uyuni (without date, one image per year):</w:t>
            </w:r>
          </w:p>
          <w:p w14:paraId="08ECF6E3" w14:textId="6A547552" w:rsidR="00552593" w:rsidRPr="00552593" w:rsidRDefault="008B67AA" w:rsidP="00552593">
            <w:pPr>
              <w:spacing w:after="0" w:line="240" w:lineRule="auto"/>
              <w:jc w:val="left"/>
              <w:rPr>
                <w:rFonts w:ascii="Times New Roman" w:eastAsia="Times New Roman" w:hAnsi="Times New Roman" w:cs="Times New Roman"/>
                <w:sz w:val="24"/>
                <w:szCs w:val="24"/>
                <w:lang w:val="es-ES_tradnl" w:eastAsia="es-ES_tradnl"/>
              </w:rPr>
            </w:pPr>
            <w:r w:rsidRPr="000D530F">
              <w:rPr>
                <w:rFonts w:eastAsia="Times New Roman"/>
                <w:lang w:val="es-ES_tradnl"/>
              </w:rPr>
              <w:t>https://code.earthengine.google.com</w:t>
            </w:r>
            <w:hyperlink r:id="rId87" w:tgtFrame="_blank" w:history="1">
              <w:r w:rsidR="00552593" w:rsidRPr="00552593">
                <w:rPr>
                  <w:rFonts w:ascii="Helvetica" w:eastAsia="Times New Roman" w:hAnsi="Helvetica" w:cs="Times New Roman"/>
                  <w:color w:val="6611CC"/>
                  <w:lang w:val="es-ES_tradnl" w:eastAsia="es-ES_tradnl"/>
                </w:rPr>
                <w:t>/1324f0d95d60e99b27cf82ca189276f8</w:t>
              </w:r>
            </w:hyperlink>
          </w:p>
          <w:p w14:paraId="4AE3AA9D" w14:textId="7CD4C094" w:rsidR="001B08A2" w:rsidRDefault="001B08A2" w:rsidP="008B67AA">
            <w:pPr>
              <w:spacing w:after="0" w:line="240" w:lineRule="auto"/>
              <w:ind w:left="708" w:hanging="708"/>
              <w:jc w:val="left"/>
              <w:rPr>
                <w:rFonts w:eastAsia="Times New Roman"/>
                <w:lang w:val="es-ES_tradnl" w:eastAsia="es-ES_tradnl"/>
              </w:rPr>
            </w:pPr>
          </w:p>
          <w:p w14:paraId="1EF1DD2C" w14:textId="34DAB802" w:rsidR="00C30D92" w:rsidRPr="00A20657" w:rsidRDefault="00C30D92" w:rsidP="00A20657">
            <w:pPr>
              <w:spacing w:after="0"/>
              <w:rPr>
                <w:color w:val="000000" w:themeColor="text1"/>
                <w:u w:val="single"/>
              </w:rPr>
            </w:pPr>
          </w:p>
        </w:tc>
      </w:tr>
    </w:tbl>
    <w:p w14:paraId="06584C40" w14:textId="77777777" w:rsidR="00E4300E" w:rsidRDefault="00E4300E"/>
    <w:sectPr w:rsidR="00E4300E" w:rsidSect="00CA766C">
      <w:footerReference w:type="even" r:id="rId88"/>
      <w:footerReference w:type="default" r:id="rId89"/>
      <w:pgSz w:w="11900" w:h="16840"/>
      <w:pgMar w:top="1417" w:right="1701" w:bottom="1417" w:left="1701" w:header="708" w:footer="708" w:gutter="0"/>
      <w:pgNumType w:start="1"/>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CF475B" w14:textId="77777777" w:rsidR="00A00EC0" w:rsidRDefault="00A00EC0" w:rsidP="00772F48">
      <w:pPr>
        <w:spacing w:after="0" w:line="240" w:lineRule="auto"/>
      </w:pPr>
      <w:r>
        <w:separator/>
      </w:r>
    </w:p>
  </w:endnote>
  <w:endnote w:type="continuationSeparator" w:id="0">
    <w:p w14:paraId="0E06CCBB" w14:textId="77777777" w:rsidR="00A00EC0" w:rsidRDefault="00A00EC0" w:rsidP="00772F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95F1C5" w14:textId="77777777" w:rsidR="00A20657" w:rsidRDefault="00A20657" w:rsidP="00D822E4">
    <w:pPr>
      <w:pStyle w:val="Piedepgina"/>
      <w:framePr w:wrap="none"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221EF47C" w14:textId="77777777" w:rsidR="00A20657" w:rsidRDefault="00A20657" w:rsidP="00772F48">
    <w:pPr>
      <w:pStyle w:val="Piedepgina"/>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33786A" w14:textId="0F740490" w:rsidR="00A20657" w:rsidRDefault="00A20657" w:rsidP="00D822E4">
    <w:pPr>
      <w:pStyle w:val="Piedepgina"/>
      <w:framePr w:wrap="none"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FD4CC2">
      <w:rPr>
        <w:rStyle w:val="Nmerodepgina"/>
        <w:noProof/>
      </w:rPr>
      <w:t>49</w:t>
    </w:r>
    <w:r>
      <w:rPr>
        <w:rStyle w:val="Nmerodepgina"/>
      </w:rPr>
      <w:fldChar w:fldCharType="end"/>
    </w:r>
  </w:p>
  <w:p w14:paraId="1065246F" w14:textId="77777777" w:rsidR="00A20657" w:rsidRDefault="00A20657" w:rsidP="00772F48">
    <w:pPr>
      <w:pStyle w:val="Piedepgina"/>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62B845" w14:textId="77777777" w:rsidR="00A00EC0" w:rsidRDefault="00A00EC0" w:rsidP="00772F48">
      <w:pPr>
        <w:spacing w:after="0" w:line="240" w:lineRule="auto"/>
      </w:pPr>
      <w:r>
        <w:separator/>
      </w:r>
    </w:p>
  </w:footnote>
  <w:footnote w:type="continuationSeparator" w:id="0">
    <w:p w14:paraId="54BE3B83" w14:textId="77777777" w:rsidR="00A00EC0" w:rsidRDefault="00A00EC0" w:rsidP="00772F48">
      <w:pPr>
        <w:spacing w:after="0" w:line="240" w:lineRule="auto"/>
      </w:pPr>
      <w:r>
        <w:continuationSeparator/>
      </w:r>
    </w:p>
  </w:footnote>
  <w:footnote w:id="1">
    <w:p w14:paraId="07F8D3CD" w14:textId="41C982CD" w:rsidR="00A20657" w:rsidRPr="00397DB6" w:rsidRDefault="00A20657">
      <w:pPr>
        <w:pStyle w:val="Textonotapie"/>
      </w:pPr>
      <w:r>
        <w:rPr>
          <w:rStyle w:val="Refdenotaalpie"/>
        </w:rPr>
        <w:footnoteRef/>
      </w:r>
      <w:r>
        <w:t xml:space="preserve"> Is a kind of </w:t>
      </w:r>
      <w:r w:rsidRPr="00397DB6">
        <w:t xml:space="preserve">phreatomagmatic </w:t>
      </w:r>
      <w:r>
        <w:t xml:space="preserve">or also referred to as </w:t>
      </w:r>
      <w:proofErr w:type="spellStart"/>
      <w:r>
        <w:t>hydromagmatic</w:t>
      </w:r>
      <w:proofErr w:type="spellEnd"/>
      <w:r>
        <w:t xml:space="preserve"> </w:t>
      </w:r>
      <w:r w:rsidRPr="00397DB6">
        <w:t xml:space="preserve">eruption, </w:t>
      </w:r>
      <w:r>
        <w:t xml:space="preserve">where basalt or andesitic magma or lava comes into contact with abundant shallow groundwater or surface water </w:t>
      </w:r>
      <w:sdt>
        <w:sdtPr>
          <w:id w:val="1233040762"/>
          <w:citation/>
        </w:sdtPr>
        <w:sdtContent>
          <w:r>
            <w:fldChar w:fldCharType="begin"/>
          </w:r>
          <w:r w:rsidRPr="00397DB6">
            <w:instrText xml:space="preserve"> CITATION Bal09 \l 4108 </w:instrText>
          </w:r>
          <w:r>
            <w:fldChar w:fldCharType="separate"/>
          </w:r>
          <w:r>
            <w:rPr>
              <w:noProof/>
            </w:rPr>
            <w:t>(Ball, 2009)</w:t>
          </w:r>
          <w:r>
            <w:fldChar w:fldCharType="end"/>
          </w:r>
        </w:sdtContent>
      </w:sdt>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A38AB"/>
    <w:multiLevelType w:val="hybridMultilevel"/>
    <w:tmpl w:val="638A42BC"/>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
    <w:nsid w:val="045020D7"/>
    <w:multiLevelType w:val="hybridMultilevel"/>
    <w:tmpl w:val="194A9872"/>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
    <w:nsid w:val="052D3355"/>
    <w:multiLevelType w:val="hybridMultilevel"/>
    <w:tmpl w:val="E0666DCE"/>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3">
    <w:nsid w:val="070C0961"/>
    <w:multiLevelType w:val="hybridMultilevel"/>
    <w:tmpl w:val="D4F8EE12"/>
    <w:lvl w:ilvl="0" w:tplc="5796911C">
      <w:start w:val="5"/>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4">
    <w:nsid w:val="08B8274F"/>
    <w:multiLevelType w:val="hybridMultilevel"/>
    <w:tmpl w:val="60D2E402"/>
    <w:lvl w:ilvl="0" w:tplc="100C000F">
      <w:start w:val="1"/>
      <w:numFmt w:val="decimal"/>
      <w:lvlText w:val="%1."/>
      <w:lvlJc w:val="left"/>
      <w:pPr>
        <w:ind w:left="814" w:hanging="360"/>
      </w:pPr>
      <w:rPr>
        <w:rFonts w:hint="default"/>
      </w:rPr>
    </w:lvl>
    <w:lvl w:ilvl="1" w:tplc="100C0003" w:tentative="1">
      <w:start w:val="1"/>
      <w:numFmt w:val="bullet"/>
      <w:lvlText w:val="o"/>
      <w:lvlJc w:val="left"/>
      <w:pPr>
        <w:ind w:left="1534" w:hanging="360"/>
      </w:pPr>
      <w:rPr>
        <w:rFonts w:ascii="Courier New" w:hAnsi="Courier New" w:cs="Courier New" w:hint="default"/>
      </w:rPr>
    </w:lvl>
    <w:lvl w:ilvl="2" w:tplc="100C0005" w:tentative="1">
      <w:start w:val="1"/>
      <w:numFmt w:val="bullet"/>
      <w:lvlText w:val=""/>
      <w:lvlJc w:val="left"/>
      <w:pPr>
        <w:ind w:left="2254" w:hanging="360"/>
      </w:pPr>
      <w:rPr>
        <w:rFonts w:ascii="Wingdings" w:hAnsi="Wingdings" w:hint="default"/>
      </w:rPr>
    </w:lvl>
    <w:lvl w:ilvl="3" w:tplc="100C0001" w:tentative="1">
      <w:start w:val="1"/>
      <w:numFmt w:val="bullet"/>
      <w:lvlText w:val=""/>
      <w:lvlJc w:val="left"/>
      <w:pPr>
        <w:ind w:left="2974" w:hanging="360"/>
      </w:pPr>
      <w:rPr>
        <w:rFonts w:ascii="Symbol" w:hAnsi="Symbol" w:hint="default"/>
      </w:rPr>
    </w:lvl>
    <w:lvl w:ilvl="4" w:tplc="100C0003" w:tentative="1">
      <w:start w:val="1"/>
      <w:numFmt w:val="bullet"/>
      <w:lvlText w:val="o"/>
      <w:lvlJc w:val="left"/>
      <w:pPr>
        <w:ind w:left="3694" w:hanging="360"/>
      </w:pPr>
      <w:rPr>
        <w:rFonts w:ascii="Courier New" w:hAnsi="Courier New" w:cs="Courier New" w:hint="default"/>
      </w:rPr>
    </w:lvl>
    <w:lvl w:ilvl="5" w:tplc="100C0005" w:tentative="1">
      <w:start w:val="1"/>
      <w:numFmt w:val="bullet"/>
      <w:lvlText w:val=""/>
      <w:lvlJc w:val="left"/>
      <w:pPr>
        <w:ind w:left="4414" w:hanging="360"/>
      </w:pPr>
      <w:rPr>
        <w:rFonts w:ascii="Wingdings" w:hAnsi="Wingdings" w:hint="default"/>
      </w:rPr>
    </w:lvl>
    <w:lvl w:ilvl="6" w:tplc="100C0001" w:tentative="1">
      <w:start w:val="1"/>
      <w:numFmt w:val="bullet"/>
      <w:lvlText w:val=""/>
      <w:lvlJc w:val="left"/>
      <w:pPr>
        <w:ind w:left="5134" w:hanging="360"/>
      </w:pPr>
      <w:rPr>
        <w:rFonts w:ascii="Symbol" w:hAnsi="Symbol" w:hint="default"/>
      </w:rPr>
    </w:lvl>
    <w:lvl w:ilvl="7" w:tplc="100C0003" w:tentative="1">
      <w:start w:val="1"/>
      <w:numFmt w:val="bullet"/>
      <w:lvlText w:val="o"/>
      <w:lvlJc w:val="left"/>
      <w:pPr>
        <w:ind w:left="5854" w:hanging="360"/>
      </w:pPr>
      <w:rPr>
        <w:rFonts w:ascii="Courier New" w:hAnsi="Courier New" w:cs="Courier New" w:hint="default"/>
      </w:rPr>
    </w:lvl>
    <w:lvl w:ilvl="8" w:tplc="100C0005" w:tentative="1">
      <w:start w:val="1"/>
      <w:numFmt w:val="bullet"/>
      <w:lvlText w:val=""/>
      <w:lvlJc w:val="left"/>
      <w:pPr>
        <w:ind w:left="6574" w:hanging="360"/>
      </w:pPr>
      <w:rPr>
        <w:rFonts w:ascii="Wingdings" w:hAnsi="Wingdings" w:hint="default"/>
      </w:rPr>
    </w:lvl>
  </w:abstractNum>
  <w:abstractNum w:abstractNumId="5">
    <w:nsid w:val="08DF74D7"/>
    <w:multiLevelType w:val="hybridMultilevel"/>
    <w:tmpl w:val="3B18776A"/>
    <w:lvl w:ilvl="0" w:tplc="100C0013">
      <w:start w:val="1"/>
      <w:numFmt w:val="upperRoman"/>
      <w:lvlText w:val="%1."/>
      <w:lvlJc w:val="right"/>
      <w:pPr>
        <w:ind w:left="2160" w:hanging="360"/>
      </w:pPr>
    </w:lvl>
    <w:lvl w:ilvl="1" w:tplc="100C0019" w:tentative="1">
      <w:start w:val="1"/>
      <w:numFmt w:val="lowerLetter"/>
      <w:lvlText w:val="%2."/>
      <w:lvlJc w:val="left"/>
      <w:pPr>
        <w:ind w:left="2880" w:hanging="360"/>
      </w:pPr>
    </w:lvl>
    <w:lvl w:ilvl="2" w:tplc="100C001B">
      <w:start w:val="1"/>
      <w:numFmt w:val="lowerRoman"/>
      <w:lvlText w:val="%3."/>
      <w:lvlJc w:val="right"/>
      <w:pPr>
        <w:ind w:left="3600" w:hanging="180"/>
      </w:pPr>
    </w:lvl>
    <w:lvl w:ilvl="3" w:tplc="100C000F" w:tentative="1">
      <w:start w:val="1"/>
      <w:numFmt w:val="decimal"/>
      <w:lvlText w:val="%4."/>
      <w:lvlJc w:val="left"/>
      <w:pPr>
        <w:ind w:left="4320" w:hanging="360"/>
      </w:pPr>
    </w:lvl>
    <w:lvl w:ilvl="4" w:tplc="100C0019" w:tentative="1">
      <w:start w:val="1"/>
      <w:numFmt w:val="lowerLetter"/>
      <w:lvlText w:val="%5."/>
      <w:lvlJc w:val="left"/>
      <w:pPr>
        <w:ind w:left="5040" w:hanging="360"/>
      </w:pPr>
    </w:lvl>
    <w:lvl w:ilvl="5" w:tplc="100C001B" w:tentative="1">
      <w:start w:val="1"/>
      <w:numFmt w:val="lowerRoman"/>
      <w:lvlText w:val="%6."/>
      <w:lvlJc w:val="right"/>
      <w:pPr>
        <w:ind w:left="5760" w:hanging="180"/>
      </w:pPr>
    </w:lvl>
    <w:lvl w:ilvl="6" w:tplc="100C000F" w:tentative="1">
      <w:start w:val="1"/>
      <w:numFmt w:val="decimal"/>
      <w:lvlText w:val="%7."/>
      <w:lvlJc w:val="left"/>
      <w:pPr>
        <w:ind w:left="6480" w:hanging="360"/>
      </w:pPr>
    </w:lvl>
    <w:lvl w:ilvl="7" w:tplc="100C0019" w:tentative="1">
      <w:start w:val="1"/>
      <w:numFmt w:val="lowerLetter"/>
      <w:lvlText w:val="%8."/>
      <w:lvlJc w:val="left"/>
      <w:pPr>
        <w:ind w:left="7200" w:hanging="360"/>
      </w:pPr>
    </w:lvl>
    <w:lvl w:ilvl="8" w:tplc="100C001B" w:tentative="1">
      <w:start w:val="1"/>
      <w:numFmt w:val="lowerRoman"/>
      <w:lvlText w:val="%9."/>
      <w:lvlJc w:val="right"/>
      <w:pPr>
        <w:ind w:left="7920" w:hanging="180"/>
      </w:pPr>
    </w:lvl>
  </w:abstractNum>
  <w:abstractNum w:abstractNumId="6">
    <w:nsid w:val="1180079B"/>
    <w:multiLevelType w:val="hybridMultilevel"/>
    <w:tmpl w:val="474EE854"/>
    <w:lvl w:ilvl="0" w:tplc="100C0013">
      <w:start w:val="1"/>
      <w:numFmt w:val="upperRoman"/>
      <w:lvlText w:val="%1."/>
      <w:lvlJc w:val="right"/>
      <w:pPr>
        <w:ind w:left="2160" w:hanging="360"/>
      </w:pPr>
    </w:lvl>
    <w:lvl w:ilvl="1" w:tplc="100C0019" w:tentative="1">
      <w:start w:val="1"/>
      <w:numFmt w:val="lowerLetter"/>
      <w:lvlText w:val="%2."/>
      <w:lvlJc w:val="left"/>
      <w:pPr>
        <w:ind w:left="2880" w:hanging="360"/>
      </w:pPr>
    </w:lvl>
    <w:lvl w:ilvl="2" w:tplc="100C001B" w:tentative="1">
      <w:start w:val="1"/>
      <w:numFmt w:val="lowerRoman"/>
      <w:lvlText w:val="%3."/>
      <w:lvlJc w:val="right"/>
      <w:pPr>
        <w:ind w:left="3600" w:hanging="180"/>
      </w:pPr>
    </w:lvl>
    <w:lvl w:ilvl="3" w:tplc="100C000F" w:tentative="1">
      <w:start w:val="1"/>
      <w:numFmt w:val="decimal"/>
      <w:lvlText w:val="%4."/>
      <w:lvlJc w:val="left"/>
      <w:pPr>
        <w:ind w:left="4320" w:hanging="360"/>
      </w:pPr>
    </w:lvl>
    <w:lvl w:ilvl="4" w:tplc="100C0019" w:tentative="1">
      <w:start w:val="1"/>
      <w:numFmt w:val="lowerLetter"/>
      <w:lvlText w:val="%5."/>
      <w:lvlJc w:val="left"/>
      <w:pPr>
        <w:ind w:left="5040" w:hanging="360"/>
      </w:pPr>
    </w:lvl>
    <w:lvl w:ilvl="5" w:tplc="100C001B" w:tentative="1">
      <w:start w:val="1"/>
      <w:numFmt w:val="lowerRoman"/>
      <w:lvlText w:val="%6."/>
      <w:lvlJc w:val="right"/>
      <w:pPr>
        <w:ind w:left="5760" w:hanging="180"/>
      </w:pPr>
    </w:lvl>
    <w:lvl w:ilvl="6" w:tplc="100C000F" w:tentative="1">
      <w:start w:val="1"/>
      <w:numFmt w:val="decimal"/>
      <w:lvlText w:val="%7."/>
      <w:lvlJc w:val="left"/>
      <w:pPr>
        <w:ind w:left="6480" w:hanging="360"/>
      </w:pPr>
    </w:lvl>
    <w:lvl w:ilvl="7" w:tplc="100C0019" w:tentative="1">
      <w:start w:val="1"/>
      <w:numFmt w:val="lowerLetter"/>
      <w:lvlText w:val="%8."/>
      <w:lvlJc w:val="left"/>
      <w:pPr>
        <w:ind w:left="7200" w:hanging="360"/>
      </w:pPr>
    </w:lvl>
    <w:lvl w:ilvl="8" w:tplc="100C001B" w:tentative="1">
      <w:start w:val="1"/>
      <w:numFmt w:val="lowerRoman"/>
      <w:lvlText w:val="%9."/>
      <w:lvlJc w:val="right"/>
      <w:pPr>
        <w:ind w:left="7920" w:hanging="180"/>
      </w:pPr>
    </w:lvl>
  </w:abstractNum>
  <w:abstractNum w:abstractNumId="7">
    <w:nsid w:val="16476084"/>
    <w:multiLevelType w:val="hybridMultilevel"/>
    <w:tmpl w:val="CDEECCA0"/>
    <w:lvl w:ilvl="0" w:tplc="100C0013">
      <w:start w:val="1"/>
      <w:numFmt w:val="upperRoman"/>
      <w:lvlText w:val="%1."/>
      <w:lvlJc w:val="right"/>
      <w:pPr>
        <w:ind w:left="2160" w:hanging="360"/>
      </w:pPr>
    </w:lvl>
    <w:lvl w:ilvl="1" w:tplc="100C0019" w:tentative="1">
      <w:start w:val="1"/>
      <w:numFmt w:val="lowerLetter"/>
      <w:lvlText w:val="%2."/>
      <w:lvlJc w:val="left"/>
      <w:pPr>
        <w:ind w:left="2880" w:hanging="360"/>
      </w:pPr>
    </w:lvl>
    <w:lvl w:ilvl="2" w:tplc="100C001B" w:tentative="1">
      <w:start w:val="1"/>
      <w:numFmt w:val="lowerRoman"/>
      <w:lvlText w:val="%3."/>
      <w:lvlJc w:val="right"/>
      <w:pPr>
        <w:ind w:left="3600" w:hanging="180"/>
      </w:pPr>
    </w:lvl>
    <w:lvl w:ilvl="3" w:tplc="100C000F" w:tentative="1">
      <w:start w:val="1"/>
      <w:numFmt w:val="decimal"/>
      <w:lvlText w:val="%4."/>
      <w:lvlJc w:val="left"/>
      <w:pPr>
        <w:ind w:left="4320" w:hanging="360"/>
      </w:pPr>
    </w:lvl>
    <w:lvl w:ilvl="4" w:tplc="100C0019" w:tentative="1">
      <w:start w:val="1"/>
      <w:numFmt w:val="lowerLetter"/>
      <w:lvlText w:val="%5."/>
      <w:lvlJc w:val="left"/>
      <w:pPr>
        <w:ind w:left="5040" w:hanging="360"/>
      </w:pPr>
    </w:lvl>
    <w:lvl w:ilvl="5" w:tplc="100C001B" w:tentative="1">
      <w:start w:val="1"/>
      <w:numFmt w:val="lowerRoman"/>
      <w:lvlText w:val="%6."/>
      <w:lvlJc w:val="right"/>
      <w:pPr>
        <w:ind w:left="5760" w:hanging="180"/>
      </w:pPr>
    </w:lvl>
    <w:lvl w:ilvl="6" w:tplc="100C000F" w:tentative="1">
      <w:start w:val="1"/>
      <w:numFmt w:val="decimal"/>
      <w:lvlText w:val="%7."/>
      <w:lvlJc w:val="left"/>
      <w:pPr>
        <w:ind w:left="6480" w:hanging="360"/>
      </w:pPr>
    </w:lvl>
    <w:lvl w:ilvl="7" w:tplc="100C0019" w:tentative="1">
      <w:start w:val="1"/>
      <w:numFmt w:val="lowerLetter"/>
      <w:lvlText w:val="%8."/>
      <w:lvlJc w:val="left"/>
      <w:pPr>
        <w:ind w:left="7200" w:hanging="360"/>
      </w:pPr>
    </w:lvl>
    <w:lvl w:ilvl="8" w:tplc="100C001B" w:tentative="1">
      <w:start w:val="1"/>
      <w:numFmt w:val="lowerRoman"/>
      <w:lvlText w:val="%9."/>
      <w:lvlJc w:val="right"/>
      <w:pPr>
        <w:ind w:left="7920" w:hanging="180"/>
      </w:pPr>
    </w:lvl>
  </w:abstractNum>
  <w:abstractNum w:abstractNumId="8">
    <w:nsid w:val="16AD2DF8"/>
    <w:multiLevelType w:val="hybridMultilevel"/>
    <w:tmpl w:val="69A6A1A0"/>
    <w:lvl w:ilvl="0" w:tplc="100C0001">
      <w:start w:val="1"/>
      <w:numFmt w:val="bullet"/>
      <w:lvlText w:val=""/>
      <w:lvlJc w:val="left"/>
      <w:pPr>
        <w:ind w:left="765" w:hanging="360"/>
      </w:pPr>
      <w:rPr>
        <w:rFonts w:ascii="Symbol" w:hAnsi="Symbol" w:hint="default"/>
      </w:rPr>
    </w:lvl>
    <w:lvl w:ilvl="1" w:tplc="100C0003" w:tentative="1">
      <w:start w:val="1"/>
      <w:numFmt w:val="bullet"/>
      <w:lvlText w:val="o"/>
      <w:lvlJc w:val="left"/>
      <w:pPr>
        <w:ind w:left="1485" w:hanging="360"/>
      </w:pPr>
      <w:rPr>
        <w:rFonts w:ascii="Courier New" w:hAnsi="Courier New" w:cs="Courier New" w:hint="default"/>
      </w:rPr>
    </w:lvl>
    <w:lvl w:ilvl="2" w:tplc="100C0005" w:tentative="1">
      <w:start w:val="1"/>
      <w:numFmt w:val="bullet"/>
      <w:lvlText w:val=""/>
      <w:lvlJc w:val="left"/>
      <w:pPr>
        <w:ind w:left="2205" w:hanging="360"/>
      </w:pPr>
      <w:rPr>
        <w:rFonts w:ascii="Wingdings" w:hAnsi="Wingdings" w:hint="default"/>
      </w:rPr>
    </w:lvl>
    <w:lvl w:ilvl="3" w:tplc="100C0001" w:tentative="1">
      <w:start w:val="1"/>
      <w:numFmt w:val="bullet"/>
      <w:lvlText w:val=""/>
      <w:lvlJc w:val="left"/>
      <w:pPr>
        <w:ind w:left="2925" w:hanging="360"/>
      </w:pPr>
      <w:rPr>
        <w:rFonts w:ascii="Symbol" w:hAnsi="Symbol" w:hint="default"/>
      </w:rPr>
    </w:lvl>
    <w:lvl w:ilvl="4" w:tplc="100C0003" w:tentative="1">
      <w:start w:val="1"/>
      <w:numFmt w:val="bullet"/>
      <w:lvlText w:val="o"/>
      <w:lvlJc w:val="left"/>
      <w:pPr>
        <w:ind w:left="3645" w:hanging="360"/>
      </w:pPr>
      <w:rPr>
        <w:rFonts w:ascii="Courier New" w:hAnsi="Courier New" w:cs="Courier New" w:hint="default"/>
      </w:rPr>
    </w:lvl>
    <w:lvl w:ilvl="5" w:tplc="100C0005" w:tentative="1">
      <w:start w:val="1"/>
      <w:numFmt w:val="bullet"/>
      <w:lvlText w:val=""/>
      <w:lvlJc w:val="left"/>
      <w:pPr>
        <w:ind w:left="4365" w:hanging="360"/>
      </w:pPr>
      <w:rPr>
        <w:rFonts w:ascii="Wingdings" w:hAnsi="Wingdings" w:hint="default"/>
      </w:rPr>
    </w:lvl>
    <w:lvl w:ilvl="6" w:tplc="100C0001" w:tentative="1">
      <w:start w:val="1"/>
      <w:numFmt w:val="bullet"/>
      <w:lvlText w:val=""/>
      <w:lvlJc w:val="left"/>
      <w:pPr>
        <w:ind w:left="5085" w:hanging="360"/>
      </w:pPr>
      <w:rPr>
        <w:rFonts w:ascii="Symbol" w:hAnsi="Symbol" w:hint="default"/>
      </w:rPr>
    </w:lvl>
    <w:lvl w:ilvl="7" w:tplc="100C0003" w:tentative="1">
      <w:start w:val="1"/>
      <w:numFmt w:val="bullet"/>
      <w:lvlText w:val="o"/>
      <w:lvlJc w:val="left"/>
      <w:pPr>
        <w:ind w:left="5805" w:hanging="360"/>
      </w:pPr>
      <w:rPr>
        <w:rFonts w:ascii="Courier New" w:hAnsi="Courier New" w:cs="Courier New" w:hint="default"/>
      </w:rPr>
    </w:lvl>
    <w:lvl w:ilvl="8" w:tplc="100C0005" w:tentative="1">
      <w:start w:val="1"/>
      <w:numFmt w:val="bullet"/>
      <w:lvlText w:val=""/>
      <w:lvlJc w:val="left"/>
      <w:pPr>
        <w:ind w:left="6525" w:hanging="360"/>
      </w:pPr>
      <w:rPr>
        <w:rFonts w:ascii="Wingdings" w:hAnsi="Wingdings" w:hint="default"/>
      </w:rPr>
    </w:lvl>
  </w:abstractNum>
  <w:abstractNum w:abstractNumId="9">
    <w:nsid w:val="1A846F2D"/>
    <w:multiLevelType w:val="hybridMultilevel"/>
    <w:tmpl w:val="CB6A4064"/>
    <w:lvl w:ilvl="0" w:tplc="100C0001">
      <w:start w:val="1"/>
      <w:numFmt w:val="bullet"/>
      <w:lvlText w:val=""/>
      <w:lvlJc w:val="left"/>
      <w:pPr>
        <w:ind w:left="1080" w:hanging="360"/>
      </w:pPr>
      <w:rPr>
        <w:rFonts w:ascii="Symbol" w:hAnsi="Symbol" w:hint="default"/>
      </w:rPr>
    </w:lvl>
    <w:lvl w:ilvl="1" w:tplc="100C0003" w:tentative="1">
      <w:start w:val="1"/>
      <w:numFmt w:val="bullet"/>
      <w:lvlText w:val="o"/>
      <w:lvlJc w:val="left"/>
      <w:pPr>
        <w:ind w:left="1800" w:hanging="360"/>
      </w:pPr>
      <w:rPr>
        <w:rFonts w:ascii="Courier New" w:hAnsi="Courier New" w:cs="Courier New" w:hint="default"/>
      </w:rPr>
    </w:lvl>
    <w:lvl w:ilvl="2" w:tplc="100C0005" w:tentative="1">
      <w:start w:val="1"/>
      <w:numFmt w:val="bullet"/>
      <w:lvlText w:val=""/>
      <w:lvlJc w:val="left"/>
      <w:pPr>
        <w:ind w:left="2520" w:hanging="360"/>
      </w:pPr>
      <w:rPr>
        <w:rFonts w:ascii="Wingdings" w:hAnsi="Wingdings" w:hint="default"/>
      </w:rPr>
    </w:lvl>
    <w:lvl w:ilvl="3" w:tplc="100C0001" w:tentative="1">
      <w:start w:val="1"/>
      <w:numFmt w:val="bullet"/>
      <w:lvlText w:val=""/>
      <w:lvlJc w:val="left"/>
      <w:pPr>
        <w:ind w:left="3240" w:hanging="360"/>
      </w:pPr>
      <w:rPr>
        <w:rFonts w:ascii="Symbol" w:hAnsi="Symbol" w:hint="default"/>
      </w:rPr>
    </w:lvl>
    <w:lvl w:ilvl="4" w:tplc="100C0003" w:tentative="1">
      <w:start w:val="1"/>
      <w:numFmt w:val="bullet"/>
      <w:lvlText w:val="o"/>
      <w:lvlJc w:val="left"/>
      <w:pPr>
        <w:ind w:left="3960" w:hanging="360"/>
      </w:pPr>
      <w:rPr>
        <w:rFonts w:ascii="Courier New" w:hAnsi="Courier New" w:cs="Courier New" w:hint="default"/>
      </w:rPr>
    </w:lvl>
    <w:lvl w:ilvl="5" w:tplc="100C0005" w:tentative="1">
      <w:start w:val="1"/>
      <w:numFmt w:val="bullet"/>
      <w:lvlText w:val=""/>
      <w:lvlJc w:val="left"/>
      <w:pPr>
        <w:ind w:left="4680" w:hanging="360"/>
      </w:pPr>
      <w:rPr>
        <w:rFonts w:ascii="Wingdings" w:hAnsi="Wingdings" w:hint="default"/>
      </w:rPr>
    </w:lvl>
    <w:lvl w:ilvl="6" w:tplc="100C0001" w:tentative="1">
      <w:start w:val="1"/>
      <w:numFmt w:val="bullet"/>
      <w:lvlText w:val=""/>
      <w:lvlJc w:val="left"/>
      <w:pPr>
        <w:ind w:left="5400" w:hanging="360"/>
      </w:pPr>
      <w:rPr>
        <w:rFonts w:ascii="Symbol" w:hAnsi="Symbol" w:hint="default"/>
      </w:rPr>
    </w:lvl>
    <w:lvl w:ilvl="7" w:tplc="100C0003" w:tentative="1">
      <w:start w:val="1"/>
      <w:numFmt w:val="bullet"/>
      <w:lvlText w:val="o"/>
      <w:lvlJc w:val="left"/>
      <w:pPr>
        <w:ind w:left="6120" w:hanging="360"/>
      </w:pPr>
      <w:rPr>
        <w:rFonts w:ascii="Courier New" w:hAnsi="Courier New" w:cs="Courier New" w:hint="default"/>
      </w:rPr>
    </w:lvl>
    <w:lvl w:ilvl="8" w:tplc="100C0005" w:tentative="1">
      <w:start w:val="1"/>
      <w:numFmt w:val="bullet"/>
      <w:lvlText w:val=""/>
      <w:lvlJc w:val="left"/>
      <w:pPr>
        <w:ind w:left="6840" w:hanging="360"/>
      </w:pPr>
      <w:rPr>
        <w:rFonts w:ascii="Wingdings" w:hAnsi="Wingdings" w:hint="default"/>
      </w:rPr>
    </w:lvl>
  </w:abstractNum>
  <w:abstractNum w:abstractNumId="10">
    <w:nsid w:val="1B8A3F0A"/>
    <w:multiLevelType w:val="hybridMultilevel"/>
    <w:tmpl w:val="3702B148"/>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1">
    <w:nsid w:val="224D0C4B"/>
    <w:multiLevelType w:val="hybridMultilevel"/>
    <w:tmpl w:val="875C4AF0"/>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2">
    <w:nsid w:val="26FB2508"/>
    <w:multiLevelType w:val="hybridMultilevel"/>
    <w:tmpl w:val="B5982688"/>
    <w:lvl w:ilvl="0" w:tplc="100C0013">
      <w:start w:val="1"/>
      <w:numFmt w:val="upperRoman"/>
      <w:lvlText w:val="%1."/>
      <w:lvlJc w:val="right"/>
      <w:pPr>
        <w:ind w:left="2160" w:hanging="360"/>
      </w:pPr>
    </w:lvl>
    <w:lvl w:ilvl="1" w:tplc="100C0019" w:tentative="1">
      <w:start w:val="1"/>
      <w:numFmt w:val="lowerLetter"/>
      <w:lvlText w:val="%2."/>
      <w:lvlJc w:val="left"/>
      <w:pPr>
        <w:ind w:left="2880" w:hanging="360"/>
      </w:pPr>
    </w:lvl>
    <w:lvl w:ilvl="2" w:tplc="100C001B" w:tentative="1">
      <w:start w:val="1"/>
      <w:numFmt w:val="lowerRoman"/>
      <w:lvlText w:val="%3."/>
      <w:lvlJc w:val="right"/>
      <w:pPr>
        <w:ind w:left="3600" w:hanging="180"/>
      </w:pPr>
    </w:lvl>
    <w:lvl w:ilvl="3" w:tplc="100C000F" w:tentative="1">
      <w:start w:val="1"/>
      <w:numFmt w:val="decimal"/>
      <w:lvlText w:val="%4."/>
      <w:lvlJc w:val="left"/>
      <w:pPr>
        <w:ind w:left="4320" w:hanging="360"/>
      </w:pPr>
    </w:lvl>
    <w:lvl w:ilvl="4" w:tplc="100C0019" w:tentative="1">
      <w:start w:val="1"/>
      <w:numFmt w:val="lowerLetter"/>
      <w:lvlText w:val="%5."/>
      <w:lvlJc w:val="left"/>
      <w:pPr>
        <w:ind w:left="5040" w:hanging="360"/>
      </w:pPr>
    </w:lvl>
    <w:lvl w:ilvl="5" w:tplc="100C001B" w:tentative="1">
      <w:start w:val="1"/>
      <w:numFmt w:val="lowerRoman"/>
      <w:lvlText w:val="%6."/>
      <w:lvlJc w:val="right"/>
      <w:pPr>
        <w:ind w:left="5760" w:hanging="180"/>
      </w:pPr>
    </w:lvl>
    <w:lvl w:ilvl="6" w:tplc="100C000F" w:tentative="1">
      <w:start w:val="1"/>
      <w:numFmt w:val="decimal"/>
      <w:lvlText w:val="%7."/>
      <w:lvlJc w:val="left"/>
      <w:pPr>
        <w:ind w:left="6480" w:hanging="360"/>
      </w:pPr>
    </w:lvl>
    <w:lvl w:ilvl="7" w:tplc="100C0019" w:tentative="1">
      <w:start w:val="1"/>
      <w:numFmt w:val="lowerLetter"/>
      <w:lvlText w:val="%8."/>
      <w:lvlJc w:val="left"/>
      <w:pPr>
        <w:ind w:left="7200" w:hanging="360"/>
      </w:pPr>
    </w:lvl>
    <w:lvl w:ilvl="8" w:tplc="100C001B" w:tentative="1">
      <w:start w:val="1"/>
      <w:numFmt w:val="lowerRoman"/>
      <w:lvlText w:val="%9."/>
      <w:lvlJc w:val="right"/>
      <w:pPr>
        <w:ind w:left="7920" w:hanging="180"/>
      </w:pPr>
    </w:lvl>
  </w:abstractNum>
  <w:abstractNum w:abstractNumId="13">
    <w:nsid w:val="2A873307"/>
    <w:multiLevelType w:val="hybridMultilevel"/>
    <w:tmpl w:val="D79C161C"/>
    <w:lvl w:ilvl="0" w:tplc="100C000F">
      <w:start w:val="1"/>
      <w:numFmt w:val="decimal"/>
      <w:lvlText w:val="%1."/>
      <w:lvlJc w:val="left"/>
      <w:pPr>
        <w:ind w:left="720" w:hanging="360"/>
      </w:pPr>
      <w:rPr>
        <w:rFont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4">
    <w:nsid w:val="2B2858F9"/>
    <w:multiLevelType w:val="hybridMultilevel"/>
    <w:tmpl w:val="5BCC0982"/>
    <w:lvl w:ilvl="0" w:tplc="100C001B">
      <w:start w:val="1"/>
      <w:numFmt w:val="lowerRoman"/>
      <w:lvlText w:val="%1."/>
      <w:lvlJc w:val="right"/>
      <w:pPr>
        <w:ind w:left="720" w:hanging="360"/>
      </w:p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5">
    <w:nsid w:val="2F1B6DA2"/>
    <w:multiLevelType w:val="hybridMultilevel"/>
    <w:tmpl w:val="5BCC0982"/>
    <w:lvl w:ilvl="0" w:tplc="100C001B">
      <w:start w:val="1"/>
      <w:numFmt w:val="lowerRoman"/>
      <w:lvlText w:val="%1."/>
      <w:lvlJc w:val="right"/>
      <w:pPr>
        <w:ind w:left="720" w:hanging="360"/>
      </w:p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6">
    <w:nsid w:val="2F255AC2"/>
    <w:multiLevelType w:val="hybridMultilevel"/>
    <w:tmpl w:val="FF0066E2"/>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7">
    <w:nsid w:val="2F3C4D10"/>
    <w:multiLevelType w:val="hybridMultilevel"/>
    <w:tmpl w:val="3152707E"/>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8">
    <w:nsid w:val="3AD82072"/>
    <w:multiLevelType w:val="hybridMultilevel"/>
    <w:tmpl w:val="B292F7C2"/>
    <w:lvl w:ilvl="0" w:tplc="100C000B">
      <w:start w:val="1"/>
      <w:numFmt w:val="bullet"/>
      <w:lvlText w:val=""/>
      <w:lvlJc w:val="left"/>
      <w:pPr>
        <w:ind w:left="1487" w:hanging="360"/>
      </w:pPr>
      <w:rPr>
        <w:rFonts w:ascii="Wingdings" w:hAnsi="Wingdings" w:hint="default"/>
      </w:rPr>
    </w:lvl>
    <w:lvl w:ilvl="1" w:tplc="100C0003" w:tentative="1">
      <w:start w:val="1"/>
      <w:numFmt w:val="bullet"/>
      <w:lvlText w:val="o"/>
      <w:lvlJc w:val="left"/>
      <w:pPr>
        <w:ind w:left="2207" w:hanging="360"/>
      </w:pPr>
      <w:rPr>
        <w:rFonts w:ascii="Courier New" w:hAnsi="Courier New" w:cs="Courier New" w:hint="default"/>
      </w:rPr>
    </w:lvl>
    <w:lvl w:ilvl="2" w:tplc="100C0005" w:tentative="1">
      <w:start w:val="1"/>
      <w:numFmt w:val="bullet"/>
      <w:lvlText w:val=""/>
      <w:lvlJc w:val="left"/>
      <w:pPr>
        <w:ind w:left="2927" w:hanging="360"/>
      </w:pPr>
      <w:rPr>
        <w:rFonts w:ascii="Wingdings" w:hAnsi="Wingdings" w:hint="default"/>
      </w:rPr>
    </w:lvl>
    <w:lvl w:ilvl="3" w:tplc="100C0001" w:tentative="1">
      <w:start w:val="1"/>
      <w:numFmt w:val="bullet"/>
      <w:lvlText w:val=""/>
      <w:lvlJc w:val="left"/>
      <w:pPr>
        <w:ind w:left="3647" w:hanging="360"/>
      </w:pPr>
      <w:rPr>
        <w:rFonts w:ascii="Symbol" w:hAnsi="Symbol" w:hint="default"/>
      </w:rPr>
    </w:lvl>
    <w:lvl w:ilvl="4" w:tplc="100C0003" w:tentative="1">
      <w:start w:val="1"/>
      <w:numFmt w:val="bullet"/>
      <w:lvlText w:val="o"/>
      <w:lvlJc w:val="left"/>
      <w:pPr>
        <w:ind w:left="4367" w:hanging="360"/>
      </w:pPr>
      <w:rPr>
        <w:rFonts w:ascii="Courier New" w:hAnsi="Courier New" w:cs="Courier New" w:hint="default"/>
      </w:rPr>
    </w:lvl>
    <w:lvl w:ilvl="5" w:tplc="100C0005" w:tentative="1">
      <w:start w:val="1"/>
      <w:numFmt w:val="bullet"/>
      <w:lvlText w:val=""/>
      <w:lvlJc w:val="left"/>
      <w:pPr>
        <w:ind w:left="5087" w:hanging="360"/>
      </w:pPr>
      <w:rPr>
        <w:rFonts w:ascii="Wingdings" w:hAnsi="Wingdings" w:hint="default"/>
      </w:rPr>
    </w:lvl>
    <w:lvl w:ilvl="6" w:tplc="100C0001" w:tentative="1">
      <w:start w:val="1"/>
      <w:numFmt w:val="bullet"/>
      <w:lvlText w:val=""/>
      <w:lvlJc w:val="left"/>
      <w:pPr>
        <w:ind w:left="5807" w:hanging="360"/>
      </w:pPr>
      <w:rPr>
        <w:rFonts w:ascii="Symbol" w:hAnsi="Symbol" w:hint="default"/>
      </w:rPr>
    </w:lvl>
    <w:lvl w:ilvl="7" w:tplc="100C0003" w:tentative="1">
      <w:start w:val="1"/>
      <w:numFmt w:val="bullet"/>
      <w:lvlText w:val="o"/>
      <w:lvlJc w:val="left"/>
      <w:pPr>
        <w:ind w:left="6527" w:hanging="360"/>
      </w:pPr>
      <w:rPr>
        <w:rFonts w:ascii="Courier New" w:hAnsi="Courier New" w:cs="Courier New" w:hint="default"/>
      </w:rPr>
    </w:lvl>
    <w:lvl w:ilvl="8" w:tplc="100C0005" w:tentative="1">
      <w:start w:val="1"/>
      <w:numFmt w:val="bullet"/>
      <w:lvlText w:val=""/>
      <w:lvlJc w:val="left"/>
      <w:pPr>
        <w:ind w:left="7247" w:hanging="360"/>
      </w:pPr>
      <w:rPr>
        <w:rFonts w:ascii="Wingdings" w:hAnsi="Wingdings" w:hint="default"/>
      </w:rPr>
    </w:lvl>
  </w:abstractNum>
  <w:abstractNum w:abstractNumId="19">
    <w:nsid w:val="3E3713FC"/>
    <w:multiLevelType w:val="hybridMultilevel"/>
    <w:tmpl w:val="73B8B2FE"/>
    <w:lvl w:ilvl="0" w:tplc="5796911C">
      <w:start w:val="5"/>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0">
    <w:nsid w:val="41AF0C25"/>
    <w:multiLevelType w:val="hybridMultilevel"/>
    <w:tmpl w:val="06F2C526"/>
    <w:lvl w:ilvl="0" w:tplc="100C0013">
      <w:start w:val="1"/>
      <w:numFmt w:val="upperRoman"/>
      <w:lvlText w:val="%1."/>
      <w:lvlJc w:val="right"/>
      <w:pPr>
        <w:ind w:left="2160" w:hanging="360"/>
      </w:pPr>
    </w:lvl>
    <w:lvl w:ilvl="1" w:tplc="100C0019" w:tentative="1">
      <w:start w:val="1"/>
      <w:numFmt w:val="lowerLetter"/>
      <w:lvlText w:val="%2."/>
      <w:lvlJc w:val="left"/>
      <w:pPr>
        <w:ind w:left="2880" w:hanging="360"/>
      </w:pPr>
    </w:lvl>
    <w:lvl w:ilvl="2" w:tplc="100C001B" w:tentative="1">
      <w:start w:val="1"/>
      <w:numFmt w:val="lowerRoman"/>
      <w:lvlText w:val="%3."/>
      <w:lvlJc w:val="right"/>
      <w:pPr>
        <w:ind w:left="3600" w:hanging="180"/>
      </w:pPr>
    </w:lvl>
    <w:lvl w:ilvl="3" w:tplc="100C000F" w:tentative="1">
      <w:start w:val="1"/>
      <w:numFmt w:val="decimal"/>
      <w:lvlText w:val="%4."/>
      <w:lvlJc w:val="left"/>
      <w:pPr>
        <w:ind w:left="4320" w:hanging="360"/>
      </w:pPr>
    </w:lvl>
    <w:lvl w:ilvl="4" w:tplc="100C0019" w:tentative="1">
      <w:start w:val="1"/>
      <w:numFmt w:val="lowerLetter"/>
      <w:lvlText w:val="%5."/>
      <w:lvlJc w:val="left"/>
      <w:pPr>
        <w:ind w:left="5040" w:hanging="360"/>
      </w:pPr>
    </w:lvl>
    <w:lvl w:ilvl="5" w:tplc="100C001B" w:tentative="1">
      <w:start w:val="1"/>
      <w:numFmt w:val="lowerRoman"/>
      <w:lvlText w:val="%6."/>
      <w:lvlJc w:val="right"/>
      <w:pPr>
        <w:ind w:left="5760" w:hanging="180"/>
      </w:pPr>
    </w:lvl>
    <w:lvl w:ilvl="6" w:tplc="100C000F" w:tentative="1">
      <w:start w:val="1"/>
      <w:numFmt w:val="decimal"/>
      <w:lvlText w:val="%7."/>
      <w:lvlJc w:val="left"/>
      <w:pPr>
        <w:ind w:left="6480" w:hanging="360"/>
      </w:pPr>
    </w:lvl>
    <w:lvl w:ilvl="7" w:tplc="100C0019" w:tentative="1">
      <w:start w:val="1"/>
      <w:numFmt w:val="lowerLetter"/>
      <w:lvlText w:val="%8."/>
      <w:lvlJc w:val="left"/>
      <w:pPr>
        <w:ind w:left="7200" w:hanging="360"/>
      </w:pPr>
    </w:lvl>
    <w:lvl w:ilvl="8" w:tplc="100C001B" w:tentative="1">
      <w:start w:val="1"/>
      <w:numFmt w:val="lowerRoman"/>
      <w:lvlText w:val="%9."/>
      <w:lvlJc w:val="right"/>
      <w:pPr>
        <w:ind w:left="7920" w:hanging="180"/>
      </w:pPr>
    </w:lvl>
  </w:abstractNum>
  <w:abstractNum w:abstractNumId="21">
    <w:nsid w:val="48552F5C"/>
    <w:multiLevelType w:val="hybridMultilevel"/>
    <w:tmpl w:val="440E52D4"/>
    <w:lvl w:ilvl="0" w:tplc="100C0001">
      <w:start w:val="1"/>
      <w:numFmt w:val="bullet"/>
      <w:lvlText w:val=""/>
      <w:lvlJc w:val="left"/>
      <w:pPr>
        <w:ind w:left="767" w:hanging="360"/>
      </w:pPr>
      <w:rPr>
        <w:rFonts w:ascii="Symbol" w:hAnsi="Symbol" w:hint="default"/>
      </w:rPr>
    </w:lvl>
    <w:lvl w:ilvl="1" w:tplc="100C0003" w:tentative="1">
      <w:start w:val="1"/>
      <w:numFmt w:val="bullet"/>
      <w:lvlText w:val="o"/>
      <w:lvlJc w:val="left"/>
      <w:pPr>
        <w:ind w:left="1487" w:hanging="360"/>
      </w:pPr>
      <w:rPr>
        <w:rFonts w:ascii="Courier New" w:hAnsi="Courier New" w:cs="Courier New" w:hint="default"/>
      </w:rPr>
    </w:lvl>
    <w:lvl w:ilvl="2" w:tplc="100C0005" w:tentative="1">
      <w:start w:val="1"/>
      <w:numFmt w:val="bullet"/>
      <w:lvlText w:val=""/>
      <w:lvlJc w:val="left"/>
      <w:pPr>
        <w:ind w:left="2207" w:hanging="360"/>
      </w:pPr>
      <w:rPr>
        <w:rFonts w:ascii="Wingdings" w:hAnsi="Wingdings" w:hint="default"/>
      </w:rPr>
    </w:lvl>
    <w:lvl w:ilvl="3" w:tplc="100C0001" w:tentative="1">
      <w:start w:val="1"/>
      <w:numFmt w:val="bullet"/>
      <w:lvlText w:val=""/>
      <w:lvlJc w:val="left"/>
      <w:pPr>
        <w:ind w:left="2927" w:hanging="360"/>
      </w:pPr>
      <w:rPr>
        <w:rFonts w:ascii="Symbol" w:hAnsi="Symbol" w:hint="default"/>
      </w:rPr>
    </w:lvl>
    <w:lvl w:ilvl="4" w:tplc="100C0003" w:tentative="1">
      <w:start w:val="1"/>
      <w:numFmt w:val="bullet"/>
      <w:lvlText w:val="o"/>
      <w:lvlJc w:val="left"/>
      <w:pPr>
        <w:ind w:left="3647" w:hanging="360"/>
      </w:pPr>
      <w:rPr>
        <w:rFonts w:ascii="Courier New" w:hAnsi="Courier New" w:cs="Courier New" w:hint="default"/>
      </w:rPr>
    </w:lvl>
    <w:lvl w:ilvl="5" w:tplc="100C0005" w:tentative="1">
      <w:start w:val="1"/>
      <w:numFmt w:val="bullet"/>
      <w:lvlText w:val=""/>
      <w:lvlJc w:val="left"/>
      <w:pPr>
        <w:ind w:left="4367" w:hanging="360"/>
      </w:pPr>
      <w:rPr>
        <w:rFonts w:ascii="Wingdings" w:hAnsi="Wingdings" w:hint="default"/>
      </w:rPr>
    </w:lvl>
    <w:lvl w:ilvl="6" w:tplc="100C0001" w:tentative="1">
      <w:start w:val="1"/>
      <w:numFmt w:val="bullet"/>
      <w:lvlText w:val=""/>
      <w:lvlJc w:val="left"/>
      <w:pPr>
        <w:ind w:left="5087" w:hanging="360"/>
      </w:pPr>
      <w:rPr>
        <w:rFonts w:ascii="Symbol" w:hAnsi="Symbol" w:hint="default"/>
      </w:rPr>
    </w:lvl>
    <w:lvl w:ilvl="7" w:tplc="100C0003" w:tentative="1">
      <w:start w:val="1"/>
      <w:numFmt w:val="bullet"/>
      <w:lvlText w:val="o"/>
      <w:lvlJc w:val="left"/>
      <w:pPr>
        <w:ind w:left="5807" w:hanging="360"/>
      </w:pPr>
      <w:rPr>
        <w:rFonts w:ascii="Courier New" w:hAnsi="Courier New" w:cs="Courier New" w:hint="default"/>
      </w:rPr>
    </w:lvl>
    <w:lvl w:ilvl="8" w:tplc="100C0005" w:tentative="1">
      <w:start w:val="1"/>
      <w:numFmt w:val="bullet"/>
      <w:lvlText w:val=""/>
      <w:lvlJc w:val="left"/>
      <w:pPr>
        <w:ind w:left="6527" w:hanging="360"/>
      </w:pPr>
      <w:rPr>
        <w:rFonts w:ascii="Wingdings" w:hAnsi="Wingdings" w:hint="default"/>
      </w:rPr>
    </w:lvl>
  </w:abstractNum>
  <w:abstractNum w:abstractNumId="22">
    <w:nsid w:val="489A79CC"/>
    <w:multiLevelType w:val="hybridMultilevel"/>
    <w:tmpl w:val="BB461DD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3">
    <w:nsid w:val="4B8B5A56"/>
    <w:multiLevelType w:val="hybridMultilevel"/>
    <w:tmpl w:val="97F4FE8E"/>
    <w:lvl w:ilvl="0" w:tplc="100C0013">
      <w:start w:val="1"/>
      <w:numFmt w:val="upperRoman"/>
      <w:lvlText w:val="%1."/>
      <w:lvlJc w:val="right"/>
      <w:pPr>
        <w:ind w:left="2160" w:hanging="360"/>
      </w:pPr>
    </w:lvl>
    <w:lvl w:ilvl="1" w:tplc="100C0019" w:tentative="1">
      <w:start w:val="1"/>
      <w:numFmt w:val="lowerLetter"/>
      <w:lvlText w:val="%2."/>
      <w:lvlJc w:val="left"/>
      <w:pPr>
        <w:ind w:left="2880" w:hanging="360"/>
      </w:pPr>
    </w:lvl>
    <w:lvl w:ilvl="2" w:tplc="100C001B" w:tentative="1">
      <w:start w:val="1"/>
      <w:numFmt w:val="lowerRoman"/>
      <w:lvlText w:val="%3."/>
      <w:lvlJc w:val="right"/>
      <w:pPr>
        <w:ind w:left="3600" w:hanging="180"/>
      </w:pPr>
    </w:lvl>
    <w:lvl w:ilvl="3" w:tplc="100C000F" w:tentative="1">
      <w:start w:val="1"/>
      <w:numFmt w:val="decimal"/>
      <w:lvlText w:val="%4."/>
      <w:lvlJc w:val="left"/>
      <w:pPr>
        <w:ind w:left="4320" w:hanging="360"/>
      </w:pPr>
    </w:lvl>
    <w:lvl w:ilvl="4" w:tplc="100C0019" w:tentative="1">
      <w:start w:val="1"/>
      <w:numFmt w:val="lowerLetter"/>
      <w:lvlText w:val="%5."/>
      <w:lvlJc w:val="left"/>
      <w:pPr>
        <w:ind w:left="5040" w:hanging="360"/>
      </w:pPr>
    </w:lvl>
    <w:lvl w:ilvl="5" w:tplc="100C001B" w:tentative="1">
      <w:start w:val="1"/>
      <w:numFmt w:val="lowerRoman"/>
      <w:lvlText w:val="%6."/>
      <w:lvlJc w:val="right"/>
      <w:pPr>
        <w:ind w:left="5760" w:hanging="180"/>
      </w:pPr>
    </w:lvl>
    <w:lvl w:ilvl="6" w:tplc="100C000F" w:tentative="1">
      <w:start w:val="1"/>
      <w:numFmt w:val="decimal"/>
      <w:lvlText w:val="%7."/>
      <w:lvlJc w:val="left"/>
      <w:pPr>
        <w:ind w:left="6480" w:hanging="360"/>
      </w:pPr>
    </w:lvl>
    <w:lvl w:ilvl="7" w:tplc="100C0019" w:tentative="1">
      <w:start w:val="1"/>
      <w:numFmt w:val="lowerLetter"/>
      <w:lvlText w:val="%8."/>
      <w:lvlJc w:val="left"/>
      <w:pPr>
        <w:ind w:left="7200" w:hanging="360"/>
      </w:pPr>
    </w:lvl>
    <w:lvl w:ilvl="8" w:tplc="100C001B" w:tentative="1">
      <w:start w:val="1"/>
      <w:numFmt w:val="lowerRoman"/>
      <w:lvlText w:val="%9."/>
      <w:lvlJc w:val="right"/>
      <w:pPr>
        <w:ind w:left="7920" w:hanging="180"/>
      </w:pPr>
    </w:lvl>
  </w:abstractNum>
  <w:abstractNum w:abstractNumId="24">
    <w:nsid w:val="4BAC508F"/>
    <w:multiLevelType w:val="hybridMultilevel"/>
    <w:tmpl w:val="ADD2CF94"/>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5">
    <w:nsid w:val="501E6778"/>
    <w:multiLevelType w:val="hybridMultilevel"/>
    <w:tmpl w:val="417CA2B6"/>
    <w:lvl w:ilvl="0" w:tplc="100C0001">
      <w:start w:val="1"/>
      <w:numFmt w:val="bullet"/>
      <w:lvlText w:val=""/>
      <w:lvlJc w:val="left"/>
      <w:pPr>
        <w:ind w:left="767" w:hanging="360"/>
      </w:pPr>
      <w:rPr>
        <w:rFonts w:ascii="Symbol" w:hAnsi="Symbol" w:hint="default"/>
      </w:rPr>
    </w:lvl>
    <w:lvl w:ilvl="1" w:tplc="100C0003" w:tentative="1">
      <w:start w:val="1"/>
      <w:numFmt w:val="bullet"/>
      <w:lvlText w:val="o"/>
      <w:lvlJc w:val="left"/>
      <w:pPr>
        <w:ind w:left="1487" w:hanging="360"/>
      </w:pPr>
      <w:rPr>
        <w:rFonts w:ascii="Courier New" w:hAnsi="Courier New" w:cs="Courier New" w:hint="default"/>
      </w:rPr>
    </w:lvl>
    <w:lvl w:ilvl="2" w:tplc="100C0005" w:tentative="1">
      <w:start w:val="1"/>
      <w:numFmt w:val="bullet"/>
      <w:lvlText w:val=""/>
      <w:lvlJc w:val="left"/>
      <w:pPr>
        <w:ind w:left="2207" w:hanging="360"/>
      </w:pPr>
      <w:rPr>
        <w:rFonts w:ascii="Wingdings" w:hAnsi="Wingdings" w:hint="default"/>
      </w:rPr>
    </w:lvl>
    <w:lvl w:ilvl="3" w:tplc="100C0001" w:tentative="1">
      <w:start w:val="1"/>
      <w:numFmt w:val="bullet"/>
      <w:lvlText w:val=""/>
      <w:lvlJc w:val="left"/>
      <w:pPr>
        <w:ind w:left="2927" w:hanging="360"/>
      </w:pPr>
      <w:rPr>
        <w:rFonts w:ascii="Symbol" w:hAnsi="Symbol" w:hint="default"/>
      </w:rPr>
    </w:lvl>
    <w:lvl w:ilvl="4" w:tplc="100C0003" w:tentative="1">
      <w:start w:val="1"/>
      <w:numFmt w:val="bullet"/>
      <w:lvlText w:val="o"/>
      <w:lvlJc w:val="left"/>
      <w:pPr>
        <w:ind w:left="3647" w:hanging="360"/>
      </w:pPr>
      <w:rPr>
        <w:rFonts w:ascii="Courier New" w:hAnsi="Courier New" w:cs="Courier New" w:hint="default"/>
      </w:rPr>
    </w:lvl>
    <w:lvl w:ilvl="5" w:tplc="100C0005" w:tentative="1">
      <w:start w:val="1"/>
      <w:numFmt w:val="bullet"/>
      <w:lvlText w:val=""/>
      <w:lvlJc w:val="left"/>
      <w:pPr>
        <w:ind w:left="4367" w:hanging="360"/>
      </w:pPr>
      <w:rPr>
        <w:rFonts w:ascii="Wingdings" w:hAnsi="Wingdings" w:hint="default"/>
      </w:rPr>
    </w:lvl>
    <w:lvl w:ilvl="6" w:tplc="100C0001" w:tentative="1">
      <w:start w:val="1"/>
      <w:numFmt w:val="bullet"/>
      <w:lvlText w:val=""/>
      <w:lvlJc w:val="left"/>
      <w:pPr>
        <w:ind w:left="5087" w:hanging="360"/>
      </w:pPr>
      <w:rPr>
        <w:rFonts w:ascii="Symbol" w:hAnsi="Symbol" w:hint="default"/>
      </w:rPr>
    </w:lvl>
    <w:lvl w:ilvl="7" w:tplc="100C0003" w:tentative="1">
      <w:start w:val="1"/>
      <w:numFmt w:val="bullet"/>
      <w:lvlText w:val="o"/>
      <w:lvlJc w:val="left"/>
      <w:pPr>
        <w:ind w:left="5807" w:hanging="360"/>
      </w:pPr>
      <w:rPr>
        <w:rFonts w:ascii="Courier New" w:hAnsi="Courier New" w:cs="Courier New" w:hint="default"/>
      </w:rPr>
    </w:lvl>
    <w:lvl w:ilvl="8" w:tplc="100C0005" w:tentative="1">
      <w:start w:val="1"/>
      <w:numFmt w:val="bullet"/>
      <w:lvlText w:val=""/>
      <w:lvlJc w:val="left"/>
      <w:pPr>
        <w:ind w:left="6527" w:hanging="360"/>
      </w:pPr>
      <w:rPr>
        <w:rFonts w:ascii="Wingdings" w:hAnsi="Wingdings" w:hint="default"/>
      </w:rPr>
    </w:lvl>
  </w:abstractNum>
  <w:abstractNum w:abstractNumId="26">
    <w:nsid w:val="52F37353"/>
    <w:multiLevelType w:val="hybridMultilevel"/>
    <w:tmpl w:val="279ACA8E"/>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7">
    <w:nsid w:val="57180EDB"/>
    <w:multiLevelType w:val="hybridMultilevel"/>
    <w:tmpl w:val="C2BE9DD4"/>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8">
    <w:nsid w:val="5D681A4F"/>
    <w:multiLevelType w:val="hybridMultilevel"/>
    <w:tmpl w:val="13CA99D6"/>
    <w:lvl w:ilvl="0" w:tplc="100C0001">
      <w:start w:val="1"/>
      <w:numFmt w:val="bullet"/>
      <w:lvlText w:val=""/>
      <w:lvlJc w:val="left"/>
      <w:pPr>
        <w:ind w:left="767" w:hanging="360"/>
      </w:pPr>
      <w:rPr>
        <w:rFonts w:ascii="Symbol" w:hAnsi="Symbol" w:hint="default"/>
      </w:rPr>
    </w:lvl>
    <w:lvl w:ilvl="1" w:tplc="100C0003" w:tentative="1">
      <w:start w:val="1"/>
      <w:numFmt w:val="bullet"/>
      <w:lvlText w:val="o"/>
      <w:lvlJc w:val="left"/>
      <w:pPr>
        <w:ind w:left="1487" w:hanging="360"/>
      </w:pPr>
      <w:rPr>
        <w:rFonts w:ascii="Courier New" w:hAnsi="Courier New" w:cs="Courier New" w:hint="default"/>
      </w:rPr>
    </w:lvl>
    <w:lvl w:ilvl="2" w:tplc="100C0005" w:tentative="1">
      <w:start w:val="1"/>
      <w:numFmt w:val="bullet"/>
      <w:lvlText w:val=""/>
      <w:lvlJc w:val="left"/>
      <w:pPr>
        <w:ind w:left="2207" w:hanging="360"/>
      </w:pPr>
      <w:rPr>
        <w:rFonts w:ascii="Wingdings" w:hAnsi="Wingdings" w:hint="default"/>
      </w:rPr>
    </w:lvl>
    <w:lvl w:ilvl="3" w:tplc="100C0001" w:tentative="1">
      <w:start w:val="1"/>
      <w:numFmt w:val="bullet"/>
      <w:lvlText w:val=""/>
      <w:lvlJc w:val="left"/>
      <w:pPr>
        <w:ind w:left="2927" w:hanging="360"/>
      </w:pPr>
      <w:rPr>
        <w:rFonts w:ascii="Symbol" w:hAnsi="Symbol" w:hint="default"/>
      </w:rPr>
    </w:lvl>
    <w:lvl w:ilvl="4" w:tplc="100C0003" w:tentative="1">
      <w:start w:val="1"/>
      <w:numFmt w:val="bullet"/>
      <w:lvlText w:val="o"/>
      <w:lvlJc w:val="left"/>
      <w:pPr>
        <w:ind w:left="3647" w:hanging="360"/>
      </w:pPr>
      <w:rPr>
        <w:rFonts w:ascii="Courier New" w:hAnsi="Courier New" w:cs="Courier New" w:hint="default"/>
      </w:rPr>
    </w:lvl>
    <w:lvl w:ilvl="5" w:tplc="100C0005" w:tentative="1">
      <w:start w:val="1"/>
      <w:numFmt w:val="bullet"/>
      <w:lvlText w:val=""/>
      <w:lvlJc w:val="left"/>
      <w:pPr>
        <w:ind w:left="4367" w:hanging="360"/>
      </w:pPr>
      <w:rPr>
        <w:rFonts w:ascii="Wingdings" w:hAnsi="Wingdings" w:hint="default"/>
      </w:rPr>
    </w:lvl>
    <w:lvl w:ilvl="6" w:tplc="100C0001" w:tentative="1">
      <w:start w:val="1"/>
      <w:numFmt w:val="bullet"/>
      <w:lvlText w:val=""/>
      <w:lvlJc w:val="left"/>
      <w:pPr>
        <w:ind w:left="5087" w:hanging="360"/>
      </w:pPr>
      <w:rPr>
        <w:rFonts w:ascii="Symbol" w:hAnsi="Symbol" w:hint="default"/>
      </w:rPr>
    </w:lvl>
    <w:lvl w:ilvl="7" w:tplc="100C0003" w:tentative="1">
      <w:start w:val="1"/>
      <w:numFmt w:val="bullet"/>
      <w:lvlText w:val="o"/>
      <w:lvlJc w:val="left"/>
      <w:pPr>
        <w:ind w:left="5807" w:hanging="360"/>
      </w:pPr>
      <w:rPr>
        <w:rFonts w:ascii="Courier New" w:hAnsi="Courier New" w:cs="Courier New" w:hint="default"/>
      </w:rPr>
    </w:lvl>
    <w:lvl w:ilvl="8" w:tplc="100C0005" w:tentative="1">
      <w:start w:val="1"/>
      <w:numFmt w:val="bullet"/>
      <w:lvlText w:val=""/>
      <w:lvlJc w:val="left"/>
      <w:pPr>
        <w:ind w:left="6527" w:hanging="360"/>
      </w:pPr>
      <w:rPr>
        <w:rFonts w:ascii="Wingdings" w:hAnsi="Wingdings" w:hint="default"/>
      </w:rPr>
    </w:lvl>
  </w:abstractNum>
  <w:abstractNum w:abstractNumId="29">
    <w:nsid w:val="6D19363F"/>
    <w:multiLevelType w:val="hybridMultilevel"/>
    <w:tmpl w:val="8F8A1626"/>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30">
    <w:nsid w:val="71423E56"/>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nsid w:val="78581517"/>
    <w:multiLevelType w:val="hybridMultilevel"/>
    <w:tmpl w:val="48BCE19E"/>
    <w:lvl w:ilvl="0" w:tplc="100C000F">
      <w:start w:val="1"/>
      <w:numFmt w:val="decimal"/>
      <w:lvlText w:val="%1."/>
      <w:lvlJc w:val="left"/>
      <w:pPr>
        <w:ind w:left="765" w:hanging="360"/>
      </w:pPr>
    </w:lvl>
    <w:lvl w:ilvl="1" w:tplc="100C0019" w:tentative="1">
      <w:start w:val="1"/>
      <w:numFmt w:val="lowerLetter"/>
      <w:lvlText w:val="%2."/>
      <w:lvlJc w:val="left"/>
      <w:pPr>
        <w:ind w:left="1485" w:hanging="360"/>
      </w:pPr>
    </w:lvl>
    <w:lvl w:ilvl="2" w:tplc="100C001B" w:tentative="1">
      <w:start w:val="1"/>
      <w:numFmt w:val="lowerRoman"/>
      <w:lvlText w:val="%3."/>
      <w:lvlJc w:val="right"/>
      <w:pPr>
        <w:ind w:left="2205" w:hanging="180"/>
      </w:pPr>
    </w:lvl>
    <w:lvl w:ilvl="3" w:tplc="100C000F" w:tentative="1">
      <w:start w:val="1"/>
      <w:numFmt w:val="decimal"/>
      <w:lvlText w:val="%4."/>
      <w:lvlJc w:val="left"/>
      <w:pPr>
        <w:ind w:left="2925" w:hanging="360"/>
      </w:pPr>
    </w:lvl>
    <w:lvl w:ilvl="4" w:tplc="100C0019" w:tentative="1">
      <w:start w:val="1"/>
      <w:numFmt w:val="lowerLetter"/>
      <w:lvlText w:val="%5."/>
      <w:lvlJc w:val="left"/>
      <w:pPr>
        <w:ind w:left="3645" w:hanging="360"/>
      </w:pPr>
    </w:lvl>
    <w:lvl w:ilvl="5" w:tplc="100C001B" w:tentative="1">
      <w:start w:val="1"/>
      <w:numFmt w:val="lowerRoman"/>
      <w:lvlText w:val="%6."/>
      <w:lvlJc w:val="right"/>
      <w:pPr>
        <w:ind w:left="4365" w:hanging="180"/>
      </w:pPr>
    </w:lvl>
    <w:lvl w:ilvl="6" w:tplc="100C000F" w:tentative="1">
      <w:start w:val="1"/>
      <w:numFmt w:val="decimal"/>
      <w:lvlText w:val="%7."/>
      <w:lvlJc w:val="left"/>
      <w:pPr>
        <w:ind w:left="5085" w:hanging="360"/>
      </w:pPr>
    </w:lvl>
    <w:lvl w:ilvl="7" w:tplc="100C0019" w:tentative="1">
      <w:start w:val="1"/>
      <w:numFmt w:val="lowerLetter"/>
      <w:lvlText w:val="%8."/>
      <w:lvlJc w:val="left"/>
      <w:pPr>
        <w:ind w:left="5805" w:hanging="360"/>
      </w:pPr>
    </w:lvl>
    <w:lvl w:ilvl="8" w:tplc="100C001B" w:tentative="1">
      <w:start w:val="1"/>
      <w:numFmt w:val="lowerRoman"/>
      <w:lvlText w:val="%9."/>
      <w:lvlJc w:val="right"/>
      <w:pPr>
        <w:ind w:left="6525" w:hanging="180"/>
      </w:pPr>
    </w:lvl>
  </w:abstractNum>
  <w:abstractNum w:abstractNumId="32">
    <w:nsid w:val="7D81130A"/>
    <w:multiLevelType w:val="hybridMultilevel"/>
    <w:tmpl w:val="03A6523E"/>
    <w:lvl w:ilvl="0" w:tplc="100C000B">
      <w:start w:val="1"/>
      <w:numFmt w:val="bullet"/>
      <w:lvlText w:val=""/>
      <w:lvlJc w:val="left"/>
      <w:pPr>
        <w:ind w:left="1581" w:hanging="360"/>
      </w:pPr>
      <w:rPr>
        <w:rFonts w:ascii="Wingdings" w:hAnsi="Wingdings" w:hint="default"/>
      </w:rPr>
    </w:lvl>
    <w:lvl w:ilvl="1" w:tplc="100C0003" w:tentative="1">
      <w:start w:val="1"/>
      <w:numFmt w:val="bullet"/>
      <w:lvlText w:val="o"/>
      <w:lvlJc w:val="left"/>
      <w:pPr>
        <w:ind w:left="2301" w:hanging="360"/>
      </w:pPr>
      <w:rPr>
        <w:rFonts w:ascii="Courier New" w:hAnsi="Courier New" w:cs="Courier New" w:hint="default"/>
      </w:rPr>
    </w:lvl>
    <w:lvl w:ilvl="2" w:tplc="100C0005" w:tentative="1">
      <w:start w:val="1"/>
      <w:numFmt w:val="bullet"/>
      <w:lvlText w:val=""/>
      <w:lvlJc w:val="left"/>
      <w:pPr>
        <w:ind w:left="3021" w:hanging="360"/>
      </w:pPr>
      <w:rPr>
        <w:rFonts w:ascii="Wingdings" w:hAnsi="Wingdings" w:hint="default"/>
      </w:rPr>
    </w:lvl>
    <w:lvl w:ilvl="3" w:tplc="100C0001" w:tentative="1">
      <w:start w:val="1"/>
      <w:numFmt w:val="bullet"/>
      <w:lvlText w:val=""/>
      <w:lvlJc w:val="left"/>
      <w:pPr>
        <w:ind w:left="3741" w:hanging="360"/>
      </w:pPr>
      <w:rPr>
        <w:rFonts w:ascii="Symbol" w:hAnsi="Symbol" w:hint="default"/>
      </w:rPr>
    </w:lvl>
    <w:lvl w:ilvl="4" w:tplc="100C0003" w:tentative="1">
      <w:start w:val="1"/>
      <w:numFmt w:val="bullet"/>
      <w:lvlText w:val="o"/>
      <w:lvlJc w:val="left"/>
      <w:pPr>
        <w:ind w:left="4461" w:hanging="360"/>
      </w:pPr>
      <w:rPr>
        <w:rFonts w:ascii="Courier New" w:hAnsi="Courier New" w:cs="Courier New" w:hint="default"/>
      </w:rPr>
    </w:lvl>
    <w:lvl w:ilvl="5" w:tplc="100C0005" w:tentative="1">
      <w:start w:val="1"/>
      <w:numFmt w:val="bullet"/>
      <w:lvlText w:val=""/>
      <w:lvlJc w:val="left"/>
      <w:pPr>
        <w:ind w:left="5181" w:hanging="360"/>
      </w:pPr>
      <w:rPr>
        <w:rFonts w:ascii="Wingdings" w:hAnsi="Wingdings" w:hint="default"/>
      </w:rPr>
    </w:lvl>
    <w:lvl w:ilvl="6" w:tplc="100C0001" w:tentative="1">
      <w:start w:val="1"/>
      <w:numFmt w:val="bullet"/>
      <w:lvlText w:val=""/>
      <w:lvlJc w:val="left"/>
      <w:pPr>
        <w:ind w:left="5901" w:hanging="360"/>
      </w:pPr>
      <w:rPr>
        <w:rFonts w:ascii="Symbol" w:hAnsi="Symbol" w:hint="default"/>
      </w:rPr>
    </w:lvl>
    <w:lvl w:ilvl="7" w:tplc="100C0003" w:tentative="1">
      <w:start w:val="1"/>
      <w:numFmt w:val="bullet"/>
      <w:lvlText w:val="o"/>
      <w:lvlJc w:val="left"/>
      <w:pPr>
        <w:ind w:left="6621" w:hanging="360"/>
      </w:pPr>
      <w:rPr>
        <w:rFonts w:ascii="Courier New" w:hAnsi="Courier New" w:cs="Courier New" w:hint="default"/>
      </w:rPr>
    </w:lvl>
    <w:lvl w:ilvl="8" w:tplc="100C0005" w:tentative="1">
      <w:start w:val="1"/>
      <w:numFmt w:val="bullet"/>
      <w:lvlText w:val=""/>
      <w:lvlJc w:val="left"/>
      <w:pPr>
        <w:ind w:left="7341" w:hanging="360"/>
      </w:pPr>
      <w:rPr>
        <w:rFonts w:ascii="Wingdings" w:hAnsi="Wingdings" w:hint="default"/>
      </w:rPr>
    </w:lvl>
  </w:abstractNum>
  <w:num w:numId="1">
    <w:abstractNumId w:val="30"/>
  </w:num>
  <w:num w:numId="2">
    <w:abstractNumId w:val="20"/>
  </w:num>
  <w:num w:numId="3">
    <w:abstractNumId w:val="6"/>
  </w:num>
  <w:num w:numId="4">
    <w:abstractNumId w:val="23"/>
  </w:num>
  <w:num w:numId="5">
    <w:abstractNumId w:val="12"/>
  </w:num>
  <w:num w:numId="6">
    <w:abstractNumId w:val="7"/>
  </w:num>
  <w:num w:numId="7">
    <w:abstractNumId w:val="5"/>
  </w:num>
  <w:num w:numId="8">
    <w:abstractNumId w:val="19"/>
  </w:num>
  <w:num w:numId="9">
    <w:abstractNumId w:val="31"/>
  </w:num>
  <w:num w:numId="10">
    <w:abstractNumId w:val="15"/>
  </w:num>
  <w:num w:numId="11">
    <w:abstractNumId w:val="8"/>
  </w:num>
  <w:num w:numId="12">
    <w:abstractNumId w:val="13"/>
  </w:num>
  <w:num w:numId="13">
    <w:abstractNumId w:val="29"/>
  </w:num>
  <w:num w:numId="14">
    <w:abstractNumId w:val="9"/>
  </w:num>
  <w:num w:numId="15">
    <w:abstractNumId w:val="11"/>
  </w:num>
  <w:num w:numId="16">
    <w:abstractNumId w:val="1"/>
  </w:num>
  <w:num w:numId="17">
    <w:abstractNumId w:val="14"/>
  </w:num>
  <w:num w:numId="18">
    <w:abstractNumId w:val="28"/>
  </w:num>
  <w:num w:numId="19">
    <w:abstractNumId w:val="2"/>
  </w:num>
  <w:num w:numId="20">
    <w:abstractNumId w:val="17"/>
  </w:num>
  <w:num w:numId="21">
    <w:abstractNumId w:val="10"/>
  </w:num>
  <w:num w:numId="22">
    <w:abstractNumId w:val="26"/>
  </w:num>
  <w:num w:numId="23">
    <w:abstractNumId w:val="32"/>
  </w:num>
  <w:num w:numId="24">
    <w:abstractNumId w:val="18"/>
  </w:num>
  <w:num w:numId="25">
    <w:abstractNumId w:val="16"/>
  </w:num>
  <w:num w:numId="26">
    <w:abstractNumId w:val="4"/>
  </w:num>
  <w:num w:numId="27">
    <w:abstractNumId w:val="21"/>
  </w:num>
  <w:num w:numId="28">
    <w:abstractNumId w:val="24"/>
  </w:num>
  <w:num w:numId="29">
    <w:abstractNumId w:val="25"/>
  </w:num>
  <w:num w:numId="30">
    <w:abstractNumId w:val="0"/>
  </w:num>
  <w:num w:numId="31">
    <w:abstractNumId w:val="3"/>
  </w:num>
  <w:num w:numId="32">
    <w:abstractNumId w:val="22"/>
  </w:num>
  <w:num w:numId="33">
    <w:abstractNumId w:val="27"/>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activeWritingStyle w:appName="MSWord" w:lang="de-CH" w:vendorID="64" w:dllVersion="131078" w:nlCheck="1" w:checkStyle="0"/>
  <w:activeWritingStyle w:appName="MSWord" w:lang="en-US" w:vendorID="64" w:dllVersion="131078" w:nlCheck="1" w:checkStyle="0"/>
  <w:activeWritingStyle w:appName="MSWord" w:lang="fr-CH" w:vendorID="64" w:dllVersion="131078" w:nlCheck="1" w:checkStyle="0"/>
  <w:activeWritingStyle w:appName="MSWord" w:lang="fr-FR" w:vendorID="64" w:dllVersion="131078" w:nlCheck="1" w:checkStyle="0"/>
  <w:activeWritingStyle w:appName="MSWord" w:lang="es-ES_tradnl" w:vendorID="64" w:dllVersion="131078" w:nlCheck="1" w:checkStyle="1"/>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3313"/>
    <w:rsid w:val="000006D0"/>
    <w:rsid w:val="000113F2"/>
    <w:rsid w:val="00011B33"/>
    <w:rsid w:val="000121E3"/>
    <w:rsid w:val="00012290"/>
    <w:rsid w:val="0001512A"/>
    <w:rsid w:val="00025247"/>
    <w:rsid w:val="00026D0D"/>
    <w:rsid w:val="00032DE6"/>
    <w:rsid w:val="00033BD3"/>
    <w:rsid w:val="00037321"/>
    <w:rsid w:val="00041709"/>
    <w:rsid w:val="0004310F"/>
    <w:rsid w:val="00045B1D"/>
    <w:rsid w:val="00050E93"/>
    <w:rsid w:val="00051148"/>
    <w:rsid w:val="00051630"/>
    <w:rsid w:val="00051781"/>
    <w:rsid w:val="00051ACC"/>
    <w:rsid w:val="00060B69"/>
    <w:rsid w:val="00061D36"/>
    <w:rsid w:val="0006484E"/>
    <w:rsid w:val="00065059"/>
    <w:rsid w:val="000712DA"/>
    <w:rsid w:val="00082A04"/>
    <w:rsid w:val="00090ACA"/>
    <w:rsid w:val="0009612C"/>
    <w:rsid w:val="000A16CA"/>
    <w:rsid w:val="000B268F"/>
    <w:rsid w:val="000B2737"/>
    <w:rsid w:val="000B2ACC"/>
    <w:rsid w:val="000B76FB"/>
    <w:rsid w:val="000B7CFF"/>
    <w:rsid w:val="000C5EFA"/>
    <w:rsid w:val="000D530F"/>
    <w:rsid w:val="000E0A6C"/>
    <w:rsid w:val="000E3D73"/>
    <w:rsid w:val="000F5578"/>
    <w:rsid w:val="00101B3D"/>
    <w:rsid w:val="00103531"/>
    <w:rsid w:val="001041E9"/>
    <w:rsid w:val="00106D7C"/>
    <w:rsid w:val="00110971"/>
    <w:rsid w:val="00112437"/>
    <w:rsid w:val="0011367C"/>
    <w:rsid w:val="00114C66"/>
    <w:rsid w:val="0012026B"/>
    <w:rsid w:val="00123033"/>
    <w:rsid w:val="0012421C"/>
    <w:rsid w:val="00131340"/>
    <w:rsid w:val="0013270D"/>
    <w:rsid w:val="00132F94"/>
    <w:rsid w:val="00147B9A"/>
    <w:rsid w:val="00150A83"/>
    <w:rsid w:val="0015268B"/>
    <w:rsid w:val="00152A81"/>
    <w:rsid w:val="00152FAF"/>
    <w:rsid w:val="001539AA"/>
    <w:rsid w:val="00153BCD"/>
    <w:rsid w:val="00172E06"/>
    <w:rsid w:val="00175920"/>
    <w:rsid w:val="00176AA9"/>
    <w:rsid w:val="00177115"/>
    <w:rsid w:val="00181158"/>
    <w:rsid w:val="0018322A"/>
    <w:rsid w:val="00184A3B"/>
    <w:rsid w:val="00185E0B"/>
    <w:rsid w:val="00187E66"/>
    <w:rsid w:val="001910B4"/>
    <w:rsid w:val="00192691"/>
    <w:rsid w:val="001948B5"/>
    <w:rsid w:val="0019509F"/>
    <w:rsid w:val="0019520E"/>
    <w:rsid w:val="001A2EE5"/>
    <w:rsid w:val="001A365A"/>
    <w:rsid w:val="001A48C5"/>
    <w:rsid w:val="001A51F0"/>
    <w:rsid w:val="001A687B"/>
    <w:rsid w:val="001B08A2"/>
    <w:rsid w:val="001B1CFF"/>
    <w:rsid w:val="001B37D2"/>
    <w:rsid w:val="001B5962"/>
    <w:rsid w:val="001B7465"/>
    <w:rsid w:val="001C0109"/>
    <w:rsid w:val="001C0F6F"/>
    <w:rsid w:val="001C1BDC"/>
    <w:rsid w:val="001D542A"/>
    <w:rsid w:val="001E15BB"/>
    <w:rsid w:val="001E72B2"/>
    <w:rsid w:val="001F2372"/>
    <w:rsid w:val="001F7925"/>
    <w:rsid w:val="001F7E71"/>
    <w:rsid w:val="00200424"/>
    <w:rsid w:val="0020122B"/>
    <w:rsid w:val="00203353"/>
    <w:rsid w:val="00206367"/>
    <w:rsid w:val="002079AA"/>
    <w:rsid w:val="0021039D"/>
    <w:rsid w:val="00211A49"/>
    <w:rsid w:val="00211CA2"/>
    <w:rsid w:val="00230950"/>
    <w:rsid w:val="002309E9"/>
    <w:rsid w:val="002345A4"/>
    <w:rsid w:val="00235C2D"/>
    <w:rsid w:val="0024145F"/>
    <w:rsid w:val="00241780"/>
    <w:rsid w:val="00241C25"/>
    <w:rsid w:val="0025036E"/>
    <w:rsid w:val="002508FE"/>
    <w:rsid w:val="00250B49"/>
    <w:rsid w:val="002617B0"/>
    <w:rsid w:val="00283EB1"/>
    <w:rsid w:val="002845FB"/>
    <w:rsid w:val="0029191A"/>
    <w:rsid w:val="00293921"/>
    <w:rsid w:val="0029746D"/>
    <w:rsid w:val="002A038F"/>
    <w:rsid w:val="002B1DBB"/>
    <w:rsid w:val="002B3162"/>
    <w:rsid w:val="002C0916"/>
    <w:rsid w:val="002C1929"/>
    <w:rsid w:val="002C2B47"/>
    <w:rsid w:val="002C2E29"/>
    <w:rsid w:val="002C32B2"/>
    <w:rsid w:val="002C7F16"/>
    <w:rsid w:val="002D1B75"/>
    <w:rsid w:val="002D1F37"/>
    <w:rsid w:val="002D44FB"/>
    <w:rsid w:val="002E2AA1"/>
    <w:rsid w:val="002E4785"/>
    <w:rsid w:val="002E5D0A"/>
    <w:rsid w:val="002F7818"/>
    <w:rsid w:val="00302FE6"/>
    <w:rsid w:val="00310D06"/>
    <w:rsid w:val="00311BAB"/>
    <w:rsid w:val="003132E1"/>
    <w:rsid w:val="00324131"/>
    <w:rsid w:val="003251DB"/>
    <w:rsid w:val="00325D04"/>
    <w:rsid w:val="00332925"/>
    <w:rsid w:val="0033367B"/>
    <w:rsid w:val="0033417E"/>
    <w:rsid w:val="0033433D"/>
    <w:rsid w:val="00337839"/>
    <w:rsid w:val="0034035E"/>
    <w:rsid w:val="00343758"/>
    <w:rsid w:val="0034421D"/>
    <w:rsid w:val="003445C3"/>
    <w:rsid w:val="003449F4"/>
    <w:rsid w:val="0034520F"/>
    <w:rsid w:val="00351827"/>
    <w:rsid w:val="00352DCC"/>
    <w:rsid w:val="00360FAB"/>
    <w:rsid w:val="0036280A"/>
    <w:rsid w:val="00372866"/>
    <w:rsid w:val="003770C0"/>
    <w:rsid w:val="0037784D"/>
    <w:rsid w:val="00387722"/>
    <w:rsid w:val="00391D7E"/>
    <w:rsid w:val="00397951"/>
    <w:rsid w:val="00397DB6"/>
    <w:rsid w:val="003A37FD"/>
    <w:rsid w:val="003A5545"/>
    <w:rsid w:val="003B0E5D"/>
    <w:rsid w:val="003B0EAD"/>
    <w:rsid w:val="003B5A29"/>
    <w:rsid w:val="003B6837"/>
    <w:rsid w:val="003C0CAF"/>
    <w:rsid w:val="003C39DB"/>
    <w:rsid w:val="003D13A1"/>
    <w:rsid w:val="003D2527"/>
    <w:rsid w:val="003D2A35"/>
    <w:rsid w:val="003D4834"/>
    <w:rsid w:val="003E0783"/>
    <w:rsid w:val="003E19C0"/>
    <w:rsid w:val="003E6215"/>
    <w:rsid w:val="003F191D"/>
    <w:rsid w:val="003F1B97"/>
    <w:rsid w:val="00406C01"/>
    <w:rsid w:val="00410515"/>
    <w:rsid w:val="004109D2"/>
    <w:rsid w:val="00411ED4"/>
    <w:rsid w:val="004131DF"/>
    <w:rsid w:val="00413ECE"/>
    <w:rsid w:val="00425C72"/>
    <w:rsid w:val="00426485"/>
    <w:rsid w:val="00432EAA"/>
    <w:rsid w:val="00433313"/>
    <w:rsid w:val="00433A55"/>
    <w:rsid w:val="004357DD"/>
    <w:rsid w:val="0043722C"/>
    <w:rsid w:val="004448BF"/>
    <w:rsid w:val="00444AF6"/>
    <w:rsid w:val="00452085"/>
    <w:rsid w:val="00454A03"/>
    <w:rsid w:val="00456089"/>
    <w:rsid w:val="00461058"/>
    <w:rsid w:val="00466FBD"/>
    <w:rsid w:val="004673E7"/>
    <w:rsid w:val="0047083E"/>
    <w:rsid w:val="00496FEA"/>
    <w:rsid w:val="00497CCC"/>
    <w:rsid w:val="004A6D6A"/>
    <w:rsid w:val="004B170D"/>
    <w:rsid w:val="004B233B"/>
    <w:rsid w:val="004B6431"/>
    <w:rsid w:val="004C062F"/>
    <w:rsid w:val="004C123A"/>
    <w:rsid w:val="004C335F"/>
    <w:rsid w:val="004C3C79"/>
    <w:rsid w:val="004C4A60"/>
    <w:rsid w:val="004C6341"/>
    <w:rsid w:val="004C75F8"/>
    <w:rsid w:val="004D7C49"/>
    <w:rsid w:val="004D7FC0"/>
    <w:rsid w:val="004E1D83"/>
    <w:rsid w:val="004F04A6"/>
    <w:rsid w:val="004F4FD6"/>
    <w:rsid w:val="004F66D2"/>
    <w:rsid w:val="004F6BDF"/>
    <w:rsid w:val="004F7C32"/>
    <w:rsid w:val="00500BE1"/>
    <w:rsid w:val="0050100C"/>
    <w:rsid w:val="0050591C"/>
    <w:rsid w:val="00505F8F"/>
    <w:rsid w:val="00507D56"/>
    <w:rsid w:val="00511D4A"/>
    <w:rsid w:val="0051444B"/>
    <w:rsid w:val="0051603E"/>
    <w:rsid w:val="00517B7F"/>
    <w:rsid w:val="00517B9D"/>
    <w:rsid w:val="005205E3"/>
    <w:rsid w:val="0052295B"/>
    <w:rsid w:val="005312C5"/>
    <w:rsid w:val="00532C56"/>
    <w:rsid w:val="00533C95"/>
    <w:rsid w:val="005374C3"/>
    <w:rsid w:val="0054078D"/>
    <w:rsid w:val="00544018"/>
    <w:rsid w:val="00544697"/>
    <w:rsid w:val="00550814"/>
    <w:rsid w:val="005524A4"/>
    <w:rsid w:val="00552593"/>
    <w:rsid w:val="00563548"/>
    <w:rsid w:val="005661DE"/>
    <w:rsid w:val="005678D0"/>
    <w:rsid w:val="005736B8"/>
    <w:rsid w:val="00575EED"/>
    <w:rsid w:val="00581E6B"/>
    <w:rsid w:val="00583100"/>
    <w:rsid w:val="00584D22"/>
    <w:rsid w:val="005915CD"/>
    <w:rsid w:val="00594A44"/>
    <w:rsid w:val="00595E92"/>
    <w:rsid w:val="005A019B"/>
    <w:rsid w:val="005A073C"/>
    <w:rsid w:val="005A38FE"/>
    <w:rsid w:val="005A6262"/>
    <w:rsid w:val="005A68F8"/>
    <w:rsid w:val="005B15A6"/>
    <w:rsid w:val="005B57A4"/>
    <w:rsid w:val="005C166B"/>
    <w:rsid w:val="005C3504"/>
    <w:rsid w:val="005C3B74"/>
    <w:rsid w:val="005C430C"/>
    <w:rsid w:val="005D18E9"/>
    <w:rsid w:val="005D479D"/>
    <w:rsid w:val="005E2B63"/>
    <w:rsid w:val="005F0504"/>
    <w:rsid w:val="005F2261"/>
    <w:rsid w:val="005F43C0"/>
    <w:rsid w:val="005F65C0"/>
    <w:rsid w:val="0061420A"/>
    <w:rsid w:val="00614BA7"/>
    <w:rsid w:val="00615768"/>
    <w:rsid w:val="00616B96"/>
    <w:rsid w:val="00630BBC"/>
    <w:rsid w:val="00631924"/>
    <w:rsid w:val="00632462"/>
    <w:rsid w:val="006600F0"/>
    <w:rsid w:val="006605AC"/>
    <w:rsid w:val="00663FA3"/>
    <w:rsid w:val="00671DFA"/>
    <w:rsid w:val="00681238"/>
    <w:rsid w:val="00681FCF"/>
    <w:rsid w:val="00683748"/>
    <w:rsid w:val="006842DC"/>
    <w:rsid w:val="006859A7"/>
    <w:rsid w:val="00686100"/>
    <w:rsid w:val="0069034A"/>
    <w:rsid w:val="00690A31"/>
    <w:rsid w:val="00692541"/>
    <w:rsid w:val="00696007"/>
    <w:rsid w:val="006961DD"/>
    <w:rsid w:val="006B24DE"/>
    <w:rsid w:val="006B4F40"/>
    <w:rsid w:val="006C04C9"/>
    <w:rsid w:val="006C3E2D"/>
    <w:rsid w:val="006C4C56"/>
    <w:rsid w:val="006C4E7F"/>
    <w:rsid w:val="006D184E"/>
    <w:rsid w:val="006D5C38"/>
    <w:rsid w:val="006E4849"/>
    <w:rsid w:val="006E60BE"/>
    <w:rsid w:val="006F2353"/>
    <w:rsid w:val="006F2DB7"/>
    <w:rsid w:val="006F4594"/>
    <w:rsid w:val="006F5A38"/>
    <w:rsid w:val="006F7E38"/>
    <w:rsid w:val="007010E7"/>
    <w:rsid w:val="00705272"/>
    <w:rsid w:val="007270E4"/>
    <w:rsid w:val="00732D3B"/>
    <w:rsid w:val="0073312C"/>
    <w:rsid w:val="00733233"/>
    <w:rsid w:val="00735440"/>
    <w:rsid w:val="00735F83"/>
    <w:rsid w:val="007363F5"/>
    <w:rsid w:val="007504F7"/>
    <w:rsid w:val="00754FAD"/>
    <w:rsid w:val="007560A6"/>
    <w:rsid w:val="00761F69"/>
    <w:rsid w:val="007627B1"/>
    <w:rsid w:val="00771EC4"/>
    <w:rsid w:val="00772F48"/>
    <w:rsid w:val="00784A07"/>
    <w:rsid w:val="00784F3A"/>
    <w:rsid w:val="00786437"/>
    <w:rsid w:val="0078732C"/>
    <w:rsid w:val="00791990"/>
    <w:rsid w:val="007A0080"/>
    <w:rsid w:val="007A2EEA"/>
    <w:rsid w:val="007A6CCE"/>
    <w:rsid w:val="007B6907"/>
    <w:rsid w:val="007C29EF"/>
    <w:rsid w:val="007C6F4A"/>
    <w:rsid w:val="007C7829"/>
    <w:rsid w:val="007C7E33"/>
    <w:rsid w:val="007D1476"/>
    <w:rsid w:val="007D368D"/>
    <w:rsid w:val="007E2AB7"/>
    <w:rsid w:val="007E4396"/>
    <w:rsid w:val="007F5107"/>
    <w:rsid w:val="007F768F"/>
    <w:rsid w:val="00802F77"/>
    <w:rsid w:val="008067CC"/>
    <w:rsid w:val="00806B64"/>
    <w:rsid w:val="00811EC4"/>
    <w:rsid w:val="00814D0A"/>
    <w:rsid w:val="008226BD"/>
    <w:rsid w:val="008246BA"/>
    <w:rsid w:val="008250F1"/>
    <w:rsid w:val="008257F4"/>
    <w:rsid w:val="008262A8"/>
    <w:rsid w:val="00833E10"/>
    <w:rsid w:val="008349D6"/>
    <w:rsid w:val="00840AD0"/>
    <w:rsid w:val="008429B0"/>
    <w:rsid w:val="00844D2F"/>
    <w:rsid w:val="00857D06"/>
    <w:rsid w:val="00862070"/>
    <w:rsid w:val="0086448E"/>
    <w:rsid w:val="00867838"/>
    <w:rsid w:val="00872F18"/>
    <w:rsid w:val="00875795"/>
    <w:rsid w:val="00876915"/>
    <w:rsid w:val="00876EAB"/>
    <w:rsid w:val="008770D8"/>
    <w:rsid w:val="00877B6D"/>
    <w:rsid w:val="008801C1"/>
    <w:rsid w:val="00881F54"/>
    <w:rsid w:val="00890271"/>
    <w:rsid w:val="00890687"/>
    <w:rsid w:val="008938BF"/>
    <w:rsid w:val="008A1DA3"/>
    <w:rsid w:val="008A3114"/>
    <w:rsid w:val="008B0856"/>
    <w:rsid w:val="008B195A"/>
    <w:rsid w:val="008B536C"/>
    <w:rsid w:val="008B5B3B"/>
    <w:rsid w:val="008B67AA"/>
    <w:rsid w:val="008B7993"/>
    <w:rsid w:val="008C3FCD"/>
    <w:rsid w:val="008C5B54"/>
    <w:rsid w:val="008C7121"/>
    <w:rsid w:val="008D0A66"/>
    <w:rsid w:val="008E0F04"/>
    <w:rsid w:val="008E11F2"/>
    <w:rsid w:val="008E5F7A"/>
    <w:rsid w:val="008E6624"/>
    <w:rsid w:val="008F154C"/>
    <w:rsid w:val="008F3C79"/>
    <w:rsid w:val="008F4C36"/>
    <w:rsid w:val="008F56AF"/>
    <w:rsid w:val="009004A3"/>
    <w:rsid w:val="0090061A"/>
    <w:rsid w:val="009019BB"/>
    <w:rsid w:val="009031C9"/>
    <w:rsid w:val="009034BE"/>
    <w:rsid w:val="00905968"/>
    <w:rsid w:val="009074E2"/>
    <w:rsid w:val="00910516"/>
    <w:rsid w:val="0091200F"/>
    <w:rsid w:val="00915B59"/>
    <w:rsid w:val="009167C8"/>
    <w:rsid w:val="0092099C"/>
    <w:rsid w:val="00923292"/>
    <w:rsid w:val="009245F4"/>
    <w:rsid w:val="00927B60"/>
    <w:rsid w:val="00933AD7"/>
    <w:rsid w:val="009359B9"/>
    <w:rsid w:val="00942BCF"/>
    <w:rsid w:val="009455A7"/>
    <w:rsid w:val="009470BC"/>
    <w:rsid w:val="009471A5"/>
    <w:rsid w:val="00956384"/>
    <w:rsid w:val="009620CE"/>
    <w:rsid w:val="009654D9"/>
    <w:rsid w:val="00972F5B"/>
    <w:rsid w:val="0098494E"/>
    <w:rsid w:val="009A3186"/>
    <w:rsid w:val="009A4FBD"/>
    <w:rsid w:val="009A677D"/>
    <w:rsid w:val="009B09E6"/>
    <w:rsid w:val="009B36D7"/>
    <w:rsid w:val="009B4B64"/>
    <w:rsid w:val="009B648C"/>
    <w:rsid w:val="009B7D2E"/>
    <w:rsid w:val="009C3513"/>
    <w:rsid w:val="009C48F2"/>
    <w:rsid w:val="009C4EA3"/>
    <w:rsid w:val="009C6C61"/>
    <w:rsid w:val="009D3D7A"/>
    <w:rsid w:val="009D4240"/>
    <w:rsid w:val="009E1A88"/>
    <w:rsid w:val="009E489E"/>
    <w:rsid w:val="009F541B"/>
    <w:rsid w:val="009F595D"/>
    <w:rsid w:val="00A00EC0"/>
    <w:rsid w:val="00A02EE9"/>
    <w:rsid w:val="00A1179D"/>
    <w:rsid w:val="00A2050E"/>
    <w:rsid w:val="00A20657"/>
    <w:rsid w:val="00A22014"/>
    <w:rsid w:val="00A22C5C"/>
    <w:rsid w:val="00A23CD5"/>
    <w:rsid w:val="00A269B5"/>
    <w:rsid w:val="00A2721D"/>
    <w:rsid w:val="00A40E83"/>
    <w:rsid w:val="00A41C78"/>
    <w:rsid w:val="00A4212A"/>
    <w:rsid w:val="00A433A3"/>
    <w:rsid w:val="00A46A4D"/>
    <w:rsid w:val="00A46D9E"/>
    <w:rsid w:val="00A526FF"/>
    <w:rsid w:val="00A57B85"/>
    <w:rsid w:val="00A616FC"/>
    <w:rsid w:val="00A62786"/>
    <w:rsid w:val="00A64077"/>
    <w:rsid w:val="00A763C8"/>
    <w:rsid w:val="00A80CD8"/>
    <w:rsid w:val="00A8703B"/>
    <w:rsid w:val="00A87A7D"/>
    <w:rsid w:val="00A912E4"/>
    <w:rsid w:val="00A95271"/>
    <w:rsid w:val="00A96049"/>
    <w:rsid w:val="00A972AF"/>
    <w:rsid w:val="00AA57E0"/>
    <w:rsid w:val="00AA5B63"/>
    <w:rsid w:val="00AA6AAC"/>
    <w:rsid w:val="00AB4871"/>
    <w:rsid w:val="00AC47A1"/>
    <w:rsid w:val="00AC5B88"/>
    <w:rsid w:val="00AC657E"/>
    <w:rsid w:val="00AD00F3"/>
    <w:rsid w:val="00AD26EE"/>
    <w:rsid w:val="00AD27FA"/>
    <w:rsid w:val="00AD5399"/>
    <w:rsid w:val="00AE09CD"/>
    <w:rsid w:val="00AE2160"/>
    <w:rsid w:val="00AE347E"/>
    <w:rsid w:val="00AE4093"/>
    <w:rsid w:val="00AE6748"/>
    <w:rsid w:val="00AF2580"/>
    <w:rsid w:val="00AF5598"/>
    <w:rsid w:val="00AF5A2F"/>
    <w:rsid w:val="00B022A4"/>
    <w:rsid w:val="00B034E7"/>
    <w:rsid w:val="00B117A1"/>
    <w:rsid w:val="00B13C7C"/>
    <w:rsid w:val="00B167FE"/>
    <w:rsid w:val="00B247C2"/>
    <w:rsid w:val="00B27CC4"/>
    <w:rsid w:val="00B35797"/>
    <w:rsid w:val="00B42241"/>
    <w:rsid w:val="00B463E8"/>
    <w:rsid w:val="00B545D1"/>
    <w:rsid w:val="00B63EFC"/>
    <w:rsid w:val="00B65C58"/>
    <w:rsid w:val="00B65E82"/>
    <w:rsid w:val="00B67BD3"/>
    <w:rsid w:val="00B73952"/>
    <w:rsid w:val="00B77F56"/>
    <w:rsid w:val="00B92582"/>
    <w:rsid w:val="00B93012"/>
    <w:rsid w:val="00BA0754"/>
    <w:rsid w:val="00BA0F93"/>
    <w:rsid w:val="00BA2941"/>
    <w:rsid w:val="00BA44AE"/>
    <w:rsid w:val="00BB1605"/>
    <w:rsid w:val="00BB1FF4"/>
    <w:rsid w:val="00BB29AA"/>
    <w:rsid w:val="00BB3039"/>
    <w:rsid w:val="00BB46E4"/>
    <w:rsid w:val="00BB4C77"/>
    <w:rsid w:val="00BC01F3"/>
    <w:rsid w:val="00BC253C"/>
    <w:rsid w:val="00BC5AAA"/>
    <w:rsid w:val="00BE1096"/>
    <w:rsid w:val="00BE2544"/>
    <w:rsid w:val="00BE2570"/>
    <w:rsid w:val="00BE3289"/>
    <w:rsid w:val="00BE4286"/>
    <w:rsid w:val="00BE7FB9"/>
    <w:rsid w:val="00BF1F36"/>
    <w:rsid w:val="00BF3B52"/>
    <w:rsid w:val="00BF4C4D"/>
    <w:rsid w:val="00BF5B75"/>
    <w:rsid w:val="00C01AFB"/>
    <w:rsid w:val="00C044DC"/>
    <w:rsid w:val="00C07145"/>
    <w:rsid w:val="00C13F6B"/>
    <w:rsid w:val="00C23A0F"/>
    <w:rsid w:val="00C24191"/>
    <w:rsid w:val="00C26A1F"/>
    <w:rsid w:val="00C26D91"/>
    <w:rsid w:val="00C30D92"/>
    <w:rsid w:val="00C358A0"/>
    <w:rsid w:val="00C41B53"/>
    <w:rsid w:val="00C46506"/>
    <w:rsid w:val="00C508E0"/>
    <w:rsid w:val="00C56366"/>
    <w:rsid w:val="00C60046"/>
    <w:rsid w:val="00C65031"/>
    <w:rsid w:val="00C675CC"/>
    <w:rsid w:val="00C7321B"/>
    <w:rsid w:val="00C7474D"/>
    <w:rsid w:val="00C80D0B"/>
    <w:rsid w:val="00C8119F"/>
    <w:rsid w:val="00C86286"/>
    <w:rsid w:val="00C901E7"/>
    <w:rsid w:val="00C946C0"/>
    <w:rsid w:val="00CA150E"/>
    <w:rsid w:val="00CA3F14"/>
    <w:rsid w:val="00CA7423"/>
    <w:rsid w:val="00CA766C"/>
    <w:rsid w:val="00CB2742"/>
    <w:rsid w:val="00CB5ACC"/>
    <w:rsid w:val="00CC354F"/>
    <w:rsid w:val="00CC4FB5"/>
    <w:rsid w:val="00CC52CE"/>
    <w:rsid w:val="00CC6B5F"/>
    <w:rsid w:val="00CD0EF2"/>
    <w:rsid w:val="00CD132E"/>
    <w:rsid w:val="00CE2AF8"/>
    <w:rsid w:val="00CE497A"/>
    <w:rsid w:val="00CF2F89"/>
    <w:rsid w:val="00CF4373"/>
    <w:rsid w:val="00D07BFD"/>
    <w:rsid w:val="00D103CD"/>
    <w:rsid w:val="00D16094"/>
    <w:rsid w:val="00D1674A"/>
    <w:rsid w:val="00D21801"/>
    <w:rsid w:val="00D228F4"/>
    <w:rsid w:val="00D23012"/>
    <w:rsid w:val="00D306D2"/>
    <w:rsid w:val="00D319D8"/>
    <w:rsid w:val="00D35F39"/>
    <w:rsid w:val="00D41BB5"/>
    <w:rsid w:val="00D42A61"/>
    <w:rsid w:val="00D4665E"/>
    <w:rsid w:val="00D47A20"/>
    <w:rsid w:val="00D536B2"/>
    <w:rsid w:val="00D56DF6"/>
    <w:rsid w:val="00D62FB9"/>
    <w:rsid w:val="00D728E3"/>
    <w:rsid w:val="00D822E4"/>
    <w:rsid w:val="00D83EF4"/>
    <w:rsid w:val="00D87899"/>
    <w:rsid w:val="00D92F10"/>
    <w:rsid w:val="00D93BA5"/>
    <w:rsid w:val="00D94E51"/>
    <w:rsid w:val="00DA3EEC"/>
    <w:rsid w:val="00DA3FE5"/>
    <w:rsid w:val="00DA6094"/>
    <w:rsid w:val="00DA6C7C"/>
    <w:rsid w:val="00DB1ECC"/>
    <w:rsid w:val="00DB4EAF"/>
    <w:rsid w:val="00DB6C2F"/>
    <w:rsid w:val="00DC3393"/>
    <w:rsid w:val="00DD0F01"/>
    <w:rsid w:val="00DE194B"/>
    <w:rsid w:val="00DE6F2D"/>
    <w:rsid w:val="00DE7853"/>
    <w:rsid w:val="00DE7A51"/>
    <w:rsid w:val="00DF53CD"/>
    <w:rsid w:val="00E00297"/>
    <w:rsid w:val="00E031E6"/>
    <w:rsid w:val="00E07FA2"/>
    <w:rsid w:val="00E13F33"/>
    <w:rsid w:val="00E24A8B"/>
    <w:rsid w:val="00E26C27"/>
    <w:rsid w:val="00E27642"/>
    <w:rsid w:val="00E27BA3"/>
    <w:rsid w:val="00E30B52"/>
    <w:rsid w:val="00E4300E"/>
    <w:rsid w:val="00E46EBD"/>
    <w:rsid w:val="00E51DB0"/>
    <w:rsid w:val="00E5331C"/>
    <w:rsid w:val="00E6193D"/>
    <w:rsid w:val="00E64B8C"/>
    <w:rsid w:val="00E66C1C"/>
    <w:rsid w:val="00E72D24"/>
    <w:rsid w:val="00E77259"/>
    <w:rsid w:val="00E802CB"/>
    <w:rsid w:val="00E81809"/>
    <w:rsid w:val="00E8441C"/>
    <w:rsid w:val="00E9060C"/>
    <w:rsid w:val="00E91B6D"/>
    <w:rsid w:val="00E97A89"/>
    <w:rsid w:val="00EA3286"/>
    <w:rsid w:val="00EA61D0"/>
    <w:rsid w:val="00EB46F6"/>
    <w:rsid w:val="00EB626C"/>
    <w:rsid w:val="00EC0BA6"/>
    <w:rsid w:val="00EC3241"/>
    <w:rsid w:val="00ED5C5F"/>
    <w:rsid w:val="00ED7506"/>
    <w:rsid w:val="00EE2A18"/>
    <w:rsid w:val="00EE2FD4"/>
    <w:rsid w:val="00EE335C"/>
    <w:rsid w:val="00EE4479"/>
    <w:rsid w:val="00EE45E6"/>
    <w:rsid w:val="00F037E4"/>
    <w:rsid w:val="00F11B83"/>
    <w:rsid w:val="00F16835"/>
    <w:rsid w:val="00F22BCE"/>
    <w:rsid w:val="00F23AE7"/>
    <w:rsid w:val="00F307D9"/>
    <w:rsid w:val="00F4793C"/>
    <w:rsid w:val="00F61875"/>
    <w:rsid w:val="00F62C2F"/>
    <w:rsid w:val="00F63C16"/>
    <w:rsid w:val="00F641A1"/>
    <w:rsid w:val="00F65743"/>
    <w:rsid w:val="00F70D21"/>
    <w:rsid w:val="00F74A87"/>
    <w:rsid w:val="00F811C9"/>
    <w:rsid w:val="00F81D39"/>
    <w:rsid w:val="00F81F9E"/>
    <w:rsid w:val="00F84EB3"/>
    <w:rsid w:val="00F854CE"/>
    <w:rsid w:val="00F862F2"/>
    <w:rsid w:val="00F875B5"/>
    <w:rsid w:val="00F87B47"/>
    <w:rsid w:val="00F96FB1"/>
    <w:rsid w:val="00F971F1"/>
    <w:rsid w:val="00FA3E22"/>
    <w:rsid w:val="00FA6A45"/>
    <w:rsid w:val="00FA78A6"/>
    <w:rsid w:val="00FB58DE"/>
    <w:rsid w:val="00FC0AA9"/>
    <w:rsid w:val="00FC2CD8"/>
    <w:rsid w:val="00FD16C4"/>
    <w:rsid w:val="00FD3DEA"/>
    <w:rsid w:val="00FD4CC2"/>
    <w:rsid w:val="00FD586B"/>
    <w:rsid w:val="00FE073F"/>
    <w:rsid w:val="00FE08C1"/>
    <w:rsid w:val="00FE0CAD"/>
    <w:rsid w:val="00FE20B2"/>
    <w:rsid w:val="00FE278E"/>
    <w:rsid w:val="00FE4E46"/>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46211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57D06"/>
    <w:pPr>
      <w:spacing w:after="200" w:line="276" w:lineRule="auto"/>
      <w:jc w:val="both"/>
    </w:pPr>
    <w:rPr>
      <w:rFonts w:eastAsiaTheme="minorEastAsia"/>
      <w:sz w:val="20"/>
      <w:szCs w:val="20"/>
      <w:lang w:val="en-US"/>
    </w:rPr>
  </w:style>
  <w:style w:type="paragraph" w:styleId="Ttulo1">
    <w:name w:val="heading 1"/>
    <w:basedOn w:val="Normal"/>
    <w:next w:val="Normal"/>
    <w:link w:val="Ttulo1Car"/>
    <w:uiPriority w:val="9"/>
    <w:qFormat/>
    <w:rsid w:val="00C30D92"/>
    <w:pPr>
      <w:spacing w:before="300" w:after="40"/>
      <w:jc w:val="left"/>
      <w:outlineLvl w:val="0"/>
    </w:pPr>
    <w:rPr>
      <w:smallCaps/>
      <w:spacing w:val="5"/>
      <w:sz w:val="32"/>
      <w:szCs w:val="32"/>
    </w:rPr>
  </w:style>
  <w:style w:type="paragraph" w:styleId="Ttulo2">
    <w:name w:val="heading 2"/>
    <w:basedOn w:val="Normal"/>
    <w:next w:val="Normal"/>
    <w:link w:val="Ttulo2Car"/>
    <w:uiPriority w:val="9"/>
    <w:unhideWhenUsed/>
    <w:qFormat/>
    <w:rsid w:val="00C30D92"/>
    <w:pPr>
      <w:spacing w:before="240" w:after="80"/>
      <w:jc w:val="left"/>
      <w:outlineLvl w:val="1"/>
    </w:pPr>
    <w:rPr>
      <w:smallCaps/>
      <w:spacing w:val="5"/>
      <w:sz w:val="28"/>
      <w:szCs w:val="28"/>
    </w:rPr>
  </w:style>
  <w:style w:type="paragraph" w:styleId="Ttulo3">
    <w:name w:val="heading 3"/>
    <w:basedOn w:val="Normal"/>
    <w:next w:val="Normal"/>
    <w:link w:val="Ttulo3Car"/>
    <w:uiPriority w:val="9"/>
    <w:unhideWhenUsed/>
    <w:qFormat/>
    <w:rsid w:val="00C30D92"/>
    <w:pPr>
      <w:spacing w:after="0"/>
      <w:jc w:val="left"/>
      <w:outlineLvl w:val="2"/>
    </w:pPr>
    <w:rPr>
      <w:smallCaps/>
      <w:spacing w:val="5"/>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basedOn w:val="Normal"/>
    <w:link w:val="SinespaciadoCar"/>
    <w:uiPriority w:val="1"/>
    <w:qFormat/>
    <w:rsid w:val="00433313"/>
    <w:pPr>
      <w:spacing w:after="0" w:line="240" w:lineRule="auto"/>
    </w:pPr>
  </w:style>
  <w:style w:type="character" w:customStyle="1" w:styleId="SinespaciadoCar">
    <w:name w:val="Sin espaciado Car"/>
    <w:basedOn w:val="Fuentedeprrafopredeter"/>
    <w:link w:val="Sinespaciado"/>
    <w:uiPriority w:val="1"/>
    <w:rsid w:val="00433313"/>
    <w:rPr>
      <w:rFonts w:eastAsiaTheme="minorEastAsia"/>
      <w:sz w:val="20"/>
      <w:szCs w:val="20"/>
      <w:lang w:val="en-US"/>
    </w:rPr>
  </w:style>
  <w:style w:type="character" w:customStyle="1" w:styleId="Ttulo1Car">
    <w:name w:val="Título 1 Car"/>
    <w:basedOn w:val="Fuentedeprrafopredeter"/>
    <w:link w:val="Ttulo1"/>
    <w:uiPriority w:val="9"/>
    <w:rsid w:val="00C30D92"/>
    <w:rPr>
      <w:rFonts w:eastAsiaTheme="minorEastAsia"/>
      <w:smallCaps/>
      <w:spacing w:val="5"/>
      <w:sz w:val="32"/>
      <w:szCs w:val="32"/>
      <w:lang w:val="en-US"/>
    </w:rPr>
  </w:style>
  <w:style w:type="character" w:customStyle="1" w:styleId="Ttulo2Car">
    <w:name w:val="Título 2 Car"/>
    <w:basedOn w:val="Fuentedeprrafopredeter"/>
    <w:link w:val="Ttulo2"/>
    <w:uiPriority w:val="9"/>
    <w:rsid w:val="00C30D92"/>
    <w:rPr>
      <w:rFonts w:eastAsiaTheme="minorEastAsia"/>
      <w:smallCaps/>
      <w:spacing w:val="5"/>
      <w:sz w:val="28"/>
      <w:szCs w:val="28"/>
      <w:lang w:val="en-US"/>
    </w:rPr>
  </w:style>
  <w:style w:type="character" w:customStyle="1" w:styleId="Ttulo3Car">
    <w:name w:val="Título 3 Car"/>
    <w:basedOn w:val="Fuentedeprrafopredeter"/>
    <w:link w:val="Ttulo3"/>
    <w:uiPriority w:val="9"/>
    <w:rsid w:val="00C30D92"/>
    <w:rPr>
      <w:rFonts w:eastAsiaTheme="minorEastAsia"/>
      <w:smallCaps/>
      <w:spacing w:val="5"/>
      <w:lang w:val="en-US"/>
    </w:rPr>
  </w:style>
  <w:style w:type="character" w:styleId="Refdecomentario">
    <w:name w:val="annotation reference"/>
    <w:basedOn w:val="Fuentedeprrafopredeter"/>
    <w:uiPriority w:val="99"/>
    <w:semiHidden/>
    <w:unhideWhenUsed/>
    <w:rsid w:val="00C30D92"/>
    <w:rPr>
      <w:sz w:val="16"/>
      <w:szCs w:val="16"/>
    </w:rPr>
  </w:style>
  <w:style w:type="paragraph" w:styleId="Textocomentario">
    <w:name w:val="annotation text"/>
    <w:basedOn w:val="Normal"/>
    <w:link w:val="TextocomentarioCar"/>
    <w:uiPriority w:val="99"/>
    <w:semiHidden/>
    <w:unhideWhenUsed/>
    <w:rsid w:val="00C30D92"/>
    <w:pPr>
      <w:spacing w:line="240" w:lineRule="auto"/>
    </w:pPr>
  </w:style>
  <w:style w:type="character" w:customStyle="1" w:styleId="TextocomentarioCar">
    <w:name w:val="Texto comentario Car"/>
    <w:basedOn w:val="Fuentedeprrafopredeter"/>
    <w:link w:val="Textocomentario"/>
    <w:uiPriority w:val="99"/>
    <w:semiHidden/>
    <w:rsid w:val="00C30D92"/>
    <w:rPr>
      <w:rFonts w:eastAsiaTheme="minorEastAsia"/>
      <w:sz w:val="20"/>
      <w:szCs w:val="20"/>
      <w:lang w:val="en-US"/>
    </w:rPr>
  </w:style>
  <w:style w:type="paragraph" w:styleId="Textodeglobo">
    <w:name w:val="Balloon Text"/>
    <w:basedOn w:val="Normal"/>
    <w:link w:val="TextodegloboCar"/>
    <w:uiPriority w:val="99"/>
    <w:semiHidden/>
    <w:unhideWhenUsed/>
    <w:rsid w:val="00C30D92"/>
    <w:pPr>
      <w:spacing w:after="0" w:line="240" w:lineRule="auto"/>
    </w:pPr>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C30D92"/>
    <w:rPr>
      <w:rFonts w:ascii="Times New Roman" w:eastAsiaTheme="minorEastAsia" w:hAnsi="Times New Roman" w:cs="Times New Roman"/>
      <w:sz w:val="18"/>
      <w:szCs w:val="18"/>
      <w:lang w:val="en-US"/>
    </w:rPr>
  </w:style>
  <w:style w:type="paragraph" w:styleId="Piedepgina">
    <w:name w:val="footer"/>
    <w:basedOn w:val="Normal"/>
    <w:link w:val="PiedepginaCar"/>
    <w:uiPriority w:val="99"/>
    <w:unhideWhenUsed/>
    <w:rsid w:val="00772F48"/>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72F48"/>
    <w:rPr>
      <w:rFonts w:eastAsiaTheme="minorEastAsia"/>
      <w:sz w:val="20"/>
      <w:szCs w:val="20"/>
      <w:lang w:val="en-US"/>
    </w:rPr>
  </w:style>
  <w:style w:type="character" w:styleId="Nmerodepgina">
    <w:name w:val="page number"/>
    <w:basedOn w:val="Fuentedeprrafopredeter"/>
    <w:uiPriority w:val="99"/>
    <w:semiHidden/>
    <w:unhideWhenUsed/>
    <w:rsid w:val="00772F48"/>
  </w:style>
  <w:style w:type="paragraph" w:styleId="Prrafodelista">
    <w:name w:val="List Paragraph"/>
    <w:basedOn w:val="Normal"/>
    <w:uiPriority w:val="34"/>
    <w:qFormat/>
    <w:rsid w:val="00915B59"/>
    <w:pPr>
      <w:ind w:left="720"/>
      <w:contextualSpacing/>
    </w:pPr>
  </w:style>
  <w:style w:type="character" w:styleId="Hipervnculo">
    <w:name w:val="Hyperlink"/>
    <w:basedOn w:val="Fuentedeprrafopredeter"/>
    <w:uiPriority w:val="99"/>
    <w:unhideWhenUsed/>
    <w:rsid w:val="000E0A6C"/>
    <w:rPr>
      <w:color w:val="0563C1" w:themeColor="hyperlink"/>
      <w:u w:val="single"/>
    </w:rPr>
  </w:style>
  <w:style w:type="character" w:styleId="Hipervnculovisitado">
    <w:name w:val="FollowedHyperlink"/>
    <w:basedOn w:val="Fuentedeprrafopredeter"/>
    <w:uiPriority w:val="99"/>
    <w:semiHidden/>
    <w:unhideWhenUsed/>
    <w:rsid w:val="00E46EBD"/>
    <w:rPr>
      <w:color w:val="954F72" w:themeColor="followedHyperlink"/>
      <w:u w:val="single"/>
    </w:rPr>
  </w:style>
  <w:style w:type="paragraph" w:styleId="Subttulo">
    <w:name w:val="Subtitle"/>
    <w:basedOn w:val="Normal"/>
    <w:next w:val="Normal"/>
    <w:link w:val="SubttuloCar"/>
    <w:uiPriority w:val="11"/>
    <w:qFormat/>
    <w:rsid w:val="000F5578"/>
    <w:pPr>
      <w:numPr>
        <w:ilvl w:val="1"/>
      </w:numPr>
      <w:spacing w:after="160"/>
    </w:pPr>
    <w:rPr>
      <w:color w:val="5A5A5A" w:themeColor="text1" w:themeTint="A5"/>
      <w:spacing w:val="15"/>
      <w:sz w:val="22"/>
      <w:szCs w:val="22"/>
    </w:rPr>
  </w:style>
  <w:style w:type="character" w:customStyle="1" w:styleId="SubttuloCar">
    <w:name w:val="Subtítulo Car"/>
    <w:basedOn w:val="Fuentedeprrafopredeter"/>
    <w:link w:val="Subttulo"/>
    <w:uiPriority w:val="11"/>
    <w:rsid w:val="000F5578"/>
    <w:rPr>
      <w:rFonts w:eastAsiaTheme="minorEastAsia"/>
      <w:color w:val="5A5A5A" w:themeColor="text1" w:themeTint="A5"/>
      <w:spacing w:val="15"/>
      <w:sz w:val="22"/>
      <w:szCs w:val="22"/>
      <w:lang w:val="en-US"/>
    </w:rPr>
  </w:style>
  <w:style w:type="paragraph" w:styleId="NormalWeb">
    <w:name w:val="Normal (Web)"/>
    <w:basedOn w:val="Normal"/>
    <w:uiPriority w:val="99"/>
    <w:semiHidden/>
    <w:unhideWhenUsed/>
    <w:rsid w:val="0033367B"/>
    <w:pPr>
      <w:spacing w:before="100" w:beforeAutospacing="1" w:after="100" w:afterAutospacing="1" w:line="240" w:lineRule="auto"/>
      <w:jc w:val="left"/>
    </w:pPr>
    <w:rPr>
      <w:rFonts w:ascii="Times New Roman" w:eastAsiaTheme="minorHAnsi" w:hAnsi="Times New Roman" w:cs="Times New Roman"/>
      <w:sz w:val="24"/>
      <w:szCs w:val="24"/>
      <w:lang w:val="es-ES_tradnl" w:eastAsia="es-ES_tradnl"/>
    </w:rPr>
  </w:style>
  <w:style w:type="character" w:customStyle="1" w:styleId="apple-converted-space">
    <w:name w:val="apple-converted-space"/>
    <w:basedOn w:val="Fuentedeprrafopredeter"/>
    <w:rsid w:val="0033367B"/>
  </w:style>
  <w:style w:type="character" w:styleId="CdigoHTML">
    <w:name w:val="HTML Code"/>
    <w:basedOn w:val="Fuentedeprrafopredeter"/>
    <w:uiPriority w:val="99"/>
    <w:semiHidden/>
    <w:unhideWhenUsed/>
    <w:rsid w:val="00F11B83"/>
    <w:rPr>
      <w:rFonts w:ascii="Courier New" w:eastAsia="Times New Roman" w:hAnsi="Courier New" w:cs="Courier New"/>
      <w:sz w:val="20"/>
      <w:szCs w:val="20"/>
    </w:rPr>
  </w:style>
  <w:style w:type="paragraph" w:styleId="HTMLconformatoprevio">
    <w:name w:val="HTML Preformatted"/>
    <w:basedOn w:val="Normal"/>
    <w:link w:val="HTMLconformatoprevioCar"/>
    <w:uiPriority w:val="99"/>
    <w:semiHidden/>
    <w:unhideWhenUsed/>
    <w:rsid w:val="002414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lang w:val="fr-CH" w:eastAsia="fr-CH"/>
    </w:rPr>
  </w:style>
  <w:style w:type="character" w:customStyle="1" w:styleId="HTMLconformatoprevioCar">
    <w:name w:val="HTML con formato previo Car"/>
    <w:basedOn w:val="Fuentedeprrafopredeter"/>
    <w:link w:val="HTMLconformatoprevio"/>
    <w:uiPriority w:val="99"/>
    <w:semiHidden/>
    <w:rsid w:val="0024145F"/>
    <w:rPr>
      <w:rFonts w:ascii="Courier New" w:eastAsia="Times New Roman" w:hAnsi="Courier New" w:cs="Courier New"/>
      <w:sz w:val="20"/>
      <w:szCs w:val="20"/>
      <w:lang w:val="fr-CH" w:eastAsia="fr-CH"/>
    </w:rPr>
  </w:style>
  <w:style w:type="paragraph" w:styleId="TtulodeTDC">
    <w:name w:val="TOC Heading"/>
    <w:basedOn w:val="Ttulo1"/>
    <w:next w:val="Normal"/>
    <w:uiPriority w:val="39"/>
    <w:semiHidden/>
    <w:unhideWhenUsed/>
    <w:qFormat/>
    <w:rsid w:val="003132E1"/>
    <w:pPr>
      <w:keepNext/>
      <w:keepLines/>
      <w:spacing w:before="480" w:after="0"/>
      <w:outlineLvl w:val="9"/>
    </w:pPr>
    <w:rPr>
      <w:rFonts w:asciiTheme="majorHAnsi" w:eastAsiaTheme="majorEastAsia" w:hAnsiTheme="majorHAnsi" w:cstheme="majorBidi"/>
      <w:b/>
      <w:bCs/>
      <w:smallCaps w:val="0"/>
      <w:color w:val="2E74B5" w:themeColor="accent1" w:themeShade="BF"/>
      <w:spacing w:val="0"/>
      <w:sz w:val="28"/>
      <w:szCs w:val="28"/>
      <w:lang w:eastAsia="ja-JP"/>
    </w:rPr>
  </w:style>
  <w:style w:type="paragraph" w:styleId="TDC1">
    <w:name w:val="toc 1"/>
    <w:basedOn w:val="Normal"/>
    <w:next w:val="Normal"/>
    <w:autoRedefine/>
    <w:uiPriority w:val="39"/>
    <w:unhideWhenUsed/>
    <w:rsid w:val="003132E1"/>
    <w:pPr>
      <w:spacing w:after="100"/>
    </w:pPr>
  </w:style>
  <w:style w:type="paragraph" w:styleId="TDC2">
    <w:name w:val="toc 2"/>
    <w:basedOn w:val="Normal"/>
    <w:next w:val="Normal"/>
    <w:autoRedefine/>
    <w:uiPriority w:val="39"/>
    <w:unhideWhenUsed/>
    <w:rsid w:val="003132E1"/>
    <w:pPr>
      <w:spacing w:after="100"/>
      <w:ind w:left="200"/>
    </w:pPr>
  </w:style>
  <w:style w:type="paragraph" w:styleId="TDC3">
    <w:name w:val="toc 3"/>
    <w:basedOn w:val="Normal"/>
    <w:next w:val="Normal"/>
    <w:autoRedefine/>
    <w:uiPriority w:val="39"/>
    <w:unhideWhenUsed/>
    <w:rsid w:val="003132E1"/>
    <w:pPr>
      <w:spacing w:after="100"/>
      <w:ind w:left="400"/>
    </w:pPr>
  </w:style>
  <w:style w:type="paragraph" w:styleId="Descripcin">
    <w:name w:val="caption"/>
    <w:basedOn w:val="Normal"/>
    <w:next w:val="Normal"/>
    <w:uiPriority w:val="35"/>
    <w:unhideWhenUsed/>
    <w:qFormat/>
    <w:rsid w:val="002C0916"/>
    <w:pPr>
      <w:spacing w:line="240" w:lineRule="auto"/>
    </w:pPr>
    <w:rPr>
      <w:b/>
      <w:bCs/>
      <w:color w:val="5B9BD5" w:themeColor="accent1"/>
      <w:sz w:val="18"/>
      <w:szCs w:val="18"/>
    </w:rPr>
  </w:style>
  <w:style w:type="paragraph" w:styleId="Tabladeilustraciones">
    <w:name w:val="table of figures"/>
    <w:basedOn w:val="Normal"/>
    <w:next w:val="Normal"/>
    <w:uiPriority w:val="99"/>
    <w:unhideWhenUsed/>
    <w:rsid w:val="00F875B5"/>
    <w:pPr>
      <w:spacing w:after="0"/>
    </w:pPr>
  </w:style>
  <w:style w:type="paragraph" w:styleId="Bibliografa">
    <w:name w:val="Bibliography"/>
    <w:basedOn w:val="Normal"/>
    <w:next w:val="Normal"/>
    <w:uiPriority w:val="37"/>
    <w:unhideWhenUsed/>
    <w:rsid w:val="005F0504"/>
  </w:style>
  <w:style w:type="paragraph" w:styleId="Encabezado">
    <w:name w:val="header"/>
    <w:basedOn w:val="Normal"/>
    <w:link w:val="EncabezadoCar"/>
    <w:uiPriority w:val="99"/>
    <w:unhideWhenUsed/>
    <w:rsid w:val="00D94E51"/>
    <w:pPr>
      <w:tabs>
        <w:tab w:val="center" w:pos="4536"/>
        <w:tab w:val="right" w:pos="9072"/>
      </w:tabs>
      <w:spacing w:after="0" w:line="240" w:lineRule="auto"/>
    </w:pPr>
  </w:style>
  <w:style w:type="character" w:customStyle="1" w:styleId="EncabezadoCar">
    <w:name w:val="Encabezado Car"/>
    <w:basedOn w:val="Fuentedeprrafopredeter"/>
    <w:link w:val="Encabezado"/>
    <w:uiPriority w:val="99"/>
    <w:rsid w:val="00D94E51"/>
    <w:rPr>
      <w:rFonts w:eastAsiaTheme="minorEastAsia"/>
      <w:sz w:val="20"/>
      <w:szCs w:val="20"/>
      <w:lang w:val="en-US"/>
    </w:rPr>
  </w:style>
  <w:style w:type="paragraph" w:styleId="Textonotapie">
    <w:name w:val="footnote text"/>
    <w:basedOn w:val="Normal"/>
    <w:link w:val="TextonotapieCar"/>
    <w:uiPriority w:val="99"/>
    <w:semiHidden/>
    <w:unhideWhenUsed/>
    <w:rsid w:val="00397DB6"/>
    <w:pPr>
      <w:spacing w:after="0" w:line="240" w:lineRule="auto"/>
    </w:pPr>
  </w:style>
  <w:style w:type="character" w:customStyle="1" w:styleId="TextonotapieCar">
    <w:name w:val="Texto nota pie Car"/>
    <w:basedOn w:val="Fuentedeprrafopredeter"/>
    <w:link w:val="Textonotapie"/>
    <w:uiPriority w:val="99"/>
    <w:semiHidden/>
    <w:rsid w:val="00397DB6"/>
    <w:rPr>
      <w:rFonts w:eastAsiaTheme="minorEastAsia"/>
      <w:sz w:val="20"/>
      <w:szCs w:val="20"/>
      <w:lang w:val="en-US"/>
    </w:rPr>
  </w:style>
  <w:style w:type="character" w:styleId="Refdenotaalpie">
    <w:name w:val="footnote reference"/>
    <w:basedOn w:val="Fuentedeprrafopredeter"/>
    <w:uiPriority w:val="99"/>
    <w:semiHidden/>
    <w:unhideWhenUsed/>
    <w:rsid w:val="00397DB6"/>
    <w:rPr>
      <w:vertAlign w:val="superscript"/>
    </w:rPr>
  </w:style>
  <w:style w:type="table" w:styleId="Tablaconcuadrcula">
    <w:name w:val="Table Grid"/>
    <w:basedOn w:val="Tablanormal"/>
    <w:uiPriority w:val="39"/>
    <w:rsid w:val="00DA3FE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staclara-nfasis3">
    <w:name w:val="Light List Accent 3"/>
    <w:basedOn w:val="Tablanormal"/>
    <w:uiPriority w:val="61"/>
    <w:rsid w:val="00DA3FE5"/>
    <w:tblPr>
      <w:tblStyleRowBandSize w:val="1"/>
      <w:tblStyleColBandSize w:val="1"/>
      <w:tblInd w:w="0" w:type="dxa"/>
      <w:tblBorders>
        <w:top w:val="single" w:sz="8" w:space="0" w:color="A5A5A5" w:themeColor="accent3"/>
        <w:left w:val="single" w:sz="8" w:space="0" w:color="A5A5A5" w:themeColor="accent3"/>
        <w:bottom w:val="single" w:sz="8" w:space="0" w:color="A5A5A5" w:themeColor="accent3"/>
        <w:right w:val="single" w:sz="8" w:space="0" w:color="A5A5A5"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235333">
      <w:bodyDiv w:val="1"/>
      <w:marLeft w:val="0"/>
      <w:marRight w:val="0"/>
      <w:marTop w:val="0"/>
      <w:marBottom w:val="0"/>
      <w:divBdr>
        <w:top w:val="none" w:sz="0" w:space="0" w:color="auto"/>
        <w:left w:val="none" w:sz="0" w:space="0" w:color="auto"/>
        <w:bottom w:val="none" w:sz="0" w:space="0" w:color="auto"/>
        <w:right w:val="none" w:sz="0" w:space="0" w:color="auto"/>
      </w:divBdr>
    </w:div>
    <w:div w:id="45574249">
      <w:bodyDiv w:val="1"/>
      <w:marLeft w:val="0"/>
      <w:marRight w:val="0"/>
      <w:marTop w:val="0"/>
      <w:marBottom w:val="0"/>
      <w:divBdr>
        <w:top w:val="none" w:sz="0" w:space="0" w:color="auto"/>
        <w:left w:val="none" w:sz="0" w:space="0" w:color="auto"/>
        <w:bottom w:val="none" w:sz="0" w:space="0" w:color="auto"/>
        <w:right w:val="none" w:sz="0" w:space="0" w:color="auto"/>
      </w:divBdr>
    </w:div>
    <w:div w:id="96877436">
      <w:bodyDiv w:val="1"/>
      <w:marLeft w:val="0"/>
      <w:marRight w:val="0"/>
      <w:marTop w:val="0"/>
      <w:marBottom w:val="0"/>
      <w:divBdr>
        <w:top w:val="none" w:sz="0" w:space="0" w:color="auto"/>
        <w:left w:val="none" w:sz="0" w:space="0" w:color="auto"/>
        <w:bottom w:val="none" w:sz="0" w:space="0" w:color="auto"/>
        <w:right w:val="none" w:sz="0" w:space="0" w:color="auto"/>
      </w:divBdr>
    </w:div>
    <w:div w:id="113133395">
      <w:bodyDiv w:val="1"/>
      <w:marLeft w:val="0"/>
      <w:marRight w:val="0"/>
      <w:marTop w:val="0"/>
      <w:marBottom w:val="0"/>
      <w:divBdr>
        <w:top w:val="none" w:sz="0" w:space="0" w:color="auto"/>
        <w:left w:val="none" w:sz="0" w:space="0" w:color="auto"/>
        <w:bottom w:val="none" w:sz="0" w:space="0" w:color="auto"/>
        <w:right w:val="none" w:sz="0" w:space="0" w:color="auto"/>
      </w:divBdr>
    </w:div>
    <w:div w:id="152453277">
      <w:bodyDiv w:val="1"/>
      <w:marLeft w:val="0"/>
      <w:marRight w:val="0"/>
      <w:marTop w:val="0"/>
      <w:marBottom w:val="0"/>
      <w:divBdr>
        <w:top w:val="none" w:sz="0" w:space="0" w:color="auto"/>
        <w:left w:val="none" w:sz="0" w:space="0" w:color="auto"/>
        <w:bottom w:val="none" w:sz="0" w:space="0" w:color="auto"/>
        <w:right w:val="none" w:sz="0" w:space="0" w:color="auto"/>
      </w:divBdr>
    </w:div>
    <w:div w:id="156072223">
      <w:bodyDiv w:val="1"/>
      <w:marLeft w:val="0"/>
      <w:marRight w:val="0"/>
      <w:marTop w:val="0"/>
      <w:marBottom w:val="0"/>
      <w:divBdr>
        <w:top w:val="none" w:sz="0" w:space="0" w:color="auto"/>
        <w:left w:val="none" w:sz="0" w:space="0" w:color="auto"/>
        <w:bottom w:val="none" w:sz="0" w:space="0" w:color="auto"/>
        <w:right w:val="none" w:sz="0" w:space="0" w:color="auto"/>
      </w:divBdr>
    </w:div>
    <w:div w:id="167912953">
      <w:bodyDiv w:val="1"/>
      <w:marLeft w:val="0"/>
      <w:marRight w:val="0"/>
      <w:marTop w:val="0"/>
      <w:marBottom w:val="0"/>
      <w:divBdr>
        <w:top w:val="none" w:sz="0" w:space="0" w:color="auto"/>
        <w:left w:val="none" w:sz="0" w:space="0" w:color="auto"/>
        <w:bottom w:val="none" w:sz="0" w:space="0" w:color="auto"/>
        <w:right w:val="none" w:sz="0" w:space="0" w:color="auto"/>
      </w:divBdr>
    </w:div>
    <w:div w:id="168255769">
      <w:bodyDiv w:val="1"/>
      <w:marLeft w:val="0"/>
      <w:marRight w:val="0"/>
      <w:marTop w:val="0"/>
      <w:marBottom w:val="0"/>
      <w:divBdr>
        <w:top w:val="none" w:sz="0" w:space="0" w:color="auto"/>
        <w:left w:val="none" w:sz="0" w:space="0" w:color="auto"/>
        <w:bottom w:val="none" w:sz="0" w:space="0" w:color="auto"/>
        <w:right w:val="none" w:sz="0" w:space="0" w:color="auto"/>
      </w:divBdr>
    </w:div>
    <w:div w:id="170146367">
      <w:bodyDiv w:val="1"/>
      <w:marLeft w:val="0"/>
      <w:marRight w:val="0"/>
      <w:marTop w:val="0"/>
      <w:marBottom w:val="0"/>
      <w:divBdr>
        <w:top w:val="none" w:sz="0" w:space="0" w:color="auto"/>
        <w:left w:val="none" w:sz="0" w:space="0" w:color="auto"/>
        <w:bottom w:val="none" w:sz="0" w:space="0" w:color="auto"/>
        <w:right w:val="none" w:sz="0" w:space="0" w:color="auto"/>
      </w:divBdr>
    </w:div>
    <w:div w:id="250479029">
      <w:bodyDiv w:val="1"/>
      <w:marLeft w:val="0"/>
      <w:marRight w:val="0"/>
      <w:marTop w:val="0"/>
      <w:marBottom w:val="0"/>
      <w:divBdr>
        <w:top w:val="none" w:sz="0" w:space="0" w:color="auto"/>
        <w:left w:val="none" w:sz="0" w:space="0" w:color="auto"/>
        <w:bottom w:val="none" w:sz="0" w:space="0" w:color="auto"/>
        <w:right w:val="none" w:sz="0" w:space="0" w:color="auto"/>
      </w:divBdr>
    </w:div>
    <w:div w:id="275599863">
      <w:bodyDiv w:val="1"/>
      <w:marLeft w:val="0"/>
      <w:marRight w:val="0"/>
      <w:marTop w:val="0"/>
      <w:marBottom w:val="0"/>
      <w:divBdr>
        <w:top w:val="none" w:sz="0" w:space="0" w:color="auto"/>
        <w:left w:val="none" w:sz="0" w:space="0" w:color="auto"/>
        <w:bottom w:val="none" w:sz="0" w:space="0" w:color="auto"/>
        <w:right w:val="none" w:sz="0" w:space="0" w:color="auto"/>
      </w:divBdr>
    </w:div>
    <w:div w:id="309293502">
      <w:bodyDiv w:val="1"/>
      <w:marLeft w:val="0"/>
      <w:marRight w:val="0"/>
      <w:marTop w:val="0"/>
      <w:marBottom w:val="0"/>
      <w:divBdr>
        <w:top w:val="none" w:sz="0" w:space="0" w:color="auto"/>
        <w:left w:val="none" w:sz="0" w:space="0" w:color="auto"/>
        <w:bottom w:val="none" w:sz="0" w:space="0" w:color="auto"/>
        <w:right w:val="none" w:sz="0" w:space="0" w:color="auto"/>
      </w:divBdr>
    </w:div>
    <w:div w:id="317226203">
      <w:bodyDiv w:val="1"/>
      <w:marLeft w:val="0"/>
      <w:marRight w:val="0"/>
      <w:marTop w:val="0"/>
      <w:marBottom w:val="0"/>
      <w:divBdr>
        <w:top w:val="none" w:sz="0" w:space="0" w:color="auto"/>
        <w:left w:val="none" w:sz="0" w:space="0" w:color="auto"/>
        <w:bottom w:val="none" w:sz="0" w:space="0" w:color="auto"/>
        <w:right w:val="none" w:sz="0" w:space="0" w:color="auto"/>
      </w:divBdr>
    </w:div>
    <w:div w:id="389157350">
      <w:bodyDiv w:val="1"/>
      <w:marLeft w:val="0"/>
      <w:marRight w:val="0"/>
      <w:marTop w:val="0"/>
      <w:marBottom w:val="0"/>
      <w:divBdr>
        <w:top w:val="none" w:sz="0" w:space="0" w:color="auto"/>
        <w:left w:val="none" w:sz="0" w:space="0" w:color="auto"/>
        <w:bottom w:val="none" w:sz="0" w:space="0" w:color="auto"/>
        <w:right w:val="none" w:sz="0" w:space="0" w:color="auto"/>
      </w:divBdr>
    </w:div>
    <w:div w:id="428887302">
      <w:bodyDiv w:val="1"/>
      <w:marLeft w:val="0"/>
      <w:marRight w:val="0"/>
      <w:marTop w:val="0"/>
      <w:marBottom w:val="0"/>
      <w:divBdr>
        <w:top w:val="none" w:sz="0" w:space="0" w:color="auto"/>
        <w:left w:val="none" w:sz="0" w:space="0" w:color="auto"/>
        <w:bottom w:val="none" w:sz="0" w:space="0" w:color="auto"/>
        <w:right w:val="none" w:sz="0" w:space="0" w:color="auto"/>
      </w:divBdr>
    </w:div>
    <w:div w:id="468286413">
      <w:bodyDiv w:val="1"/>
      <w:marLeft w:val="0"/>
      <w:marRight w:val="0"/>
      <w:marTop w:val="0"/>
      <w:marBottom w:val="0"/>
      <w:divBdr>
        <w:top w:val="none" w:sz="0" w:space="0" w:color="auto"/>
        <w:left w:val="none" w:sz="0" w:space="0" w:color="auto"/>
        <w:bottom w:val="none" w:sz="0" w:space="0" w:color="auto"/>
        <w:right w:val="none" w:sz="0" w:space="0" w:color="auto"/>
      </w:divBdr>
      <w:divsChild>
        <w:div w:id="136463297">
          <w:marLeft w:val="0"/>
          <w:marRight w:val="0"/>
          <w:marTop w:val="0"/>
          <w:marBottom w:val="0"/>
          <w:divBdr>
            <w:top w:val="none" w:sz="0" w:space="0" w:color="auto"/>
            <w:left w:val="none" w:sz="0" w:space="0" w:color="auto"/>
            <w:bottom w:val="none" w:sz="0" w:space="0" w:color="auto"/>
            <w:right w:val="none" w:sz="0" w:space="0" w:color="auto"/>
          </w:divBdr>
        </w:div>
        <w:div w:id="1070422740">
          <w:marLeft w:val="0"/>
          <w:marRight w:val="0"/>
          <w:marTop w:val="0"/>
          <w:marBottom w:val="0"/>
          <w:divBdr>
            <w:top w:val="none" w:sz="0" w:space="0" w:color="auto"/>
            <w:left w:val="none" w:sz="0" w:space="0" w:color="auto"/>
            <w:bottom w:val="none" w:sz="0" w:space="0" w:color="auto"/>
            <w:right w:val="none" w:sz="0" w:space="0" w:color="auto"/>
          </w:divBdr>
        </w:div>
        <w:div w:id="1424916000">
          <w:marLeft w:val="0"/>
          <w:marRight w:val="0"/>
          <w:marTop w:val="0"/>
          <w:marBottom w:val="0"/>
          <w:divBdr>
            <w:top w:val="none" w:sz="0" w:space="0" w:color="auto"/>
            <w:left w:val="none" w:sz="0" w:space="0" w:color="auto"/>
            <w:bottom w:val="none" w:sz="0" w:space="0" w:color="auto"/>
            <w:right w:val="none" w:sz="0" w:space="0" w:color="auto"/>
          </w:divBdr>
        </w:div>
      </w:divsChild>
    </w:div>
    <w:div w:id="487986397">
      <w:bodyDiv w:val="1"/>
      <w:marLeft w:val="0"/>
      <w:marRight w:val="0"/>
      <w:marTop w:val="0"/>
      <w:marBottom w:val="0"/>
      <w:divBdr>
        <w:top w:val="none" w:sz="0" w:space="0" w:color="auto"/>
        <w:left w:val="none" w:sz="0" w:space="0" w:color="auto"/>
        <w:bottom w:val="none" w:sz="0" w:space="0" w:color="auto"/>
        <w:right w:val="none" w:sz="0" w:space="0" w:color="auto"/>
      </w:divBdr>
    </w:div>
    <w:div w:id="498499000">
      <w:bodyDiv w:val="1"/>
      <w:marLeft w:val="0"/>
      <w:marRight w:val="0"/>
      <w:marTop w:val="0"/>
      <w:marBottom w:val="0"/>
      <w:divBdr>
        <w:top w:val="none" w:sz="0" w:space="0" w:color="auto"/>
        <w:left w:val="none" w:sz="0" w:space="0" w:color="auto"/>
        <w:bottom w:val="none" w:sz="0" w:space="0" w:color="auto"/>
        <w:right w:val="none" w:sz="0" w:space="0" w:color="auto"/>
      </w:divBdr>
    </w:div>
    <w:div w:id="527719031">
      <w:bodyDiv w:val="1"/>
      <w:marLeft w:val="0"/>
      <w:marRight w:val="0"/>
      <w:marTop w:val="0"/>
      <w:marBottom w:val="0"/>
      <w:divBdr>
        <w:top w:val="none" w:sz="0" w:space="0" w:color="auto"/>
        <w:left w:val="none" w:sz="0" w:space="0" w:color="auto"/>
        <w:bottom w:val="none" w:sz="0" w:space="0" w:color="auto"/>
        <w:right w:val="none" w:sz="0" w:space="0" w:color="auto"/>
      </w:divBdr>
    </w:div>
    <w:div w:id="546601346">
      <w:bodyDiv w:val="1"/>
      <w:marLeft w:val="0"/>
      <w:marRight w:val="0"/>
      <w:marTop w:val="0"/>
      <w:marBottom w:val="0"/>
      <w:divBdr>
        <w:top w:val="none" w:sz="0" w:space="0" w:color="auto"/>
        <w:left w:val="none" w:sz="0" w:space="0" w:color="auto"/>
        <w:bottom w:val="none" w:sz="0" w:space="0" w:color="auto"/>
        <w:right w:val="none" w:sz="0" w:space="0" w:color="auto"/>
      </w:divBdr>
    </w:div>
    <w:div w:id="580525662">
      <w:bodyDiv w:val="1"/>
      <w:marLeft w:val="0"/>
      <w:marRight w:val="0"/>
      <w:marTop w:val="0"/>
      <w:marBottom w:val="0"/>
      <w:divBdr>
        <w:top w:val="none" w:sz="0" w:space="0" w:color="auto"/>
        <w:left w:val="none" w:sz="0" w:space="0" w:color="auto"/>
        <w:bottom w:val="none" w:sz="0" w:space="0" w:color="auto"/>
        <w:right w:val="none" w:sz="0" w:space="0" w:color="auto"/>
      </w:divBdr>
    </w:div>
    <w:div w:id="599608049">
      <w:bodyDiv w:val="1"/>
      <w:marLeft w:val="0"/>
      <w:marRight w:val="0"/>
      <w:marTop w:val="0"/>
      <w:marBottom w:val="0"/>
      <w:divBdr>
        <w:top w:val="none" w:sz="0" w:space="0" w:color="auto"/>
        <w:left w:val="none" w:sz="0" w:space="0" w:color="auto"/>
        <w:bottom w:val="none" w:sz="0" w:space="0" w:color="auto"/>
        <w:right w:val="none" w:sz="0" w:space="0" w:color="auto"/>
      </w:divBdr>
    </w:div>
    <w:div w:id="611669421">
      <w:bodyDiv w:val="1"/>
      <w:marLeft w:val="0"/>
      <w:marRight w:val="0"/>
      <w:marTop w:val="0"/>
      <w:marBottom w:val="0"/>
      <w:divBdr>
        <w:top w:val="none" w:sz="0" w:space="0" w:color="auto"/>
        <w:left w:val="none" w:sz="0" w:space="0" w:color="auto"/>
        <w:bottom w:val="none" w:sz="0" w:space="0" w:color="auto"/>
        <w:right w:val="none" w:sz="0" w:space="0" w:color="auto"/>
      </w:divBdr>
    </w:div>
    <w:div w:id="624386383">
      <w:bodyDiv w:val="1"/>
      <w:marLeft w:val="0"/>
      <w:marRight w:val="0"/>
      <w:marTop w:val="0"/>
      <w:marBottom w:val="0"/>
      <w:divBdr>
        <w:top w:val="none" w:sz="0" w:space="0" w:color="auto"/>
        <w:left w:val="none" w:sz="0" w:space="0" w:color="auto"/>
        <w:bottom w:val="none" w:sz="0" w:space="0" w:color="auto"/>
        <w:right w:val="none" w:sz="0" w:space="0" w:color="auto"/>
      </w:divBdr>
      <w:divsChild>
        <w:div w:id="1598519269">
          <w:marLeft w:val="0"/>
          <w:marRight w:val="0"/>
          <w:marTop w:val="0"/>
          <w:marBottom w:val="0"/>
          <w:divBdr>
            <w:top w:val="none" w:sz="0" w:space="0" w:color="auto"/>
            <w:left w:val="none" w:sz="0" w:space="0" w:color="auto"/>
            <w:bottom w:val="none" w:sz="0" w:space="0" w:color="auto"/>
            <w:right w:val="none" w:sz="0" w:space="0" w:color="auto"/>
          </w:divBdr>
        </w:div>
      </w:divsChild>
    </w:div>
    <w:div w:id="681778302">
      <w:bodyDiv w:val="1"/>
      <w:marLeft w:val="0"/>
      <w:marRight w:val="0"/>
      <w:marTop w:val="0"/>
      <w:marBottom w:val="0"/>
      <w:divBdr>
        <w:top w:val="none" w:sz="0" w:space="0" w:color="auto"/>
        <w:left w:val="none" w:sz="0" w:space="0" w:color="auto"/>
        <w:bottom w:val="none" w:sz="0" w:space="0" w:color="auto"/>
        <w:right w:val="none" w:sz="0" w:space="0" w:color="auto"/>
      </w:divBdr>
    </w:div>
    <w:div w:id="700739811">
      <w:bodyDiv w:val="1"/>
      <w:marLeft w:val="0"/>
      <w:marRight w:val="0"/>
      <w:marTop w:val="0"/>
      <w:marBottom w:val="0"/>
      <w:divBdr>
        <w:top w:val="none" w:sz="0" w:space="0" w:color="auto"/>
        <w:left w:val="none" w:sz="0" w:space="0" w:color="auto"/>
        <w:bottom w:val="none" w:sz="0" w:space="0" w:color="auto"/>
        <w:right w:val="none" w:sz="0" w:space="0" w:color="auto"/>
      </w:divBdr>
    </w:div>
    <w:div w:id="716589988">
      <w:bodyDiv w:val="1"/>
      <w:marLeft w:val="0"/>
      <w:marRight w:val="0"/>
      <w:marTop w:val="0"/>
      <w:marBottom w:val="0"/>
      <w:divBdr>
        <w:top w:val="none" w:sz="0" w:space="0" w:color="auto"/>
        <w:left w:val="none" w:sz="0" w:space="0" w:color="auto"/>
        <w:bottom w:val="none" w:sz="0" w:space="0" w:color="auto"/>
        <w:right w:val="none" w:sz="0" w:space="0" w:color="auto"/>
      </w:divBdr>
      <w:divsChild>
        <w:div w:id="302662518">
          <w:marLeft w:val="0"/>
          <w:marRight w:val="0"/>
          <w:marTop w:val="0"/>
          <w:marBottom w:val="0"/>
          <w:divBdr>
            <w:top w:val="none" w:sz="0" w:space="0" w:color="auto"/>
            <w:left w:val="none" w:sz="0" w:space="0" w:color="auto"/>
            <w:bottom w:val="none" w:sz="0" w:space="0" w:color="auto"/>
            <w:right w:val="none" w:sz="0" w:space="0" w:color="auto"/>
          </w:divBdr>
          <w:divsChild>
            <w:div w:id="1597904111">
              <w:marLeft w:val="0"/>
              <w:marRight w:val="0"/>
              <w:marTop w:val="0"/>
              <w:marBottom w:val="0"/>
              <w:divBdr>
                <w:top w:val="none" w:sz="0" w:space="0" w:color="auto"/>
                <w:left w:val="none" w:sz="0" w:space="0" w:color="auto"/>
                <w:bottom w:val="none" w:sz="0" w:space="0" w:color="auto"/>
                <w:right w:val="none" w:sz="0" w:space="0" w:color="auto"/>
              </w:divBdr>
              <w:divsChild>
                <w:div w:id="462891023">
                  <w:marLeft w:val="0"/>
                  <w:marRight w:val="0"/>
                  <w:marTop w:val="0"/>
                  <w:marBottom w:val="0"/>
                  <w:divBdr>
                    <w:top w:val="none" w:sz="0" w:space="0" w:color="auto"/>
                    <w:left w:val="none" w:sz="0" w:space="0" w:color="auto"/>
                    <w:bottom w:val="none" w:sz="0" w:space="0" w:color="auto"/>
                    <w:right w:val="none" w:sz="0" w:space="0" w:color="auto"/>
                  </w:divBdr>
                  <w:divsChild>
                    <w:div w:id="419523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9012567">
          <w:marLeft w:val="0"/>
          <w:marRight w:val="0"/>
          <w:marTop w:val="0"/>
          <w:marBottom w:val="0"/>
          <w:divBdr>
            <w:top w:val="none" w:sz="0" w:space="0" w:color="auto"/>
            <w:left w:val="none" w:sz="0" w:space="0" w:color="auto"/>
            <w:bottom w:val="none" w:sz="0" w:space="0" w:color="auto"/>
            <w:right w:val="none" w:sz="0" w:space="0" w:color="auto"/>
          </w:divBdr>
          <w:divsChild>
            <w:div w:id="1937444666">
              <w:marLeft w:val="0"/>
              <w:marRight w:val="0"/>
              <w:marTop w:val="0"/>
              <w:marBottom w:val="0"/>
              <w:divBdr>
                <w:top w:val="none" w:sz="0" w:space="0" w:color="auto"/>
                <w:left w:val="none" w:sz="0" w:space="0" w:color="auto"/>
                <w:bottom w:val="none" w:sz="0" w:space="0" w:color="auto"/>
                <w:right w:val="none" w:sz="0" w:space="0" w:color="auto"/>
              </w:divBdr>
              <w:divsChild>
                <w:div w:id="1864440486">
                  <w:marLeft w:val="0"/>
                  <w:marRight w:val="0"/>
                  <w:marTop w:val="0"/>
                  <w:marBottom w:val="0"/>
                  <w:divBdr>
                    <w:top w:val="none" w:sz="0" w:space="0" w:color="auto"/>
                    <w:left w:val="none" w:sz="0" w:space="0" w:color="auto"/>
                    <w:bottom w:val="none" w:sz="0" w:space="0" w:color="auto"/>
                    <w:right w:val="none" w:sz="0" w:space="0" w:color="auto"/>
                  </w:divBdr>
                  <w:divsChild>
                    <w:div w:id="1876501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239375">
          <w:marLeft w:val="0"/>
          <w:marRight w:val="0"/>
          <w:marTop w:val="0"/>
          <w:marBottom w:val="0"/>
          <w:divBdr>
            <w:top w:val="none" w:sz="0" w:space="0" w:color="auto"/>
            <w:left w:val="none" w:sz="0" w:space="0" w:color="auto"/>
            <w:bottom w:val="none" w:sz="0" w:space="0" w:color="auto"/>
            <w:right w:val="none" w:sz="0" w:space="0" w:color="auto"/>
          </w:divBdr>
          <w:divsChild>
            <w:div w:id="1515730986">
              <w:marLeft w:val="0"/>
              <w:marRight w:val="0"/>
              <w:marTop w:val="0"/>
              <w:marBottom w:val="0"/>
              <w:divBdr>
                <w:top w:val="none" w:sz="0" w:space="0" w:color="auto"/>
                <w:left w:val="none" w:sz="0" w:space="0" w:color="auto"/>
                <w:bottom w:val="none" w:sz="0" w:space="0" w:color="auto"/>
                <w:right w:val="none" w:sz="0" w:space="0" w:color="auto"/>
              </w:divBdr>
              <w:divsChild>
                <w:div w:id="1580603036">
                  <w:marLeft w:val="0"/>
                  <w:marRight w:val="0"/>
                  <w:marTop w:val="0"/>
                  <w:marBottom w:val="0"/>
                  <w:divBdr>
                    <w:top w:val="none" w:sz="0" w:space="0" w:color="auto"/>
                    <w:left w:val="none" w:sz="0" w:space="0" w:color="auto"/>
                    <w:bottom w:val="none" w:sz="0" w:space="0" w:color="auto"/>
                    <w:right w:val="none" w:sz="0" w:space="0" w:color="auto"/>
                  </w:divBdr>
                  <w:divsChild>
                    <w:div w:id="178395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3728112">
          <w:marLeft w:val="0"/>
          <w:marRight w:val="0"/>
          <w:marTop w:val="0"/>
          <w:marBottom w:val="0"/>
          <w:divBdr>
            <w:top w:val="none" w:sz="0" w:space="0" w:color="auto"/>
            <w:left w:val="none" w:sz="0" w:space="0" w:color="auto"/>
            <w:bottom w:val="none" w:sz="0" w:space="0" w:color="auto"/>
            <w:right w:val="none" w:sz="0" w:space="0" w:color="auto"/>
          </w:divBdr>
          <w:divsChild>
            <w:div w:id="214127478">
              <w:marLeft w:val="0"/>
              <w:marRight w:val="0"/>
              <w:marTop w:val="0"/>
              <w:marBottom w:val="0"/>
              <w:divBdr>
                <w:top w:val="none" w:sz="0" w:space="0" w:color="auto"/>
                <w:left w:val="none" w:sz="0" w:space="0" w:color="auto"/>
                <w:bottom w:val="none" w:sz="0" w:space="0" w:color="auto"/>
                <w:right w:val="none" w:sz="0" w:space="0" w:color="auto"/>
              </w:divBdr>
              <w:divsChild>
                <w:div w:id="944075047">
                  <w:marLeft w:val="0"/>
                  <w:marRight w:val="0"/>
                  <w:marTop w:val="0"/>
                  <w:marBottom w:val="0"/>
                  <w:divBdr>
                    <w:top w:val="none" w:sz="0" w:space="0" w:color="auto"/>
                    <w:left w:val="none" w:sz="0" w:space="0" w:color="auto"/>
                    <w:bottom w:val="none" w:sz="0" w:space="0" w:color="auto"/>
                    <w:right w:val="none" w:sz="0" w:space="0" w:color="auto"/>
                  </w:divBdr>
                  <w:divsChild>
                    <w:div w:id="1235820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2682474">
      <w:bodyDiv w:val="1"/>
      <w:marLeft w:val="0"/>
      <w:marRight w:val="0"/>
      <w:marTop w:val="0"/>
      <w:marBottom w:val="0"/>
      <w:divBdr>
        <w:top w:val="none" w:sz="0" w:space="0" w:color="auto"/>
        <w:left w:val="none" w:sz="0" w:space="0" w:color="auto"/>
        <w:bottom w:val="none" w:sz="0" w:space="0" w:color="auto"/>
        <w:right w:val="none" w:sz="0" w:space="0" w:color="auto"/>
      </w:divBdr>
    </w:div>
    <w:div w:id="793711518">
      <w:bodyDiv w:val="1"/>
      <w:marLeft w:val="0"/>
      <w:marRight w:val="0"/>
      <w:marTop w:val="0"/>
      <w:marBottom w:val="0"/>
      <w:divBdr>
        <w:top w:val="none" w:sz="0" w:space="0" w:color="auto"/>
        <w:left w:val="none" w:sz="0" w:space="0" w:color="auto"/>
        <w:bottom w:val="none" w:sz="0" w:space="0" w:color="auto"/>
        <w:right w:val="none" w:sz="0" w:space="0" w:color="auto"/>
      </w:divBdr>
    </w:div>
    <w:div w:id="804545012">
      <w:bodyDiv w:val="1"/>
      <w:marLeft w:val="0"/>
      <w:marRight w:val="0"/>
      <w:marTop w:val="0"/>
      <w:marBottom w:val="0"/>
      <w:divBdr>
        <w:top w:val="none" w:sz="0" w:space="0" w:color="auto"/>
        <w:left w:val="none" w:sz="0" w:space="0" w:color="auto"/>
        <w:bottom w:val="none" w:sz="0" w:space="0" w:color="auto"/>
        <w:right w:val="none" w:sz="0" w:space="0" w:color="auto"/>
      </w:divBdr>
    </w:div>
    <w:div w:id="827131604">
      <w:bodyDiv w:val="1"/>
      <w:marLeft w:val="0"/>
      <w:marRight w:val="0"/>
      <w:marTop w:val="0"/>
      <w:marBottom w:val="0"/>
      <w:divBdr>
        <w:top w:val="none" w:sz="0" w:space="0" w:color="auto"/>
        <w:left w:val="none" w:sz="0" w:space="0" w:color="auto"/>
        <w:bottom w:val="none" w:sz="0" w:space="0" w:color="auto"/>
        <w:right w:val="none" w:sz="0" w:space="0" w:color="auto"/>
      </w:divBdr>
    </w:div>
    <w:div w:id="828062297">
      <w:bodyDiv w:val="1"/>
      <w:marLeft w:val="0"/>
      <w:marRight w:val="0"/>
      <w:marTop w:val="0"/>
      <w:marBottom w:val="0"/>
      <w:divBdr>
        <w:top w:val="none" w:sz="0" w:space="0" w:color="auto"/>
        <w:left w:val="none" w:sz="0" w:space="0" w:color="auto"/>
        <w:bottom w:val="none" w:sz="0" w:space="0" w:color="auto"/>
        <w:right w:val="none" w:sz="0" w:space="0" w:color="auto"/>
      </w:divBdr>
    </w:div>
    <w:div w:id="843132083">
      <w:bodyDiv w:val="1"/>
      <w:marLeft w:val="0"/>
      <w:marRight w:val="0"/>
      <w:marTop w:val="0"/>
      <w:marBottom w:val="0"/>
      <w:divBdr>
        <w:top w:val="none" w:sz="0" w:space="0" w:color="auto"/>
        <w:left w:val="none" w:sz="0" w:space="0" w:color="auto"/>
        <w:bottom w:val="none" w:sz="0" w:space="0" w:color="auto"/>
        <w:right w:val="none" w:sz="0" w:space="0" w:color="auto"/>
      </w:divBdr>
    </w:div>
    <w:div w:id="939341402">
      <w:bodyDiv w:val="1"/>
      <w:marLeft w:val="0"/>
      <w:marRight w:val="0"/>
      <w:marTop w:val="0"/>
      <w:marBottom w:val="0"/>
      <w:divBdr>
        <w:top w:val="none" w:sz="0" w:space="0" w:color="auto"/>
        <w:left w:val="none" w:sz="0" w:space="0" w:color="auto"/>
        <w:bottom w:val="none" w:sz="0" w:space="0" w:color="auto"/>
        <w:right w:val="none" w:sz="0" w:space="0" w:color="auto"/>
      </w:divBdr>
    </w:div>
    <w:div w:id="948896979">
      <w:bodyDiv w:val="1"/>
      <w:marLeft w:val="0"/>
      <w:marRight w:val="0"/>
      <w:marTop w:val="0"/>
      <w:marBottom w:val="0"/>
      <w:divBdr>
        <w:top w:val="none" w:sz="0" w:space="0" w:color="auto"/>
        <w:left w:val="none" w:sz="0" w:space="0" w:color="auto"/>
        <w:bottom w:val="none" w:sz="0" w:space="0" w:color="auto"/>
        <w:right w:val="none" w:sz="0" w:space="0" w:color="auto"/>
      </w:divBdr>
    </w:div>
    <w:div w:id="960956514">
      <w:bodyDiv w:val="1"/>
      <w:marLeft w:val="0"/>
      <w:marRight w:val="0"/>
      <w:marTop w:val="0"/>
      <w:marBottom w:val="0"/>
      <w:divBdr>
        <w:top w:val="none" w:sz="0" w:space="0" w:color="auto"/>
        <w:left w:val="none" w:sz="0" w:space="0" w:color="auto"/>
        <w:bottom w:val="none" w:sz="0" w:space="0" w:color="auto"/>
        <w:right w:val="none" w:sz="0" w:space="0" w:color="auto"/>
      </w:divBdr>
    </w:div>
    <w:div w:id="969362626">
      <w:bodyDiv w:val="1"/>
      <w:marLeft w:val="0"/>
      <w:marRight w:val="0"/>
      <w:marTop w:val="0"/>
      <w:marBottom w:val="0"/>
      <w:divBdr>
        <w:top w:val="none" w:sz="0" w:space="0" w:color="auto"/>
        <w:left w:val="none" w:sz="0" w:space="0" w:color="auto"/>
        <w:bottom w:val="none" w:sz="0" w:space="0" w:color="auto"/>
        <w:right w:val="none" w:sz="0" w:space="0" w:color="auto"/>
      </w:divBdr>
    </w:div>
    <w:div w:id="1018696807">
      <w:bodyDiv w:val="1"/>
      <w:marLeft w:val="0"/>
      <w:marRight w:val="0"/>
      <w:marTop w:val="0"/>
      <w:marBottom w:val="0"/>
      <w:divBdr>
        <w:top w:val="none" w:sz="0" w:space="0" w:color="auto"/>
        <w:left w:val="none" w:sz="0" w:space="0" w:color="auto"/>
        <w:bottom w:val="none" w:sz="0" w:space="0" w:color="auto"/>
        <w:right w:val="none" w:sz="0" w:space="0" w:color="auto"/>
      </w:divBdr>
    </w:div>
    <w:div w:id="1033575141">
      <w:bodyDiv w:val="1"/>
      <w:marLeft w:val="0"/>
      <w:marRight w:val="0"/>
      <w:marTop w:val="0"/>
      <w:marBottom w:val="0"/>
      <w:divBdr>
        <w:top w:val="none" w:sz="0" w:space="0" w:color="auto"/>
        <w:left w:val="none" w:sz="0" w:space="0" w:color="auto"/>
        <w:bottom w:val="none" w:sz="0" w:space="0" w:color="auto"/>
        <w:right w:val="none" w:sz="0" w:space="0" w:color="auto"/>
      </w:divBdr>
    </w:div>
    <w:div w:id="1077286187">
      <w:bodyDiv w:val="1"/>
      <w:marLeft w:val="0"/>
      <w:marRight w:val="0"/>
      <w:marTop w:val="0"/>
      <w:marBottom w:val="0"/>
      <w:divBdr>
        <w:top w:val="none" w:sz="0" w:space="0" w:color="auto"/>
        <w:left w:val="none" w:sz="0" w:space="0" w:color="auto"/>
        <w:bottom w:val="none" w:sz="0" w:space="0" w:color="auto"/>
        <w:right w:val="none" w:sz="0" w:space="0" w:color="auto"/>
      </w:divBdr>
    </w:div>
    <w:div w:id="1138571343">
      <w:bodyDiv w:val="1"/>
      <w:marLeft w:val="0"/>
      <w:marRight w:val="0"/>
      <w:marTop w:val="0"/>
      <w:marBottom w:val="0"/>
      <w:divBdr>
        <w:top w:val="none" w:sz="0" w:space="0" w:color="auto"/>
        <w:left w:val="none" w:sz="0" w:space="0" w:color="auto"/>
        <w:bottom w:val="none" w:sz="0" w:space="0" w:color="auto"/>
        <w:right w:val="none" w:sz="0" w:space="0" w:color="auto"/>
      </w:divBdr>
    </w:div>
    <w:div w:id="1144741892">
      <w:bodyDiv w:val="1"/>
      <w:marLeft w:val="0"/>
      <w:marRight w:val="0"/>
      <w:marTop w:val="0"/>
      <w:marBottom w:val="0"/>
      <w:divBdr>
        <w:top w:val="none" w:sz="0" w:space="0" w:color="auto"/>
        <w:left w:val="none" w:sz="0" w:space="0" w:color="auto"/>
        <w:bottom w:val="none" w:sz="0" w:space="0" w:color="auto"/>
        <w:right w:val="none" w:sz="0" w:space="0" w:color="auto"/>
      </w:divBdr>
    </w:div>
    <w:div w:id="1187404575">
      <w:bodyDiv w:val="1"/>
      <w:marLeft w:val="0"/>
      <w:marRight w:val="0"/>
      <w:marTop w:val="0"/>
      <w:marBottom w:val="0"/>
      <w:divBdr>
        <w:top w:val="none" w:sz="0" w:space="0" w:color="auto"/>
        <w:left w:val="none" w:sz="0" w:space="0" w:color="auto"/>
        <w:bottom w:val="none" w:sz="0" w:space="0" w:color="auto"/>
        <w:right w:val="none" w:sz="0" w:space="0" w:color="auto"/>
      </w:divBdr>
    </w:div>
    <w:div w:id="1197935156">
      <w:bodyDiv w:val="1"/>
      <w:marLeft w:val="0"/>
      <w:marRight w:val="0"/>
      <w:marTop w:val="0"/>
      <w:marBottom w:val="0"/>
      <w:divBdr>
        <w:top w:val="none" w:sz="0" w:space="0" w:color="auto"/>
        <w:left w:val="none" w:sz="0" w:space="0" w:color="auto"/>
        <w:bottom w:val="none" w:sz="0" w:space="0" w:color="auto"/>
        <w:right w:val="none" w:sz="0" w:space="0" w:color="auto"/>
      </w:divBdr>
    </w:div>
    <w:div w:id="1203397424">
      <w:bodyDiv w:val="1"/>
      <w:marLeft w:val="0"/>
      <w:marRight w:val="0"/>
      <w:marTop w:val="0"/>
      <w:marBottom w:val="0"/>
      <w:divBdr>
        <w:top w:val="none" w:sz="0" w:space="0" w:color="auto"/>
        <w:left w:val="none" w:sz="0" w:space="0" w:color="auto"/>
        <w:bottom w:val="none" w:sz="0" w:space="0" w:color="auto"/>
        <w:right w:val="none" w:sz="0" w:space="0" w:color="auto"/>
      </w:divBdr>
    </w:div>
    <w:div w:id="1272594829">
      <w:bodyDiv w:val="1"/>
      <w:marLeft w:val="0"/>
      <w:marRight w:val="0"/>
      <w:marTop w:val="0"/>
      <w:marBottom w:val="0"/>
      <w:divBdr>
        <w:top w:val="none" w:sz="0" w:space="0" w:color="auto"/>
        <w:left w:val="none" w:sz="0" w:space="0" w:color="auto"/>
        <w:bottom w:val="none" w:sz="0" w:space="0" w:color="auto"/>
        <w:right w:val="none" w:sz="0" w:space="0" w:color="auto"/>
      </w:divBdr>
    </w:div>
    <w:div w:id="1299916393">
      <w:bodyDiv w:val="1"/>
      <w:marLeft w:val="0"/>
      <w:marRight w:val="0"/>
      <w:marTop w:val="0"/>
      <w:marBottom w:val="0"/>
      <w:divBdr>
        <w:top w:val="none" w:sz="0" w:space="0" w:color="auto"/>
        <w:left w:val="none" w:sz="0" w:space="0" w:color="auto"/>
        <w:bottom w:val="none" w:sz="0" w:space="0" w:color="auto"/>
        <w:right w:val="none" w:sz="0" w:space="0" w:color="auto"/>
      </w:divBdr>
    </w:div>
    <w:div w:id="1301616566">
      <w:bodyDiv w:val="1"/>
      <w:marLeft w:val="0"/>
      <w:marRight w:val="0"/>
      <w:marTop w:val="0"/>
      <w:marBottom w:val="0"/>
      <w:divBdr>
        <w:top w:val="none" w:sz="0" w:space="0" w:color="auto"/>
        <w:left w:val="none" w:sz="0" w:space="0" w:color="auto"/>
        <w:bottom w:val="none" w:sz="0" w:space="0" w:color="auto"/>
        <w:right w:val="none" w:sz="0" w:space="0" w:color="auto"/>
      </w:divBdr>
    </w:div>
    <w:div w:id="1336224118">
      <w:bodyDiv w:val="1"/>
      <w:marLeft w:val="0"/>
      <w:marRight w:val="0"/>
      <w:marTop w:val="0"/>
      <w:marBottom w:val="0"/>
      <w:divBdr>
        <w:top w:val="none" w:sz="0" w:space="0" w:color="auto"/>
        <w:left w:val="none" w:sz="0" w:space="0" w:color="auto"/>
        <w:bottom w:val="none" w:sz="0" w:space="0" w:color="auto"/>
        <w:right w:val="none" w:sz="0" w:space="0" w:color="auto"/>
      </w:divBdr>
    </w:div>
    <w:div w:id="1373535314">
      <w:bodyDiv w:val="1"/>
      <w:marLeft w:val="0"/>
      <w:marRight w:val="0"/>
      <w:marTop w:val="0"/>
      <w:marBottom w:val="0"/>
      <w:divBdr>
        <w:top w:val="none" w:sz="0" w:space="0" w:color="auto"/>
        <w:left w:val="none" w:sz="0" w:space="0" w:color="auto"/>
        <w:bottom w:val="none" w:sz="0" w:space="0" w:color="auto"/>
        <w:right w:val="none" w:sz="0" w:space="0" w:color="auto"/>
      </w:divBdr>
    </w:div>
    <w:div w:id="1394112885">
      <w:bodyDiv w:val="1"/>
      <w:marLeft w:val="0"/>
      <w:marRight w:val="0"/>
      <w:marTop w:val="0"/>
      <w:marBottom w:val="0"/>
      <w:divBdr>
        <w:top w:val="none" w:sz="0" w:space="0" w:color="auto"/>
        <w:left w:val="none" w:sz="0" w:space="0" w:color="auto"/>
        <w:bottom w:val="none" w:sz="0" w:space="0" w:color="auto"/>
        <w:right w:val="none" w:sz="0" w:space="0" w:color="auto"/>
      </w:divBdr>
      <w:divsChild>
        <w:div w:id="21437645">
          <w:marLeft w:val="0"/>
          <w:marRight w:val="0"/>
          <w:marTop w:val="0"/>
          <w:marBottom w:val="0"/>
          <w:divBdr>
            <w:top w:val="none" w:sz="0" w:space="0" w:color="auto"/>
            <w:left w:val="none" w:sz="0" w:space="0" w:color="auto"/>
            <w:bottom w:val="none" w:sz="0" w:space="0" w:color="auto"/>
            <w:right w:val="none" w:sz="0" w:space="0" w:color="auto"/>
          </w:divBdr>
          <w:divsChild>
            <w:div w:id="174852420">
              <w:marLeft w:val="0"/>
              <w:marRight w:val="0"/>
              <w:marTop w:val="0"/>
              <w:marBottom w:val="0"/>
              <w:divBdr>
                <w:top w:val="none" w:sz="0" w:space="0" w:color="auto"/>
                <w:left w:val="none" w:sz="0" w:space="0" w:color="auto"/>
                <w:bottom w:val="none" w:sz="0" w:space="0" w:color="auto"/>
                <w:right w:val="none" w:sz="0" w:space="0" w:color="auto"/>
              </w:divBdr>
              <w:divsChild>
                <w:div w:id="819616588">
                  <w:marLeft w:val="0"/>
                  <w:marRight w:val="0"/>
                  <w:marTop w:val="0"/>
                  <w:marBottom w:val="0"/>
                  <w:divBdr>
                    <w:top w:val="none" w:sz="0" w:space="0" w:color="auto"/>
                    <w:left w:val="none" w:sz="0" w:space="0" w:color="auto"/>
                    <w:bottom w:val="none" w:sz="0" w:space="0" w:color="auto"/>
                    <w:right w:val="none" w:sz="0" w:space="0" w:color="auto"/>
                  </w:divBdr>
                  <w:divsChild>
                    <w:div w:id="26488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246535">
          <w:marLeft w:val="0"/>
          <w:marRight w:val="0"/>
          <w:marTop w:val="0"/>
          <w:marBottom w:val="0"/>
          <w:divBdr>
            <w:top w:val="none" w:sz="0" w:space="0" w:color="auto"/>
            <w:left w:val="none" w:sz="0" w:space="0" w:color="auto"/>
            <w:bottom w:val="none" w:sz="0" w:space="0" w:color="auto"/>
            <w:right w:val="none" w:sz="0" w:space="0" w:color="auto"/>
          </w:divBdr>
          <w:divsChild>
            <w:div w:id="377121981">
              <w:marLeft w:val="0"/>
              <w:marRight w:val="0"/>
              <w:marTop w:val="0"/>
              <w:marBottom w:val="0"/>
              <w:divBdr>
                <w:top w:val="none" w:sz="0" w:space="0" w:color="auto"/>
                <w:left w:val="none" w:sz="0" w:space="0" w:color="auto"/>
                <w:bottom w:val="none" w:sz="0" w:space="0" w:color="auto"/>
                <w:right w:val="none" w:sz="0" w:space="0" w:color="auto"/>
              </w:divBdr>
              <w:divsChild>
                <w:div w:id="1454053512">
                  <w:marLeft w:val="0"/>
                  <w:marRight w:val="0"/>
                  <w:marTop w:val="0"/>
                  <w:marBottom w:val="0"/>
                  <w:divBdr>
                    <w:top w:val="none" w:sz="0" w:space="0" w:color="auto"/>
                    <w:left w:val="none" w:sz="0" w:space="0" w:color="auto"/>
                    <w:bottom w:val="none" w:sz="0" w:space="0" w:color="auto"/>
                    <w:right w:val="none" w:sz="0" w:space="0" w:color="auto"/>
                  </w:divBdr>
                  <w:divsChild>
                    <w:div w:id="81981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0090727">
          <w:marLeft w:val="0"/>
          <w:marRight w:val="0"/>
          <w:marTop w:val="0"/>
          <w:marBottom w:val="0"/>
          <w:divBdr>
            <w:top w:val="none" w:sz="0" w:space="0" w:color="auto"/>
            <w:left w:val="none" w:sz="0" w:space="0" w:color="auto"/>
            <w:bottom w:val="none" w:sz="0" w:space="0" w:color="auto"/>
            <w:right w:val="none" w:sz="0" w:space="0" w:color="auto"/>
          </w:divBdr>
          <w:divsChild>
            <w:div w:id="394932990">
              <w:marLeft w:val="0"/>
              <w:marRight w:val="0"/>
              <w:marTop w:val="0"/>
              <w:marBottom w:val="0"/>
              <w:divBdr>
                <w:top w:val="none" w:sz="0" w:space="0" w:color="auto"/>
                <w:left w:val="none" w:sz="0" w:space="0" w:color="auto"/>
                <w:bottom w:val="none" w:sz="0" w:space="0" w:color="auto"/>
                <w:right w:val="none" w:sz="0" w:space="0" w:color="auto"/>
              </w:divBdr>
              <w:divsChild>
                <w:div w:id="832910020">
                  <w:marLeft w:val="0"/>
                  <w:marRight w:val="0"/>
                  <w:marTop w:val="0"/>
                  <w:marBottom w:val="0"/>
                  <w:divBdr>
                    <w:top w:val="none" w:sz="0" w:space="0" w:color="auto"/>
                    <w:left w:val="none" w:sz="0" w:space="0" w:color="auto"/>
                    <w:bottom w:val="none" w:sz="0" w:space="0" w:color="auto"/>
                    <w:right w:val="none" w:sz="0" w:space="0" w:color="auto"/>
                  </w:divBdr>
                  <w:divsChild>
                    <w:div w:id="2115783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224768">
          <w:marLeft w:val="0"/>
          <w:marRight w:val="0"/>
          <w:marTop w:val="0"/>
          <w:marBottom w:val="0"/>
          <w:divBdr>
            <w:top w:val="none" w:sz="0" w:space="0" w:color="auto"/>
            <w:left w:val="none" w:sz="0" w:space="0" w:color="auto"/>
            <w:bottom w:val="none" w:sz="0" w:space="0" w:color="auto"/>
            <w:right w:val="none" w:sz="0" w:space="0" w:color="auto"/>
          </w:divBdr>
          <w:divsChild>
            <w:div w:id="502088681">
              <w:marLeft w:val="0"/>
              <w:marRight w:val="0"/>
              <w:marTop w:val="0"/>
              <w:marBottom w:val="0"/>
              <w:divBdr>
                <w:top w:val="none" w:sz="0" w:space="0" w:color="auto"/>
                <w:left w:val="none" w:sz="0" w:space="0" w:color="auto"/>
                <w:bottom w:val="none" w:sz="0" w:space="0" w:color="auto"/>
                <w:right w:val="none" w:sz="0" w:space="0" w:color="auto"/>
              </w:divBdr>
              <w:divsChild>
                <w:div w:id="1004550118">
                  <w:marLeft w:val="0"/>
                  <w:marRight w:val="0"/>
                  <w:marTop w:val="0"/>
                  <w:marBottom w:val="0"/>
                  <w:divBdr>
                    <w:top w:val="none" w:sz="0" w:space="0" w:color="auto"/>
                    <w:left w:val="none" w:sz="0" w:space="0" w:color="auto"/>
                    <w:bottom w:val="none" w:sz="0" w:space="0" w:color="auto"/>
                    <w:right w:val="none" w:sz="0" w:space="0" w:color="auto"/>
                  </w:divBdr>
                  <w:divsChild>
                    <w:div w:id="2127775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8578678">
      <w:bodyDiv w:val="1"/>
      <w:marLeft w:val="0"/>
      <w:marRight w:val="0"/>
      <w:marTop w:val="0"/>
      <w:marBottom w:val="0"/>
      <w:divBdr>
        <w:top w:val="none" w:sz="0" w:space="0" w:color="auto"/>
        <w:left w:val="none" w:sz="0" w:space="0" w:color="auto"/>
        <w:bottom w:val="none" w:sz="0" w:space="0" w:color="auto"/>
        <w:right w:val="none" w:sz="0" w:space="0" w:color="auto"/>
      </w:divBdr>
    </w:div>
    <w:div w:id="1435592368">
      <w:bodyDiv w:val="1"/>
      <w:marLeft w:val="0"/>
      <w:marRight w:val="0"/>
      <w:marTop w:val="0"/>
      <w:marBottom w:val="0"/>
      <w:divBdr>
        <w:top w:val="none" w:sz="0" w:space="0" w:color="auto"/>
        <w:left w:val="none" w:sz="0" w:space="0" w:color="auto"/>
        <w:bottom w:val="none" w:sz="0" w:space="0" w:color="auto"/>
        <w:right w:val="none" w:sz="0" w:space="0" w:color="auto"/>
      </w:divBdr>
    </w:div>
    <w:div w:id="1469592976">
      <w:bodyDiv w:val="1"/>
      <w:marLeft w:val="0"/>
      <w:marRight w:val="0"/>
      <w:marTop w:val="0"/>
      <w:marBottom w:val="0"/>
      <w:divBdr>
        <w:top w:val="none" w:sz="0" w:space="0" w:color="auto"/>
        <w:left w:val="none" w:sz="0" w:space="0" w:color="auto"/>
        <w:bottom w:val="none" w:sz="0" w:space="0" w:color="auto"/>
        <w:right w:val="none" w:sz="0" w:space="0" w:color="auto"/>
      </w:divBdr>
    </w:div>
    <w:div w:id="1507667179">
      <w:bodyDiv w:val="1"/>
      <w:marLeft w:val="0"/>
      <w:marRight w:val="0"/>
      <w:marTop w:val="0"/>
      <w:marBottom w:val="0"/>
      <w:divBdr>
        <w:top w:val="none" w:sz="0" w:space="0" w:color="auto"/>
        <w:left w:val="none" w:sz="0" w:space="0" w:color="auto"/>
        <w:bottom w:val="none" w:sz="0" w:space="0" w:color="auto"/>
        <w:right w:val="none" w:sz="0" w:space="0" w:color="auto"/>
      </w:divBdr>
    </w:div>
    <w:div w:id="1513109630">
      <w:bodyDiv w:val="1"/>
      <w:marLeft w:val="0"/>
      <w:marRight w:val="0"/>
      <w:marTop w:val="0"/>
      <w:marBottom w:val="0"/>
      <w:divBdr>
        <w:top w:val="none" w:sz="0" w:space="0" w:color="auto"/>
        <w:left w:val="none" w:sz="0" w:space="0" w:color="auto"/>
        <w:bottom w:val="none" w:sz="0" w:space="0" w:color="auto"/>
        <w:right w:val="none" w:sz="0" w:space="0" w:color="auto"/>
      </w:divBdr>
    </w:div>
    <w:div w:id="1516964999">
      <w:bodyDiv w:val="1"/>
      <w:marLeft w:val="0"/>
      <w:marRight w:val="0"/>
      <w:marTop w:val="0"/>
      <w:marBottom w:val="0"/>
      <w:divBdr>
        <w:top w:val="none" w:sz="0" w:space="0" w:color="auto"/>
        <w:left w:val="none" w:sz="0" w:space="0" w:color="auto"/>
        <w:bottom w:val="none" w:sz="0" w:space="0" w:color="auto"/>
        <w:right w:val="none" w:sz="0" w:space="0" w:color="auto"/>
      </w:divBdr>
    </w:div>
    <w:div w:id="1528910176">
      <w:bodyDiv w:val="1"/>
      <w:marLeft w:val="0"/>
      <w:marRight w:val="0"/>
      <w:marTop w:val="0"/>
      <w:marBottom w:val="0"/>
      <w:divBdr>
        <w:top w:val="none" w:sz="0" w:space="0" w:color="auto"/>
        <w:left w:val="none" w:sz="0" w:space="0" w:color="auto"/>
        <w:bottom w:val="none" w:sz="0" w:space="0" w:color="auto"/>
        <w:right w:val="none" w:sz="0" w:space="0" w:color="auto"/>
      </w:divBdr>
    </w:div>
    <w:div w:id="1533037135">
      <w:bodyDiv w:val="1"/>
      <w:marLeft w:val="0"/>
      <w:marRight w:val="0"/>
      <w:marTop w:val="0"/>
      <w:marBottom w:val="0"/>
      <w:divBdr>
        <w:top w:val="none" w:sz="0" w:space="0" w:color="auto"/>
        <w:left w:val="none" w:sz="0" w:space="0" w:color="auto"/>
        <w:bottom w:val="none" w:sz="0" w:space="0" w:color="auto"/>
        <w:right w:val="none" w:sz="0" w:space="0" w:color="auto"/>
      </w:divBdr>
    </w:div>
    <w:div w:id="1539508956">
      <w:bodyDiv w:val="1"/>
      <w:marLeft w:val="0"/>
      <w:marRight w:val="0"/>
      <w:marTop w:val="0"/>
      <w:marBottom w:val="0"/>
      <w:divBdr>
        <w:top w:val="none" w:sz="0" w:space="0" w:color="auto"/>
        <w:left w:val="none" w:sz="0" w:space="0" w:color="auto"/>
        <w:bottom w:val="none" w:sz="0" w:space="0" w:color="auto"/>
        <w:right w:val="none" w:sz="0" w:space="0" w:color="auto"/>
      </w:divBdr>
    </w:div>
    <w:div w:id="1545409240">
      <w:bodyDiv w:val="1"/>
      <w:marLeft w:val="0"/>
      <w:marRight w:val="0"/>
      <w:marTop w:val="0"/>
      <w:marBottom w:val="0"/>
      <w:divBdr>
        <w:top w:val="none" w:sz="0" w:space="0" w:color="auto"/>
        <w:left w:val="none" w:sz="0" w:space="0" w:color="auto"/>
        <w:bottom w:val="none" w:sz="0" w:space="0" w:color="auto"/>
        <w:right w:val="none" w:sz="0" w:space="0" w:color="auto"/>
      </w:divBdr>
    </w:div>
    <w:div w:id="1566837170">
      <w:bodyDiv w:val="1"/>
      <w:marLeft w:val="0"/>
      <w:marRight w:val="0"/>
      <w:marTop w:val="0"/>
      <w:marBottom w:val="0"/>
      <w:divBdr>
        <w:top w:val="none" w:sz="0" w:space="0" w:color="auto"/>
        <w:left w:val="none" w:sz="0" w:space="0" w:color="auto"/>
        <w:bottom w:val="none" w:sz="0" w:space="0" w:color="auto"/>
        <w:right w:val="none" w:sz="0" w:space="0" w:color="auto"/>
      </w:divBdr>
    </w:div>
    <w:div w:id="1604848368">
      <w:bodyDiv w:val="1"/>
      <w:marLeft w:val="0"/>
      <w:marRight w:val="0"/>
      <w:marTop w:val="0"/>
      <w:marBottom w:val="0"/>
      <w:divBdr>
        <w:top w:val="none" w:sz="0" w:space="0" w:color="auto"/>
        <w:left w:val="none" w:sz="0" w:space="0" w:color="auto"/>
        <w:bottom w:val="none" w:sz="0" w:space="0" w:color="auto"/>
        <w:right w:val="none" w:sz="0" w:space="0" w:color="auto"/>
      </w:divBdr>
    </w:div>
    <w:div w:id="1651254163">
      <w:bodyDiv w:val="1"/>
      <w:marLeft w:val="0"/>
      <w:marRight w:val="0"/>
      <w:marTop w:val="0"/>
      <w:marBottom w:val="0"/>
      <w:divBdr>
        <w:top w:val="none" w:sz="0" w:space="0" w:color="auto"/>
        <w:left w:val="none" w:sz="0" w:space="0" w:color="auto"/>
        <w:bottom w:val="none" w:sz="0" w:space="0" w:color="auto"/>
        <w:right w:val="none" w:sz="0" w:space="0" w:color="auto"/>
      </w:divBdr>
    </w:div>
    <w:div w:id="1711227175">
      <w:bodyDiv w:val="1"/>
      <w:marLeft w:val="0"/>
      <w:marRight w:val="0"/>
      <w:marTop w:val="0"/>
      <w:marBottom w:val="0"/>
      <w:divBdr>
        <w:top w:val="none" w:sz="0" w:space="0" w:color="auto"/>
        <w:left w:val="none" w:sz="0" w:space="0" w:color="auto"/>
        <w:bottom w:val="none" w:sz="0" w:space="0" w:color="auto"/>
        <w:right w:val="none" w:sz="0" w:space="0" w:color="auto"/>
      </w:divBdr>
    </w:div>
    <w:div w:id="1724060554">
      <w:bodyDiv w:val="1"/>
      <w:marLeft w:val="0"/>
      <w:marRight w:val="0"/>
      <w:marTop w:val="0"/>
      <w:marBottom w:val="0"/>
      <w:divBdr>
        <w:top w:val="none" w:sz="0" w:space="0" w:color="auto"/>
        <w:left w:val="none" w:sz="0" w:space="0" w:color="auto"/>
        <w:bottom w:val="none" w:sz="0" w:space="0" w:color="auto"/>
        <w:right w:val="none" w:sz="0" w:space="0" w:color="auto"/>
      </w:divBdr>
    </w:div>
    <w:div w:id="1730303295">
      <w:bodyDiv w:val="1"/>
      <w:marLeft w:val="0"/>
      <w:marRight w:val="0"/>
      <w:marTop w:val="0"/>
      <w:marBottom w:val="0"/>
      <w:divBdr>
        <w:top w:val="none" w:sz="0" w:space="0" w:color="auto"/>
        <w:left w:val="none" w:sz="0" w:space="0" w:color="auto"/>
        <w:bottom w:val="none" w:sz="0" w:space="0" w:color="auto"/>
        <w:right w:val="none" w:sz="0" w:space="0" w:color="auto"/>
      </w:divBdr>
    </w:div>
    <w:div w:id="1795830340">
      <w:bodyDiv w:val="1"/>
      <w:marLeft w:val="0"/>
      <w:marRight w:val="0"/>
      <w:marTop w:val="0"/>
      <w:marBottom w:val="0"/>
      <w:divBdr>
        <w:top w:val="none" w:sz="0" w:space="0" w:color="auto"/>
        <w:left w:val="none" w:sz="0" w:space="0" w:color="auto"/>
        <w:bottom w:val="none" w:sz="0" w:space="0" w:color="auto"/>
        <w:right w:val="none" w:sz="0" w:space="0" w:color="auto"/>
      </w:divBdr>
    </w:div>
    <w:div w:id="1808086040">
      <w:bodyDiv w:val="1"/>
      <w:marLeft w:val="0"/>
      <w:marRight w:val="0"/>
      <w:marTop w:val="0"/>
      <w:marBottom w:val="0"/>
      <w:divBdr>
        <w:top w:val="none" w:sz="0" w:space="0" w:color="auto"/>
        <w:left w:val="none" w:sz="0" w:space="0" w:color="auto"/>
        <w:bottom w:val="none" w:sz="0" w:space="0" w:color="auto"/>
        <w:right w:val="none" w:sz="0" w:space="0" w:color="auto"/>
      </w:divBdr>
    </w:div>
    <w:div w:id="1847359218">
      <w:bodyDiv w:val="1"/>
      <w:marLeft w:val="0"/>
      <w:marRight w:val="0"/>
      <w:marTop w:val="0"/>
      <w:marBottom w:val="0"/>
      <w:divBdr>
        <w:top w:val="none" w:sz="0" w:space="0" w:color="auto"/>
        <w:left w:val="none" w:sz="0" w:space="0" w:color="auto"/>
        <w:bottom w:val="none" w:sz="0" w:space="0" w:color="auto"/>
        <w:right w:val="none" w:sz="0" w:space="0" w:color="auto"/>
      </w:divBdr>
    </w:div>
    <w:div w:id="1887989553">
      <w:bodyDiv w:val="1"/>
      <w:marLeft w:val="0"/>
      <w:marRight w:val="0"/>
      <w:marTop w:val="0"/>
      <w:marBottom w:val="0"/>
      <w:divBdr>
        <w:top w:val="none" w:sz="0" w:space="0" w:color="auto"/>
        <w:left w:val="none" w:sz="0" w:space="0" w:color="auto"/>
        <w:bottom w:val="none" w:sz="0" w:space="0" w:color="auto"/>
        <w:right w:val="none" w:sz="0" w:space="0" w:color="auto"/>
      </w:divBdr>
    </w:div>
    <w:div w:id="1913857234">
      <w:bodyDiv w:val="1"/>
      <w:marLeft w:val="0"/>
      <w:marRight w:val="0"/>
      <w:marTop w:val="0"/>
      <w:marBottom w:val="0"/>
      <w:divBdr>
        <w:top w:val="none" w:sz="0" w:space="0" w:color="auto"/>
        <w:left w:val="none" w:sz="0" w:space="0" w:color="auto"/>
        <w:bottom w:val="none" w:sz="0" w:space="0" w:color="auto"/>
        <w:right w:val="none" w:sz="0" w:space="0" w:color="auto"/>
      </w:divBdr>
    </w:div>
    <w:div w:id="1966043214">
      <w:bodyDiv w:val="1"/>
      <w:marLeft w:val="0"/>
      <w:marRight w:val="0"/>
      <w:marTop w:val="0"/>
      <w:marBottom w:val="0"/>
      <w:divBdr>
        <w:top w:val="none" w:sz="0" w:space="0" w:color="auto"/>
        <w:left w:val="none" w:sz="0" w:space="0" w:color="auto"/>
        <w:bottom w:val="none" w:sz="0" w:space="0" w:color="auto"/>
        <w:right w:val="none" w:sz="0" w:space="0" w:color="auto"/>
      </w:divBdr>
    </w:div>
    <w:div w:id="1967662838">
      <w:bodyDiv w:val="1"/>
      <w:marLeft w:val="0"/>
      <w:marRight w:val="0"/>
      <w:marTop w:val="0"/>
      <w:marBottom w:val="0"/>
      <w:divBdr>
        <w:top w:val="none" w:sz="0" w:space="0" w:color="auto"/>
        <w:left w:val="none" w:sz="0" w:space="0" w:color="auto"/>
        <w:bottom w:val="none" w:sz="0" w:space="0" w:color="auto"/>
        <w:right w:val="none" w:sz="0" w:space="0" w:color="auto"/>
      </w:divBdr>
    </w:div>
    <w:div w:id="1972511218">
      <w:bodyDiv w:val="1"/>
      <w:marLeft w:val="0"/>
      <w:marRight w:val="0"/>
      <w:marTop w:val="0"/>
      <w:marBottom w:val="0"/>
      <w:divBdr>
        <w:top w:val="none" w:sz="0" w:space="0" w:color="auto"/>
        <w:left w:val="none" w:sz="0" w:space="0" w:color="auto"/>
        <w:bottom w:val="none" w:sz="0" w:space="0" w:color="auto"/>
        <w:right w:val="none" w:sz="0" w:space="0" w:color="auto"/>
      </w:divBdr>
    </w:div>
    <w:div w:id="2003924741">
      <w:bodyDiv w:val="1"/>
      <w:marLeft w:val="0"/>
      <w:marRight w:val="0"/>
      <w:marTop w:val="0"/>
      <w:marBottom w:val="0"/>
      <w:divBdr>
        <w:top w:val="none" w:sz="0" w:space="0" w:color="auto"/>
        <w:left w:val="none" w:sz="0" w:space="0" w:color="auto"/>
        <w:bottom w:val="none" w:sz="0" w:space="0" w:color="auto"/>
        <w:right w:val="none" w:sz="0" w:space="0" w:color="auto"/>
      </w:divBdr>
      <w:divsChild>
        <w:div w:id="1379889143">
          <w:marLeft w:val="0"/>
          <w:marRight w:val="0"/>
          <w:marTop w:val="0"/>
          <w:marBottom w:val="0"/>
          <w:divBdr>
            <w:top w:val="none" w:sz="0" w:space="0" w:color="auto"/>
            <w:left w:val="none" w:sz="0" w:space="0" w:color="auto"/>
            <w:bottom w:val="none" w:sz="0" w:space="0" w:color="auto"/>
            <w:right w:val="none" w:sz="0" w:space="0" w:color="auto"/>
          </w:divBdr>
        </w:div>
      </w:divsChild>
    </w:div>
    <w:div w:id="2005357935">
      <w:bodyDiv w:val="1"/>
      <w:marLeft w:val="0"/>
      <w:marRight w:val="0"/>
      <w:marTop w:val="0"/>
      <w:marBottom w:val="0"/>
      <w:divBdr>
        <w:top w:val="none" w:sz="0" w:space="0" w:color="auto"/>
        <w:left w:val="none" w:sz="0" w:space="0" w:color="auto"/>
        <w:bottom w:val="none" w:sz="0" w:space="0" w:color="auto"/>
        <w:right w:val="none" w:sz="0" w:space="0" w:color="auto"/>
      </w:divBdr>
    </w:div>
    <w:div w:id="2014185846">
      <w:bodyDiv w:val="1"/>
      <w:marLeft w:val="0"/>
      <w:marRight w:val="0"/>
      <w:marTop w:val="0"/>
      <w:marBottom w:val="0"/>
      <w:divBdr>
        <w:top w:val="none" w:sz="0" w:space="0" w:color="auto"/>
        <w:left w:val="none" w:sz="0" w:space="0" w:color="auto"/>
        <w:bottom w:val="none" w:sz="0" w:space="0" w:color="auto"/>
        <w:right w:val="none" w:sz="0" w:space="0" w:color="auto"/>
      </w:divBdr>
    </w:div>
    <w:div w:id="2067684968">
      <w:bodyDiv w:val="1"/>
      <w:marLeft w:val="0"/>
      <w:marRight w:val="0"/>
      <w:marTop w:val="0"/>
      <w:marBottom w:val="0"/>
      <w:divBdr>
        <w:top w:val="none" w:sz="0" w:space="0" w:color="auto"/>
        <w:left w:val="none" w:sz="0" w:space="0" w:color="auto"/>
        <w:bottom w:val="none" w:sz="0" w:space="0" w:color="auto"/>
        <w:right w:val="none" w:sz="0" w:space="0" w:color="auto"/>
      </w:divBdr>
    </w:div>
    <w:div w:id="2093115668">
      <w:bodyDiv w:val="1"/>
      <w:marLeft w:val="0"/>
      <w:marRight w:val="0"/>
      <w:marTop w:val="0"/>
      <w:marBottom w:val="0"/>
      <w:divBdr>
        <w:top w:val="none" w:sz="0" w:space="0" w:color="auto"/>
        <w:left w:val="none" w:sz="0" w:space="0" w:color="auto"/>
        <w:bottom w:val="none" w:sz="0" w:space="0" w:color="auto"/>
        <w:right w:val="none" w:sz="0" w:space="0" w:color="auto"/>
      </w:divBdr>
    </w:div>
    <w:div w:id="2104111107">
      <w:bodyDiv w:val="1"/>
      <w:marLeft w:val="0"/>
      <w:marRight w:val="0"/>
      <w:marTop w:val="0"/>
      <w:marBottom w:val="0"/>
      <w:divBdr>
        <w:top w:val="none" w:sz="0" w:space="0" w:color="auto"/>
        <w:left w:val="none" w:sz="0" w:space="0" w:color="auto"/>
        <w:bottom w:val="none" w:sz="0" w:space="0" w:color="auto"/>
        <w:right w:val="none" w:sz="0" w:space="0" w:color="auto"/>
      </w:divBdr>
      <w:divsChild>
        <w:div w:id="264581104">
          <w:marLeft w:val="0"/>
          <w:marRight w:val="0"/>
          <w:marTop w:val="0"/>
          <w:marBottom w:val="0"/>
          <w:divBdr>
            <w:top w:val="none" w:sz="0" w:space="0" w:color="auto"/>
            <w:left w:val="none" w:sz="0" w:space="0" w:color="auto"/>
            <w:bottom w:val="none" w:sz="0" w:space="0" w:color="auto"/>
            <w:right w:val="none" w:sz="0" w:space="0" w:color="auto"/>
          </w:divBdr>
        </w:div>
        <w:div w:id="842478949">
          <w:marLeft w:val="0"/>
          <w:marRight w:val="0"/>
          <w:marTop w:val="0"/>
          <w:marBottom w:val="0"/>
          <w:divBdr>
            <w:top w:val="none" w:sz="0" w:space="0" w:color="auto"/>
            <w:left w:val="none" w:sz="0" w:space="0" w:color="auto"/>
            <w:bottom w:val="none" w:sz="0" w:space="0" w:color="auto"/>
            <w:right w:val="none" w:sz="0" w:space="0" w:color="auto"/>
          </w:divBdr>
        </w:div>
      </w:divsChild>
    </w:div>
    <w:div w:id="213563765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jpe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image" Target="media/image25.png"/><Relationship Id="rId33" Type="http://schemas.openxmlformats.org/officeDocument/2006/relationships/image" Target="media/image26.tiff"/><Relationship Id="rId34" Type="http://schemas.openxmlformats.org/officeDocument/2006/relationships/image" Target="media/image27.png"/><Relationship Id="rId35"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50" Type="http://schemas.openxmlformats.org/officeDocument/2006/relationships/image" Target="media/image42.tiff"/><Relationship Id="rId51" Type="http://schemas.openxmlformats.org/officeDocument/2006/relationships/image" Target="media/image43.png"/><Relationship Id="rId52" Type="http://schemas.openxmlformats.org/officeDocument/2006/relationships/image" Target="media/image44.png"/><Relationship Id="rId53" Type="http://schemas.openxmlformats.org/officeDocument/2006/relationships/image" Target="media/image45.png"/><Relationship Id="rId54" Type="http://schemas.openxmlformats.org/officeDocument/2006/relationships/image" Target="media/image46.png"/><Relationship Id="rId55" Type="http://schemas.openxmlformats.org/officeDocument/2006/relationships/image" Target="media/image47.png"/><Relationship Id="rId56" Type="http://schemas.openxmlformats.org/officeDocument/2006/relationships/image" Target="media/image48.jpeg"/><Relationship Id="rId57" Type="http://schemas.openxmlformats.org/officeDocument/2006/relationships/image" Target="media/image49.png"/><Relationship Id="rId58" Type="http://schemas.openxmlformats.org/officeDocument/2006/relationships/image" Target="media/image50.png"/><Relationship Id="rId59" Type="http://schemas.openxmlformats.org/officeDocument/2006/relationships/image" Target="media/image51.png"/><Relationship Id="rId70" Type="http://schemas.openxmlformats.org/officeDocument/2006/relationships/image" Target="media/image62.png"/><Relationship Id="rId71" Type="http://schemas.openxmlformats.org/officeDocument/2006/relationships/image" Target="media/image63.jpeg"/><Relationship Id="rId72" Type="http://schemas.openxmlformats.org/officeDocument/2006/relationships/image" Target="media/image64.png"/><Relationship Id="rId73" Type="http://schemas.openxmlformats.org/officeDocument/2006/relationships/image" Target="media/image65.png"/><Relationship Id="rId74" Type="http://schemas.openxmlformats.org/officeDocument/2006/relationships/image" Target="media/image66.png"/><Relationship Id="rId75" Type="http://schemas.openxmlformats.org/officeDocument/2006/relationships/image" Target="media/image67.png"/><Relationship Id="rId76" Type="http://schemas.openxmlformats.org/officeDocument/2006/relationships/image" Target="media/image68.png"/><Relationship Id="rId77" Type="http://schemas.openxmlformats.org/officeDocument/2006/relationships/hyperlink" Target="https://code.earthengine.google.com/0b413126234fd3f7a89afcb8772fc269" TargetMode="External"/><Relationship Id="rId78" Type="http://schemas.openxmlformats.org/officeDocument/2006/relationships/hyperlink" Target="https://code.earthengine.google.com/a222439d415ed6ceedaa0fafd68e33b6" TargetMode="External"/><Relationship Id="rId79" Type="http://schemas.openxmlformats.org/officeDocument/2006/relationships/hyperlink" Target="https://code.earthengine.google.com/d358588d24ed1090e8f181de20cf8825" TargetMode="External"/><Relationship Id="rId90" Type="http://schemas.openxmlformats.org/officeDocument/2006/relationships/fontTable" Target="fontTable.xml"/><Relationship Id="rId91" Type="http://schemas.openxmlformats.org/officeDocument/2006/relationships/glossaryDocument" Target="glossary/document.xml"/><Relationship Id="rId92" Type="http://schemas.openxmlformats.org/officeDocument/2006/relationships/theme" Target="theme/theme1.xml"/><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40" Type="http://schemas.openxmlformats.org/officeDocument/2006/relationships/image" Target="media/image32.jpe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image" Target="media/image36.png"/><Relationship Id="rId45" Type="http://schemas.openxmlformats.org/officeDocument/2006/relationships/image" Target="media/image37.png"/><Relationship Id="rId46" Type="http://schemas.openxmlformats.org/officeDocument/2006/relationships/image" Target="media/image38.png"/><Relationship Id="rId47" Type="http://schemas.openxmlformats.org/officeDocument/2006/relationships/image" Target="media/image39.jpeg"/><Relationship Id="rId48" Type="http://schemas.openxmlformats.org/officeDocument/2006/relationships/image" Target="media/image40.jpeg"/><Relationship Id="rId49" Type="http://schemas.openxmlformats.org/officeDocument/2006/relationships/image" Target="media/image41.png"/><Relationship Id="rId60" Type="http://schemas.openxmlformats.org/officeDocument/2006/relationships/image" Target="media/image52.png"/><Relationship Id="rId61" Type="http://schemas.openxmlformats.org/officeDocument/2006/relationships/image" Target="media/image53.png"/><Relationship Id="rId62" Type="http://schemas.openxmlformats.org/officeDocument/2006/relationships/image" Target="media/image54.png"/><Relationship Id="rId63" Type="http://schemas.openxmlformats.org/officeDocument/2006/relationships/image" Target="media/image55.png"/><Relationship Id="rId64" Type="http://schemas.openxmlformats.org/officeDocument/2006/relationships/image" Target="media/image56.png"/><Relationship Id="rId65" Type="http://schemas.openxmlformats.org/officeDocument/2006/relationships/image" Target="media/image57.png"/><Relationship Id="rId66" Type="http://schemas.openxmlformats.org/officeDocument/2006/relationships/image" Target="media/image58.png"/><Relationship Id="rId67" Type="http://schemas.openxmlformats.org/officeDocument/2006/relationships/image" Target="media/image59.png"/><Relationship Id="rId68" Type="http://schemas.openxmlformats.org/officeDocument/2006/relationships/image" Target="media/image60.png"/><Relationship Id="rId69" Type="http://schemas.openxmlformats.org/officeDocument/2006/relationships/image" Target="media/image61.png"/><Relationship Id="rId80" Type="http://schemas.openxmlformats.org/officeDocument/2006/relationships/hyperlink" Target="https://code.earthengine.google.com/d656951370cb8f7db45c733cb171b6ef" TargetMode="External"/><Relationship Id="rId81" Type="http://schemas.openxmlformats.org/officeDocument/2006/relationships/hyperlink" Target="https://code.earthengine.google.com/00363ea04870cb958f1a22481a2784a9" TargetMode="External"/><Relationship Id="rId82" Type="http://schemas.openxmlformats.org/officeDocument/2006/relationships/hyperlink" Target="https://code.earthengine.google.com/98759194e29017f822a7820365663eb8" TargetMode="External"/><Relationship Id="rId83" Type="http://schemas.openxmlformats.org/officeDocument/2006/relationships/hyperlink" Target="https://code.earthengine.google.com/3a35575c6d4c621919fd9f6fe20b80aa" TargetMode="External"/><Relationship Id="rId84" Type="http://schemas.openxmlformats.org/officeDocument/2006/relationships/hyperlink" Target="https://code.earthengine.google.com/87de2832f49ee31fcc41b767cfc03531" TargetMode="External"/><Relationship Id="rId85" Type="http://schemas.openxmlformats.org/officeDocument/2006/relationships/hyperlink" Target="https://code.earthengine.google.com/5fd86f6e843c2277e399d4b6dde03cda" TargetMode="External"/><Relationship Id="rId86" Type="http://schemas.openxmlformats.org/officeDocument/2006/relationships/hyperlink" Target="https://code.earthengine.google.com/972302d5e67822c2709ee2d816535b2a" TargetMode="External"/><Relationship Id="rId87" Type="http://schemas.openxmlformats.org/officeDocument/2006/relationships/hyperlink" Target="https://code.earthengine.google.com/1324f0d95d60e99b27cf82ca189276f8" TargetMode="External"/><Relationship Id="rId88" Type="http://schemas.openxmlformats.org/officeDocument/2006/relationships/footer" Target="footer1.xml"/><Relationship Id="rId89" Type="http://schemas.openxmlformats.org/officeDocument/2006/relationships/footer" Target="footer2.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fontTable" Target="fontTable.xml"/><Relationship Id="rId1" Type="http://schemas.openxmlformats.org/officeDocument/2006/relationships/styles" Target="styles.xml"/><Relationship Id="rId2" Type="http://schemas.openxmlformats.org/officeDocument/2006/relationships/settings" Target="setting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69CB973EB50DD94A98E5BB0D10434004"/>
        <w:category>
          <w:name w:val="General"/>
          <w:gallery w:val="placeholder"/>
        </w:category>
        <w:types>
          <w:type w:val="bbPlcHdr"/>
        </w:types>
        <w:behaviors>
          <w:behavior w:val="content"/>
        </w:behaviors>
        <w:guid w:val="{E7C5F481-08C4-BE4D-9016-4A542E31C692}"/>
      </w:docPartPr>
      <w:docPartBody>
        <w:p w:rsidR="003A0C33" w:rsidRDefault="0043504D" w:rsidP="0043504D">
          <w:pPr>
            <w:pStyle w:val="69CB973EB50DD94A98E5BB0D10434004"/>
          </w:pPr>
          <w:r>
            <w:rPr>
              <w:rFonts w:asciiTheme="majorHAnsi" w:eastAsiaTheme="majorEastAsia" w:hAnsiTheme="majorHAnsi" w:cstheme="majorBidi"/>
              <w:caps/>
            </w:rPr>
            <w:t>[Type the company name]</w:t>
          </w:r>
        </w:p>
      </w:docPartBody>
    </w:docPart>
    <w:docPart>
      <w:docPartPr>
        <w:name w:val="D4FD61303F37A14588AF62BAB733DEF9"/>
        <w:category>
          <w:name w:val="General"/>
          <w:gallery w:val="placeholder"/>
        </w:category>
        <w:types>
          <w:type w:val="bbPlcHdr"/>
        </w:types>
        <w:behaviors>
          <w:behavior w:val="content"/>
        </w:behaviors>
        <w:guid w:val="{F89A9B00-22F0-C244-8601-FDCBF34598CA}"/>
      </w:docPartPr>
      <w:docPartBody>
        <w:p w:rsidR="003A0C33" w:rsidRDefault="0043504D" w:rsidP="0043504D">
          <w:pPr>
            <w:pStyle w:val="D4FD61303F37A14588AF62BAB733DEF9"/>
          </w:pPr>
          <w:r>
            <w:rPr>
              <w:rFonts w:asciiTheme="majorHAnsi" w:eastAsiaTheme="majorEastAsia" w:hAnsiTheme="majorHAnsi" w:cstheme="majorBidi"/>
              <w:sz w:val="80"/>
              <w:szCs w:val="80"/>
            </w:rPr>
            <w:t>[Type the document title]</w:t>
          </w:r>
        </w:p>
      </w:docPartBody>
    </w:docPart>
    <w:docPart>
      <w:docPartPr>
        <w:name w:val="99EBBBF2B512CF40A6B9C7CACAD28D0D"/>
        <w:category>
          <w:name w:val="General"/>
          <w:gallery w:val="placeholder"/>
        </w:category>
        <w:types>
          <w:type w:val="bbPlcHdr"/>
        </w:types>
        <w:behaviors>
          <w:behavior w:val="content"/>
        </w:behaviors>
        <w:guid w:val="{3AA57655-2599-964F-B97E-AC8CC6087660}"/>
      </w:docPartPr>
      <w:docPartBody>
        <w:p w:rsidR="003A0C33" w:rsidRDefault="0043504D" w:rsidP="0043504D">
          <w:pPr>
            <w:pStyle w:val="99EBBBF2B512CF40A6B9C7CACAD28D0D"/>
          </w:pPr>
          <w:r>
            <w:rPr>
              <w:rFonts w:asciiTheme="majorHAnsi" w:eastAsiaTheme="majorEastAsia" w:hAnsiTheme="majorHAnsi" w:cstheme="majorBidi"/>
              <w:sz w:val="44"/>
              <w:szCs w:val="44"/>
            </w:rPr>
            <w:t>[Type the 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504D"/>
    <w:rsid w:val="0024681A"/>
    <w:rsid w:val="002D2558"/>
    <w:rsid w:val="003049ED"/>
    <w:rsid w:val="0037707B"/>
    <w:rsid w:val="003A0C33"/>
    <w:rsid w:val="003A332E"/>
    <w:rsid w:val="0043504D"/>
    <w:rsid w:val="00521064"/>
    <w:rsid w:val="005C7548"/>
    <w:rsid w:val="005C7A53"/>
    <w:rsid w:val="005D321F"/>
    <w:rsid w:val="005F3187"/>
    <w:rsid w:val="00601CD3"/>
    <w:rsid w:val="00605169"/>
    <w:rsid w:val="00636996"/>
    <w:rsid w:val="00736B81"/>
    <w:rsid w:val="00756B8C"/>
    <w:rsid w:val="007610EB"/>
    <w:rsid w:val="00870918"/>
    <w:rsid w:val="008E3559"/>
    <w:rsid w:val="00974A77"/>
    <w:rsid w:val="00A5294C"/>
    <w:rsid w:val="00D1651D"/>
    <w:rsid w:val="00EB5B2B"/>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_tradnl"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69CB973EB50DD94A98E5BB0D10434004">
    <w:name w:val="69CB973EB50DD94A98E5BB0D10434004"/>
    <w:rsid w:val="0043504D"/>
  </w:style>
  <w:style w:type="paragraph" w:customStyle="1" w:styleId="D4FD61303F37A14588AF62BAB733DEF9">
    <w:name w:val="D4FD61303F37A14588AF62BAB733DEF9"/>
    <w:rsid w:val="0043504D"/>
  </w:style>
  <w:style w:type="paragraph" w:customStyle="1" w:styleId="99EBBBF2B512CF40A6B9C7CACAD28D0D">
    <w:name w:val="99EBBBF2B512CF40A6B9C7CACAD28D0D"/>
    <w:rsid w:val="0043504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GRID</b:Tag>
    <b:SourceType>InternetSite</b:SourceType>
    <b:Guid>{FF62E538-F3DD-42D5-BEEA-D46DDA5CD19C}</b:Guid>
    <b:Title>UNEP-GRID</b:Title>
    <b:Author>
      <b:Author>
        <b:NameList>
          <b:Person>
            <b:Last>GRID-Geneva</b:Last>
          </b:Person>
        </b:NameList>
      </b:Author>
    </b:Author>
    <b:URL>https://unepgrid.ch/en/</b:URL>
    <b:RefOrder>14</b:RefOrder>
  </b:Source>
  <b:Source>
    <b:Tag>UserGuide</b:Tag>
    <b:SourceType>Report</b:SourceType>
    <b:Guid>{4E7B3C43-8EDA-4277-BE4B-046ECA119F7F}</b:Guid>
    <b:Author>
      <b:Author>
        <b:NameList>
          <b:Person>
            <b:Last>Würsch</b:Last>
            <b:First>Lukas</b:First>
          </b:Person>
          <b:Person>
            <b:Last>Hurni</b:Last>
            <b:First>Kaspar</b:First>
          </b:Person>
          <b:Person>
            <b:Last>Heinimann</b:Last>
            <b:First>Andreas</b:First>
          </b:Person>
        </b:NameList>
      </b:Author>
    </b:Author>
    <b:Title>Google Earth Engine Image Pre-processing Tool: User guide</b:Title>
    <b:Year>2017</b:Year>
    <b:Publisher>Centre de Development and Environment (CDE)</b:Publisher>
    <b:City>University of Bern</b:City>
    <b:RefOrder>1</b:RefOrder>
  </b:Source>
  <b:Source>
    <b:Tag>Paleo</b:Tag>
    <b:SourceType>JournalArticle</b:SourceType>
    <b:Guid>{CAE3082D-E387-4850-8A14-73CFB619947F}</b:Guid>
    <b:Title>Dating of paleolakes in the central Altiplano of Bolivia</b:Title>
    <b:Year>2001</b:Year>
    <b:Author>
      <b:Author>
        <b:NameList>
          <b:Person>
            <b:Last>Fornari</b:Last>
            <b:First>Michel</b:First>
          </b:Person>
          <b:Person>
            <b:Last>Risacher</b:Last>
            <b:First>François</b:First>
          </b:Person>
          <b:Person>
            <b:Last>Féraud</b:Last>
            <b:First>Gilbert</b:First>
          </b:Person>
        </b:NameList>
      </b:Author>
    </b:Author>
    <b:JournalName>Elsevier Science</b:JournalName>
    <b:Pages>269-282</b:Pages>
    <b:Volume>172</b:Volume>
    <b:RefOrder>2</b:RefOrder>
  </b:Source>
  <b:Source>
    <b:Tag>USGS</b:Tag>
    <b:SourceType>Report</b:SourceType>
    <b:Guid>{E92756EA-3F9E-423F-8BC7-AA8B4EEC6B50}</b:Guid>
    <b:Title>A Preliminary Deposit Model for Lithium Brines</b:Title>
    <b:Year>2013</b:Year>
    <b:Author>
      <b:Author>
        <b:NameList>
          <b:Person>
            <b:Last>Bradley</b:Last>
            <b:First>Dwight</b:First>
          </b:Person>
          <b:Person>
            <b:Last>Munk</b:Last>
            <b:First>LeeAnn</b:First>
          </b:Person>
          <b:Person>
            <b:Last>Jochens</b:Last>
            <b:First>Hillary</b:First>
          </b:Person>
          <b:Person>
            <b:Last>Hynek</b:Last>
            <b:First>Scott</b:First>
          </b:Person>
          <b:Person>
            <b:Last>Labay</b:Last>
            <b:First>Keith</b:First>
          </b:Person>
        </b:NameList>
      </b:Author>
    </b:Author>
    <b:Publisher>USGS</b:Publisher>
    <b:ThesisType>Open-File Report 1006</b:ThesisType>
    <b:RefOrder>15</b:RefOrder>
  </b:Source>
  <b:Source>
    <b:Tag>Pri00</b:Tag>
    <b:SourceType>ConferenceProceedings</b:SourceType>
    <b:Guid>{2730C452-0163-4157-838B-73AA5D61FB75}</b:Guid>
    <b:Title>Possible volcanic source of lithium in brines in Clayton Valley, Nevada</b:Title>
    <b:Year>2000</b:Year>
    <b:Author>
      <b:Author>
        <b:NameList>
          <b:Person>
            <b:Last>Price</b:Last>
            <b:First>J.</b:First>
            <b:Middle>G.</b:Middle>
          </b:Person>
          <b:Person>
            <b:Last>Lechler</b:Last>
            <b:First>P.</b:First>
            <b:Middle>J.</b:Middle>
          </b:Person>
          <b:Person>
            <b:Last>Lear</b:Last>
            <b:First>M.</b:First>
            <b:Middle>B.</b:Middle>
          </b:Person>
          <b:Person>
            <b:Last>Giles</b:Last>
            <b:First>T.</b:First>
            <b:Middle>F.</b:Middle>
          </b:Person>
        </b:NameList>
      </b:Author>
    </b:Author>
    <b:Pages>241-248</b:Pages>
    <b:ConferenceName>, Geology and ore deposits 2000—The Great Basin and beyond: Geological Society of Nevada Symposium</b:ConferenceName>
    <b:RefOrder>3</b:RefOrder>
  </b:Source>
  <b:Source>
    <b:Tag>Hof13</b:Tag>
    <b:SourceType>JournalArticle</b:SourceType>
    <b:Guid>{D713A039-9F39-4939-9736-85AFEAF012A5}</b:Guid>
    <b:Title>Silicate Melt Inclusion Evidence for Extreme Pre-eruptive Enrichment and Post-eruptive Depletion of Lithium in Silicic Volcanic Rocks of the Western United States: Implications for the Origin of Lithium-Rich Brines</b:Title>
    <b:Pages>1691-1701</b:Pages>
    <b:Year>2013</b:Year>
    <b:Author>
      <b:Author>
        <b:NameList>
          <b:Person>
            <b:Last>Hofstra</b:Last>
            <b:First>A.</b:First>
            <b:Middle>H.</b:Middle>
          </b:Person>
          <b:Person>
            <b:Last>Todorov</b:Last>
            <b:First>T.</b:First>
            <b:Middle>I.</b:Middle>
          </b:Person>
          <b:Person>
            <b:Last>Mercer</b:Last>
            <b:First>C.</b:First>
            <b:Middle>N.</b:Middle>
          </b:Person>
          <b:Person>
            <b:Last>Adams</b:Last>
            <b:First>D.</b:First>
            <b:Middle>T.</b:Middle>
          </b:Person>
          <b:Person>
            <b:Last>Marsh</b:Last>
            <b:First>E.</b:First>
            <b:Middle>E.</b:Middle>
          </b:Person>
        </b:NameList>
      </b:Author>
    </b:Author>
    <b:JournalName>Economic Geology</b:JournalName>
    <b:RefOrder>16</b:RefOrder>
  </b:Source>
  <b:Source>
    <b:Tag>Arc09</b:Tag>
    <b:SourceType>Book</b:SourceType>
    <b:Guid>{7C18D0F4-13E9-473A-9F74-5BEDE77E3649}</b:Guid>
    <b:Title>Metallogeny of Bolivia, Metalliferous Ore Deposits of Bolivia</b:Title>
    <b:Year>2009</b:Year>
    <b:Author>
      <b:Author>
        <b:NameList>
          <b:Person>
            <b:Last>Arce-Burgoa</b:Last>
            <b:First>Osvaldo</b:First>
            <b:Middle>R.</b:Middle>
          </b:Person>
          <b:Person>
            <b:Last>Goldfarb</b:Last>
            <b:First>R.</b:First>
            <b:Middle>J.</b:Middle>
          </b:Person>
        </b:NameList>
      </b:Author>
    </b:Author>
    <b:Publisher>Society of Economic Geologists</b:Publisher>
    <b:Volume>79</b:Volume>
    <b:RefOrder>17</b:RefOrder>
  </b:Source>
  <b:Source>
    <b:Tag>Bwe08</b:Tag>
    <b:SourceType>InternetSite</b:SourceType>
    <b:Guid>{6B261234-DC8A-447F-BD22-4EB801E07C35}</b:Guid>
    <b:Title>Democratic Republic of the Congo: Deforestation of protected areas for mining operations in the province of Katanga – The case of the Basse Kando Reserve</b:Title>
    <b:Year>2008</b:Year>
    <b:Author>
      <b:Author>
        <b:NameList>
          <b:Person>
            <b:Last>Bwenda</b:Last>
            <b:First>Christian</b:First>
          </b:Person>
        </b:NameList>
      </b:Author>
    </b:Author>
    <b:InternetSiteTitle>WRM, World Rainforest Movement</b:InternetSiteTitle>
    <b:Month>August</b:Month>
    <b:Day>28</b:Day>
    <b:URL>https://wrm.org.uy/articles-from-the-wrm-bulletin/democratic-republic-of-the-congo-deforestation-of-protected-areas-for-mining-operations-in-the-province-of-katanga-the-case-of-the-basse-kando-reserve/</b:URL>
    <b:RefOrder>5</b:RefOrder>
  </b:Source>
  <b:Source>
    <b:Tag>Boi15</b:Tag>
    <b:SourceType>InternetSite</b:SourceType>
    <b:Guid>{E2E9823F-2C48-423A-8946-A92D2A71B9EB}</b:Guid>
    <b:Title>Bolivia Plans to Mine the Salar de Uyuni for Lithium </b:Title>
    <b:Year>2015</b:Year>
    <b:Author>
      <b:Author>
        <b:NameList>
          <b:Person>
            <b:Last>Boissoneault</b:Last>
            <b:First>Lorraine</b:First>
          </b:Person>
        </b:NameList>
      </b:Author>
    </b:Author>
    <b:InternetSiteTitle>DAILY JSTOR where news meets its scholary match</b:InternetSiteTitle>
    <b:Month>August</b:Month>
    <b:Day>20</b:Day>
    <b:URL>https://daily.jstor.org/salar-de-uyuni/</b:URL>
    <b:RefOrder>18</b:RefOrder>
  </b:Source>
  <b:Source>
    <b:Tag>Mal97</b:Tag>
    <b:SourceType>Book</b:SourceType>
    <b:Guid>{03C24871-2B49-41A0-B465-D0910AAA74AE}</b:Guid>
    <b:Title>Se nourrir en forêt claire africaine: Approche écologique et nutritionnelle</b:Title>
    <b:Year>1997</b:Year>
    <b:Author>
      <b:Author>
        <b:NameList>
          <b:Person>
            <b:Last>Malaisse</b:Last>
            <b:First>François</b:First>
          </b:Person>
        </b:NameList>
      </b:Author>
    </b:Author>
    <b:RefOrder>19</b:RefOrder>
  </b:Source>
  <b:Source>
    <b:Tag>Whi83</b:Tag>
    <b:SourceType>Book</b:SourceType>
    <b:Guid>{9BBC0DB4-8B1D-40BF-9583-81D8AD5DCD58}</b:Guid>
    <b:Author>
      <b:Author>
        <b:NameList>
          <b:Person>
            <b:Last>White</b:Last>
            <b:First>F.</b:First>
          </b:Person>
        </b:NameList>
      </b:Author>
    </b:Author>
    <b:Title>The Vegetation of Africa; a descriptive memoir to accompany the UNESCO/AETFAT/UNSO vegetation map of Africa</b:Title>
    <b:Year>1983</b:Year>
    <b:RefOrder>20</b:RefOrder>
  </b:Source>
  <b:Source>
    <b:Tag>Gel14</b:Tag>
    <b:SourceType>InternetSite</b:SourceType>
    <b:Guid>{7085D76A-00C2-4022-851A-58AA94460560}</b:Guid>
    <b:Author>
      <b:Author>
        <b:NameList>
          <b:Person>
            <b:Last>Geldenhuys</b:Last>
            <b:First>Coert</b:First>
            <b:Middle>J.</b:Middle>
          </b:Person>
        </b:NameList>
      </b:Author>
    </b:Author>
    <b:Title>FORESTRY IN AFRICA: Sustainable use of Miombo woodlands</b:Title>
    <b:Year>2014</b:Year>
    <b:InternetSiteTitle>SA Forestry online</b:InternetSiteTitle>
    <b:Month>July</b:Month>
    <b:Day>23</b:Day>
    <b:URL>http://saforestryonline.co.za/articles/natural_forests/sustainable_use_of_miombo_woodlands/</b:URL>
    <b:RefOrder>21</b:RefOrder>
  </b:Source>
  <b:Source>
    <b:Tag>Ear</b:Tag>
    <b:SourceType>InternetSite</b:SourceType>
    <b:Guid>{903B826A-5419-4F26-A9D2-94AE4183D780}</b:Guid>
    <b:Title>Earth Engine Documentation</b:Title>
    <b:InternetSiteTitle>Sites Google</b:InternetSiteTitle>
    <b:URL>https://sites.google.com/site/earthengineapidocs/tutorials/global-forest-change-tutorial/reference-guide</b:URL>
    <b:RefOrder>22</b:RefOrder>
  </b:Source>
  <b:Source>
    <b:Tag>Han13</b:Tag>
    <b:SourceType>Report</b:SourceType>
    <b:Guid>{22624D69-B26A-46F3-9B42-7E44FA5DBB5B}</b:Guid>
    <b:Title>High-Resolution Global Maps of 21st-Century Forest Cover Change</b:Title>
    <b:Year>2013</b:Year>
    <b:Pages>850-853</b:Pages>
    <b:Author>
      <b:Author>
        <b:NameList>
          <b:Person>
            <b:Last>Hansen</b:Last>
            <b:First>M.</b:First>
            <b:Middle>C.</b:Middle>
          </b:Person>
          <b:Person>
            <b:Last>Potapov</b:Last>
            <b:First>P.</b:First>
            <b:Middle>V.</b:Middle>
          </b:Person>
          <b:Person>
            <b:Last>Moore</b:Last>
            <b:First>R.</b:First>
          </b:Person>
          <b:Person>
            <b:Last>Hancher</b:Last>
            <b:First>M.</b:First>
          </b:Person>
          <b:Person>
            <b:Last>Turubanova</b:Last>
            <b:First>S.</b:First>
            <b:Middle>A.</b:Middle>
          </b:Person>
          <b:Person>
            <b:Last>Tyukavina</b:Last>
            <b:First>A.</b:First>
          </b:Person>
          <b:Person>
            <b:Last>Thau</b:Last>
            <b:First>D.</b:First>
          </b:Person>
          <b:Person>
            <b:Last>Stehman</b:Last>
            <b:First>S.</b:First>
            <b:Middle>V.</b:Middle>
          </b:Person>
          <b:Person>
            <b:Last>Goetz</b:Last>
            <b:First>S.</b:First>
            <b:Middle>J.</b:Middle>
          </b:Person>
          <b:Person>
            <b:Last>Loveland</b:Last>
            <b:First>T.</b:First>
            <b:Middle>R.</b:Middle>
          </b:Person>
          <b:Person>
            <b:Last>Kommareddy</b:Last>
            <b:First>A.</b:First>
          </b:Person>
          <b:Person>
            <b:Last>Egorov</b:Last>
            <b:First>A.</b:First>
          </b:Person>
          <b:Person>
            <b:Last>Chini</b:Last>
            <b:First>L.</b:First>
          </b:Person>
          <b:Person>
            <b:Last>Justice</b:Last>
            <b:First>C.</b:First>
            <b:Middle>O.</b:Middle>
          </b:Person>
          <b:Person>
            <b:Last>Townshend</b:Last>
            <b:First>J.</b:First>
            <b:Middle>R. G.</b:Middle>
          </b:Person>
        </b:NameList>
      </b:Author>
    </b:Author>
    <b:Publisher>Science</b:Publisher>
    <b:RefOrder>6</b:RefOrder>
  </b:Source>
  <b:Source>
    <b:Tag>Tch15</b:Tag>
    <b:SourceType>JournalArticle</b:SourceType>
    <b:Guid>{C80C0566-A92E-4F54-A770-34F34FAD6A51}</b:Guid>
    <b:Title>Deforestation and forest degradation in the Congo Basin, State of knowledge, current causes and perspectives</b:Title>
    <b:Year>2015</b:Year>
    <b:Pages>46</b:Pages>
    <b:JournalName>Center for International Forestry Research</b:JournalName>
    <b:Author>
      <b:Author>
        <b:NameList>
          <b:Person>
            <b:Last>Tchatchou</b:Last>
            <b:First>Bérenger</b:First>
          </b:Person>
          <b:Person>
            <b:Last>Sonwa</b:Last>
            <b:First>Denis</b:First>
            <b:Middle>J.</b:Middle>
          </b:Person>
          <b:Person>
            <b:Last>Ifo</b:Last>
            <b:First>Suspense</b:First>
          </b:Person>
          <b:Person>
            <b:Last>Tiani</b:Last>
            <b:First>Anne</b:First>
            <b:Middle>Marie</b:Middle>
          </b:Person>
        </b:NameList>
      </b:Author>
    </b:Author>
    <b:Volume>Occasional Paper 144</b:Volume>
    <b:RefOrder>7</b:RefOrder>
  </b:Source>
  <b:Source>
    <b:Tag>Mus</b:Tag>
    <b:SourceType>DocumentFromInternetSite</b:SourceType>
    <b:Guid>{30934F4F-C1D9-4F2D-875A-1ABE3658B3AD}</b:Guid>
    <b:Title>Illegal Gold Mining in Madre de Dios, Perú</b:Title>
    <b:Author>
      <b:Author>
        <b:NameList>
          <b:Person>
            <b:Last>Muscoe</b:Last>
            <b:First>Martin</b:First>
          </b:Person>
        </b:NameList>
      </b:Author>
    </b:Author>
    <b:InternetSiteTitle>Arcgis, Story map. Geography 167</b:InternetSiteTitle>
    <b:RefOrder>23</b:RefOrder>
  </b:Source>
  <b:Source>
    <b:Tag>Swe11</b:Tag>
    <b:SourceType>JournalArticle</b:SourceType>
    <b:Guid>{D6BFC4AA-7ECD-40CA-A037-7AD2AE4464DF}</b:Guid>
    <b:Title>Gold Mining in the Peruvian Amazon: Global Prices, Deforestation, and Mercury Imports</b:Title>
    <b:Year>2011</b:Year>
    <b:Author>
      <b:Author>
        <b:NameList>
          <b:Person>
            <b:Last>Sweson</b:Last>
            <b:First>Jennifer</b:First>
          </b:Person>
          <b:Person>
            <b:Last>Carter</b:Last>
            <b:First>Catherine</b:First>
          </b:Person>
          <b:Person>
            <b:Last>Domec</b:Last>
            <b:First>Jean-Christophe</b:First>
          </b:Person>
          <b:Person>
            <b:Last>Delgado</b:Last>
            <b:First>Cesar</b:First>
          </b:Person>
        </b:NameList>
      </b:Author>
    </b:Author>
    <b:JournalName>PLoS ONE</b:JournalName>
    <b:Volume>6</b:Volume>
    <b:Issue>4</b:Issue>
    <b:RefOrder>8</b:RefOrder>
  </b:Source>
  <b:Source>
    <b:Tag>Nov15</b:Tag>
    <b:SourceType>JournalArticle</b:SourceType>
    <b:Guid>{EC1BFA9F-6218-48B8-9438-DBF08BC26809}</b:Guid>
    <b:Author>
      <b:Author>
        <b:NameList>
          <b:Person>
            <b:Last>Novoa</b:Last>
            <b:First>Finer</b:First>
            <b:Middle>M.</b:Middle>
          </b:Person>
        </b:NameList>
      </b:Author>
    </b:Author>
    <b:Title>Gold Mining Deforestation Continues to Expand in La Pampa (Madre de Dios, Peru)</b:Title>
    <b:JournalName>MAAP</b:JournalName>
    <b:Year>2015</b:Year>
    <b:RefOrder>9</b:RefOrder>
  </b:Source>
  <b:Source>
    <b:Tag>Bra11</b:Tag>
    <b:SourceType>JournalArticle</b:SourceType>
    <b:Guid>{8A527686-DBC2-4D28-9CE3-77E90F907C87}</b:Guid>
    <b:Author>
      <b:Author>
        <b:NameList>
          <b:Person>
            <b:Last>Branca</b:Last>
            <b:First>S.</b:First>
          </b:Person>
          <b:Person>
            <b:Last>Coltelli</b:Last>
            <b:First>M.</b:First>
          </b:Person>
          <b:Person>
            <b:Last>Groppelli</b:Last>
            <b:First>G.</b:First>
          </b:Person>
        </b:NameList>
      </b:Author>
    </b:Author>
    <b:Title>Geological evolution of a stratovolcano basaltic complex: Mount Etna, Italy</b:Title>
    <b:JournalName>Italian Journal of Geosciences</b:JournalName>
    <b:Year>2011</b:Year>
    <b:Pages>306-317</b:Pages>
    <b:RefOrder>11</b:RefOrder>
  </b:Source>
  <b:Source>
    <b:Tag>Tan12</b:Tag>
    <b:SourceType>JournalArticle</b:SourceType>
    <b:Guid>{3E194BC5-9F1B-46C7-8883-604774AA9AA4}</b:Guid>
    <b:Author>
      <b:Author>
        <b:NameList>
          <b:Person>
            <b:Last>Tanguy</b:Last>
            <b:First>J.</b:First>
            <b:Middle>C.</b:Middle>
          </b:Person>
          <b:Person>
            <b:Last>Condomines</b:Last>
            <b:First>M.</b:First>
          </b:Person>
          <b:Person>
            <b:Last>Branca</b:Last>
            <b:First>S.</b:First>
          </b:Person>
          <b:Person>
            <b:Last>La Delfa</b:Last>
            <b:First>S.</b:First>
          </b:Person>
          <b:Person>
            <b:Last>Coltelli</b:Last>
            <b:First>M.</b:First>
          </b:Person>
        </b:NameList>
      </b:Author>
    </b:Author>
    <b:Title>New archeomagnetic and Ra-226-Th-230 dating of recent work for the Geological map of Etna volcano</b:Title>
    <b:JournalName>Italian Journal of Geosciences</b:JournalName>
    <b:Year>2012</b:Year>
    <b:Pages>241-257</b:Pages>
    <b:RefOrder>24</b:RefOrder>
  </b:Source>
  <b:Source>
    <b:Tag>Azz12</b:Tag>
    <b:SourceType>JournalArticle</b:SourceType>
    <b:Guid>{9EAC5B04-1D65-42E0-95A1-32B3459CED84}</b:Guid>
    <b:Author>
      <b:Author>
        <b:NameList>
          <b:Person>
            <b:Last>Azzaro</b:Last>
            <b:First>R.</b:First>
          </b:Person>
          <b:Person>
            <b:Last>Branca</b:Last>
            <b:First>S.</b:First>
          </b:Person>
          <b:Person>
            <b:Last>Gwinner</b:Last>
            <b:First>K.</b:First>
          </b:Person>
          <b:Person>
            <b:Last>Coltelli</b:Last>
            <b:First>M.</b:First>
          </b:Person>
        </b:NameList>
      </b:Author>
    </b:Author>
    <b:Title>The volcano-tectonic map of Etna volcano, 1: 100,000 scales: an integrated approach based on morphotectonic analysis from high-resolution DEM constrained by geologic, active faulting and seismotectonic data</b:Title>
    <b:JournalName>Italian Journal of Geosciences</b:JournalName>
    <b:Year>2012</b:Year>
    <b:Pages>153-170</b:Pages>
    <b:RefOrder>12</b:RefOrder>
  </b:Source>
  <b:Source>
    <b:Tag>MOU</b:Tag>
    <b:SourceType>InternetSite</b:SourceType>
    <b:Guid>{2C1AB232-723E-415C-858F-960E1920BD55}</b:Guid>
    <b:Title>INGV: Mount Etna Volcano, Sicily</b:Title>
    <b:InternetSiteTitle>INGV Sezione di Catania, Osservatorio Etneo</b:InternetSiteTitle>
    <b:URL>http://www.ct.ingv.it/en/volcanoes-etna.html</b:URL>
    <b:RefOrder>10</b:RefOrder>
  </b:Source>
  <b:Source>
    <b:Tag>Wun15</b:Tag>
    <b:SourceType>Report</b:SourceType>
    <b:Guid>{596336B2-B802-44F6-BCCB-BB2693230315}</b:Guid>
    <b:Title>Global Volcanism Program. Report on Hunga Tonga-Hunga Ha'apai (Tonga)</b:Title>
    <b:Year>2015</b:Year>
    <b:URL>https://doi.org/10.5479/si.GVP.BGVN201501-243040.</b:URL>
    <b:Author>
      <b:Author>
        <b:NameList>
          <b:Person>
            <b:Last>Wunderman</b:Last>
            <b:First>Richard</b:First>
            <b:Middle>(ed.)</b:Middle>
          </b:Person>
        </b:NameList>
      </b:Author>
    </b:Author>
    <b:Publisher>Smithsonian Institution.</b:Publisher>
    <b:Pages>40:1</b:Pages>
    <b:RefOrder>13</b:RefOrder>
  </b:Source>
  <b:Source>
    <b:Tag>Lac15</b:Tag>
    <b:SourceType>InternetSite</b:SourceType>
    <b:Guid>{45067A17-B40C-447C-B8C0-5E93C2F5AEF5}</b:Guid>
    <b:Title> L'activité du volcan Hunga Tonga Hunga Ha'apai a-t-elle changé de style? </b:Title>
    <b:Year>2015</b:Year>
    <b:InternetSiteTitle>Culture Volcan (Journal d'un volcanophile)</b:InternetSiteTitle>
    <b:Month>01</b:Month>
    <b:Day>14</b:Day>
    <b:URL>http://laculturevolcan.blogspot.com/2015/01/lactivite-du-volcan-hunga-tonga-hunga.html</b:URL>
    <b:RefOrder>25</b:RefOrder>
  </b:Source>
  <b:Source>
    <b:Tag>Bal09</b:Tag>
    <b:SourceType>InternetSite</b:SourceType>
    <b:Guid>{049EB949-D8FB-4772-987C-0226E60FEB49}</b:Guid>
    <b:Author>
      <b:Author>
        <b:NameList>
          <b:Person>
            <b:Last>Ball</b:Last>
            <b:First>Jessica</b:First>
          </b:Person>
        </b:NameList>
      </b:Author>
    </b:Author>
    <b:Title>Types of Volcanic Eruptions</b:Title>
    <b:InternetSiteTitle>Geology.com, Geoscience News and Information</b:InternetSiteTitle>
    <b:Year>2009</b:Year>
    <b:URL>https://geology.com/volcanoes/types-of-volcanic-eruptions/</b:URL>
    <b:RefOrder>26</b:RefOrder>
  </b:Source>
  <b:Source>
    <b:Tag>New19</b:Tag>
    <b:SourceType>InternetSite</b:SourceType>
    <b:Guid>{A6531C61-A053-493A-9C99-8D0066DA1E2F}</b:Guid>
    <b:Title>New Tonga island 'now home to flowers and owls'</b:Title>
    <b:InternetSiteTitle>BBC News</b:InternetSiteTitle>
    <b:Year>2019</b:Year>
    <b:Month>February</b:Month>
    <b:Day>7</b:Day>
    <b:URL>https://www.bbc.com/news/world-asia-47153797</b:URL>
    <b:RefOrder>27</b:RefOrder>
  </b:Source>
  <b:Source>
    <b:Tag>Mil18</b:Tag>
    <b:SourceType>DocumentFromInternetSite</b:SourceType>
    <b:Guid>{8F733627-A71F-400E-BC75-0BFD264BDC54}</b:Guid>
    <b:Title>Bolivia’s Almost Impossible Lithium Dream</b:Title>
    <b:Year>2018</b:Year>
    <b:Author>
      <b:Author>
        <b:NameList>
          <b:Person>
            <b:Last>Millan Lombrana</b:Last>
            <b:First>Laura</b:First>
          </b:Person>
        </b:NameList>
      </b:Author>
    </b:Author>
    <b:InternetSiteTitle>Bloomerg</b:InternetSiteTitle>
    <b:Month>December</b:Month>
    <b:Day>3</b:Day>
    <b:URL>https://www.bloomberg.com/news/features/2018-12-03/bolivia-s-almost-impossible-lithium-dream</b:URL>
    <b:RefOrder>28</b:RefOrder>
  </b:Source>
  <b:Source>
    <b:Tag>Laz10</b:Tag>
    <b:SourceType>Book</b:SourceType>
    <b:Guid>{C47DD909-E85E-441E-8FEC-657F246637F9}</b:Guid>
    <b:Title>Giant Metallic Deposits: Future Sources of Industrial Metals</b:Title>
    <b:Year>2010</b:Year>
    <b:Author>
      <b:Author>
        <b:NameList>
          <b:Person>
            <b:Last>Laznicka</b:Last>
            <b:First>Peter</b:First>
          </b:Person>
        </b:NameList>
      </b:Author>
    </b:Author>
    <b:Publisher>Springer</b:Publisher>
    <b:RefOrder>4</b:RefOrder>
  </b:Source>
  <b:Source>
    <b:Tag>Cha09</b:Tag>
    <b:SourceType>JournalArticle</b:SourceType>
    <b:Guid>{79808B07-AC71-4BC7-9C5D-CC05DF95268E}</b:Guid>
    <b:Title>Summary of current radiometric calibration coefficients for Landsat MSS, TM, ETM+, and EO-1 ALI sensors</b:Title>
    <b:Year>2009</b:Year>
    <b:Author>
      <b:Author>
        <b:NameList>
          <b:Person>
            <b:Last>Chander</b:Last>
            <b:First>Gyanesh</b:First>
          </b:Person>
          <b:Person>
            <b:Last>Markham</b:Last>
            <b:First>Brian</b:First>
            <b:Middle>L.</b:Middle>
          </b:Person>
          <b:Person>
            <b:Last>Helder</b:Last>
            <b:First>Dennis</b:First>
            <b:Middle>L.</b:Middle>
          </b:Person>
        </b:NameList>
      </b:Author>
    </b:Author>
    <b:JournalName>Elservier</b:JournalName>
    <b:Pages>893-903</b:Pages>
    <b:Volume>113</b:Volume>
    <b:Issue>5</b:Issue>
    <b:RefOrder>29</b:RefOrder>
  </b:Source>
</b:Sources>
</file>

<file path=customXml/itemProps1.xml><?xml version="1.0" encoding="utf-8"?>
<ds:datastoreItem xmlns:ds="http://schemas.openxmlformats.org/officeDocument/2006/customXml" ds:itemID="{4D6829B8-1423-3F4F-BDD8-FCD381FBA8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540</TotalTime>
  <Pages>55</Pages>
  <Words>11819</Words>
  <Characters>65008</Characters>
  <Application>Microsoft Macintosh Word</Application>
  <DocSecurity>0</DocSecurity>
  <Lines>541</Lines>
  <Paragraphs>153</Paragraphs>
  <ScaleCrop>false</ScaleCrop>
  <HeadingPairs>
    <vt:vector size="2" baseType="variant">
      <vt:variant>
        <vt:lpstr>Título</vt:lpstr>
      </vt:variant>
      <vt:variant>
        <vt:i4>1</vt:i4>
      </vt:variant>
    </vt:vector>
  </HeadingPairs>
  <TitlesOfParts>
    <vt:vector size="1" baseType="lpstr">
      <vt:lpstr>Performance of Google Earth Engine for tracing mining evolution with/without deforestation and revegetation post-volcanic eruption or glacier retreat</vt:lpstr>
    </vt:vector>
  </TitlesOfParts>
  <Company>UNEP-GRID</Company>
  <LinksUpToDate>false</LinksUpToDate>
  <CharactersWithSpaces>76674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Performance of Google Earth Engine for tracing mining evolution with/without deforestation and revegetation post-volcanic eruption or glacier retreat</dc:title>
  <dc:subject>Complementary Certificate in Geomatics</dc:subject>
  <dc:creator>intern</dc:creator>
  <cp:lastModifiedBy>Usuario de Microsoft Office</cp:lastModifiedBy>
  <cp:revision>7</cp:revision>
  <dcterms:created xsi:type="dcterms:W3CDTF">2019-09-13T15:33:00Z</dcterms:created>
  <dcterms:modified xsi:type="dcterms:W3CDTF">2019-09-27T10:43:00Z</dcterms:modified>
</cp:coreProperties>
</file>